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20" w:rsidRDefault="008E4020" w:rsidP="003B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</w:t>
      </w:r>
    </w:p>
    <w:p w:rsidR="008E4020" w:rsidRDefault="008E4020" w:rsidP="008E4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Приготовление полуфабрикатов из рыбы для варки, жарки основным способом</w:t>
      </w:r>
    </w:p>
    <w:p w:rsidR="008E4020" w:rsidRDefault="008E4020" w:rsidP="008E4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020" w:rsidRPr="008E4020" w:rsidRDefault="008E4020" w:rsidP="008E4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4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in;height:270pt" o:ole="">
            <v:imagedata r:id="rId4" o:title=""/>
          </v:shape>
          <o:OLEObject Type="Embed" ProgID="PowerPoint.Show.12" ShapeID="_x0000_i1026" DrawAspect="Content" ObjectID="_1649505306" r:id="rId5"/>
        </w:objec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1. Приготовление рыбных полуфабрикатов</w:t>
      </w:r>
    </w:p>
    <w:p w:rsidR="003B44B3" w:rsidRPr="008E4020" w:rsidRDefault="003B44B3" w:rsidP="008E402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В зависимости от размера рыбные полуфабрикаты делят на крупные (целая рыба), порционные и мелкокусковые (для рыбы в</w:t>
      </w:r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тесте, солянки и других блюд) 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рыбный полуфабрикат</w:t>
      </w:r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из 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котлетный </w:t>
      </w:r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и </w:t>
      </w:r>
      <w:proofErr w:type="spellStart"/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кнельной</w:t>
      </w:r>
      <w:proofErr w:type="spellEnd"/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масс, </w:t>
      </w:r>
      <w:proofErr w:type="spellStart"/>
      <w:proofErr w:type="gramStart"/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</w:t>
      </w:r>
      <w:proofErr w:type="spellEnd"/>
      <w:proofErr w:type="gramEnd"/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/</w:t>
      </w:r>
      <w:proofErr w:type="spellStart"/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ф</w:t>
      </w:r>
      <w:proofErr w:type="spellEnd"/>
      <w:r w:rsidR="008E4020"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рыбы  фаршированной.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В зависимости от использования различают: полуфабрикаты для варки;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припускания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; жарки основным способом, жарки во фритюре;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запекания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. Для</w:t>
      </w: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 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укрепления на кусках рыбы сухарной панировки их перед панировкой смачивают </w:t>
      </w:r>
      <w:proofErr w:type="spellStart"/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льезоном</w:t>
      </w:r>
      <w:proofErr w:type="spellEnd"/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 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- смесью сырого яйца, воды, соли и перца (на 1 яйцо 60 г воды).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>Для варки используют</w:t>
      </w:r>
      <w:r w:rsidRPr="008E4020">
        <w:rPr>
          <w:rFonts w:ascii="Roboto-Regular" w:eastAsia="Times New Roman" w:hAnsi="Roboto-Regular" w:cs="Times New Roman"/>
          <w:i/>
          <w:iCs/>
          <w:color w:val="000000"/>
          <w:sz w:val="24"/>
          <w:szCs w:val="24"/>
        </w:rPr>
        <w:t>: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 рыбу в целом виде, звенья, порционные куски (кругляши), порционные куски из пластованной рыбы с кожей и костями, с кожей и без костей. Куски нарезают поперек волокон, при этом держат нож под прямым углом к рыбе. На каждом куске кожу надрезают в 2-3 местах, чтобы при тепловой обработке рыба не изменяла свою форму.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 xml:space="preserve">Для </w:t>
      </w:r>
      <w:proofErr w:type="spellStart"/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>припускания</w:t>
      </w:r>
      <w:proofErr w:type="spellEnd"/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 xml:space="preserve"> используют: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 рыбу в целом виде, некрупные звенья, порционные куски пластованной рыбы с кожей без костей, без кожи и костей (чистое филе). Куски нарезают, начиная с хвостовой части, держа нож под углом 30° к рыбе. При этом получают плоские широкие куски, удобные для быстрого и равномерного прогревания в малом количестве жидкости.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>Для жарки основным способом используют: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 рыбу в целом виде, звенья, порционные куски (кругляши), порционные куски, нарезанные из пластованной рыбы с кожей и костями, с кожей без костей, без кожи и костей. Кругляши и филе с позвоночной костью нарезают, держа нож под прямым углом к рыбе; филе с реберными костями или без костей нарезают под углом 30° на широкие плоские куски, имеющие большую поверхность соприкосновения с жарочной поверхностью.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Чтобы рыба при жарке не теряла много жидкости и пищевых веществ, а на поверхности её образовалась поджаристая корочка, подготовленную рыбу панируют. </w:t>
      </w:r>
      <w:proofErr w:type="spellStart"/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>Панированием</w:t>
      </w:r>
      <w:proofErr w:type="spellEnd"/>
      <w:r w:rsidRPr="008E4020">
        <w:rPr>
          <w:rFonts w:ascii="Roboto-Regular" w:eastAsia="Times New Roman" w:hAnsi="Roboto-Regular" w:cs="Times New Roman"/>
          <w:i/>
          <w:iCs/>
          <w:color w:val="000000"/>
          <w:sz w:val="24"/>
          <w:szCs w:val="24"/>
        </w:rPr>
        <w:t xml:space="preserve"> называют нанесение панировки на поверхность </w:t>
      </w:r>
      <w:r w:rsidRPr="008E4020">
        <w:rPr>
          <w:rFonts w:ascii="Roboto-Regular" w:eastAsia="Times New Roman" w:hAnsi="Roboto-Regular" w:cs="Times New Roman"/>
          <w:i/>
          <w:iCs/>
          <w:color w:val="000000"/>
          <w:sz w:val="24"/>
          <w:szCs w:val="24"/>
        </w:rPr>
        <w:lastRenderedPageBreak/>
        <w:t>полуфабриката.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 В зависимости от дальнейшего использования применяют различные способы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панирования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и различные панировки.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Для </w:t>
      </w:r>
      <w:r w:rsidRPr="008E4020">
        <w:rPr>
          <w:rFonts w:ascii="Roboto-Regular" w:eastAsia="Times New Roman" w:hAnsi="Roboto-Regular" w:cs="Times New Roman"/>
          <w:b/>
          <w:bCs/>
          <w:i/>
          <w:iCs/>
          <w:color w:val="000000"/>
          <w:sz w:val="24"/>
          <w:szCs w:val="24"/>
        </w:rPr>
        <w:t>мучной панировки</w:t>
      </w: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 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берут пшеничную муку 1-го сорта, предварительно просеянную. Перед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панированием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в муку можно добавить мелкую соль. Для </w:t>
      </w:r>
      <w:r w:rsidRPr="008E4020">
        <w:rPr>
          <w:rFonts w:ascii="Roboto-Regular" w:eastAsia="Times New Roman" w:hAnsi="Roboto-Regular" w:cs="Times New Roman"/>
          <w:i/>
          <w:iCs/>
          <w:color w:val="000000"/>
          <w:sz w:val="24"/>
          <w:szCs w:val="24"/>
        </w:rPr>
        <w:t>красной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 панировки используют размолотые сухари пшеничного хлеба, для </w:t>
      </w:r>
      <w:r w:rsidRPr="008E4020">
        <w:rPr>
          <w:rFonts w:ascii="Roboto-Regular" w:eastAsia="Times New Roman" w:hAnsi="Roboto-Regular" w:cs="Times New Roman"/>
          <w:i/>
          <w:iCs/>
          <w:color w:val="000000"/>
          <w:sz w:val="24"/>
          <w:szCs w:val="24"/>
        </w:rPr>
        <w:t>белой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 панировки -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мелкотертый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черствый пшеничный хлеб, зачищенный от корок. Хлебная панировка соломкой представляет собой пшеничный чёрствый хлеб без корок, нарезанный в виде соломки.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Для лучшего прикрепления панировки к продукту его смачивают в специальной жидкости - </w:t>
      </w:r>
      <w:proofErr w:type="spellStart"/>
      <w:r w:rsidRPr="008E4020">
        <w:rPr>
          <w:rFonts w:ascii="Roboto-Regular" w:eastAsia="Times New Roman" w:hAnsi="Roboto-Regular" w:cs="Times New Roman"/>
          <w:i/>
          <w:iCs/>
          <w:color w:val="000000"/>
          <w:sz w:val="24"/>
          <w:szCs w:val="24"/>
        </w:rPr>
        <w:t>льезоне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, </w:t>
      </w:r>
      <w:proofErr w:type="gram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представляющем</w:t>
      </w:r>
      <w:proofErr w:type="gram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собой смесь сырых яиц с молоком или водой, с добавлением соли. На 1 кг берут 670 г. яиц или меланжа, 340 г воды и 10 г соли.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 xml:space="preserve">Применяют различные способы </w:t>
      </w:r>
      <w:proofErr w:type="spellStart"/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панирования</w:t>
      </w:r>
      <w:proofErr w:type="spellEnd"/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.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 В муке - для жарки основным способом; в сухарях - для жарки основным способом; в смеси муки и сухарей - для жарки основным способом; в муке,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льезоне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, красной или белой панировке (двойная панировка) - для жарки во фритюре; в тесте кляре - для жарки во фритюре.</w:t>
      </w: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6"/>
        <w:gridCol w:w="2912"/>
        <w:gridCol w:w="2581"/>
        <w:gridCol w:w="516"/>
      </w:tblGrid>
      <w:tr w:rsidR="008E4020" w:rsidRPr="008E4020" w:rsidTr="00041ABF">
        <w:trPr>
          <w:gridAfter w:val="1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Наименование рыб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Пищевые отходы при следующих видах разделки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8E4020" w:rsidRPr="008E4020" w:rsidTr="00041ABF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proofErr w:type="spell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непластованные</w:t>
            </w:r>
            <w:proofErr w:type="spellEnd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пластованные</w:t>
            </w:r>
            <w:proofErr w:type="gramEnd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с кожей и реберными костями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филе с кожей без реберных</w:t>
            </w:r>
            <w:proofErr w:type="gram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 костей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8E4020" w:rsidRPr="008E4020" w:rsidTr="00041ABF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proofErr w:type="gram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Верхогляд, вобла, </w:t>
            </w:r>
            <w:proofErr w:type="spell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зубан</w:t>
            </w:r>
            <w:proofErr w:type="spellEnd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, карп, кефаль, кутум, лещ, муксун, окунь речной, омуль, рыбец, сиг, скумбрия, хариус, чехонь</w:t>
            </w:r>
            <w:proofErr w:type="gram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8E4020" w:rsidRPr="008E4020" w:rsidTr="00041ABF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proofErr w:type="gram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Белорыбица, горбуша, голец, жерех, кета, лосось, нельма, пыжьян, сазан, судак, сырок, таймень, толстолобик, усач, форель хек чавыча язь</w:t>
            </w:r>
            <w:proofErr w:type="gram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8E4020" w:rsidRPr="008E4020" w:rsidTr="00041ABF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proofErr w:type="gramStart"/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Аргентина, амур, бельдюга, желтощек, рыба-капитан, карась морской, налим, пикша, сайда, сом, треска, щука</w:t>
            </w:r>
            <w:proofErr w:type="gram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285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8E402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</w:tr>
      <w:tr w:rsidR="008E4020" w:rsidRPr="008E4020" w:rsidTr="00041ABF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E4020" w:rsidRPr="008E4020" w:rsidRDefault="008E4020" w:rsidP="0004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020" w:rsidRPr="008E4020" w:rsidRDefault="008E4020" w:rsidP="008E4020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При разделке на филе без кожи и реберных костей пищевые отходы увеличиваются на 8 %</w:t>
      </w:r>
    </w:p>
    <w:p w:rsidR="008E4020" w:rsidRPr="008E4020" w:rsidRDefault="008E4020" w:rsidP="008E402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t>3. Требования к качеству полуфабрикатов. Сроки хранения</w:t>
      </w:r>
    </w:p>
    <w:p w:rsidR="008E4020" w:rsidRPr="008E4020" w:rsidRDefault="008E4020" w:rsidP="008E4020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Внутренняя поверхность полуфабрикатов должна быть тщательно зачищена от внутренностей, сгустков крови, тёмной плёнки. Мякоть должна плотно держаться у кости, недопустимы потемнение её внутренней части, оголение реберных костей. Кожа обработанной рыбы должна быть целой, без плавников и остатков чешуи. Костистые части плавников, проникающие в мякоть рыбы, должны быть вырезаны.</w:t>
      </w:r>
    </w:p>
    <w:p w:rsidR="008E4020" w:rsidRPr="008E4020" w:rsidRDefault="008E4020" w:rsidP="008E402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b/>
          <w:bCs/>
          <w:color w:val="000000"/>
          <w:sz w:val="24"/>
          <w:szCs w:val="24"/>
        </w:rPr>
        <w:lastRenderedPageBreak/>
        <w:t>Санитарные требования к процессу приготовления полуфабрикатов из рыбы и их хранения. </w:t>
      </w: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Рыба является питательной средой для развития микроорганизмов в связи с высоким содержанием воды. В охлажденной рыбе приостанавливаются процессы их размножения. Наибольшее количество микроорганизмов находится в непотрошеной рыбе, наименьшее - в тушках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полуобработанной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рыбы, но это количество возрастает при дальнейшей обработке и хранении полуфабрикатов. Во избежание этого рыбу разделывают на специальном столе и доске, </w:t>
      </w:r>
      <w:proofErr w:type="gram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предназначенных</w:t>
      </w:r>
      <w:proofErr w:type="gram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для этой цели. До и после разделки рыбу промывают холодной проточной водой. Рыбу нарезают на порционные куски и панируют на другом столе, специально для этого предназначенном. Необходимо вовремя удалять полученные отходы. По окончании обработки рыбы тщательно промывают и обсушивают оборудование, инвентарь. В процессе работы их неоднократно споласкивают горячей водой.</w:t>
      </w:r>
    </w:p>
    <w:p w:rsidR="008E4020" w:rsidRPr="008E4020" w:rsidRDefault="008E4020" w:rsidP="008E4020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proofErr w:type="gram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Рыбные полуфабрикаты, предназначенные для </w:t>
      </w:r>
      <w:proofErr w:type="spellStart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доготовки</w:t>
      </w:r>
      <w:proofErr w:type="spell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на предприятиях общественного питания и продажи через магазины кулинарии, охлаждают 2-3 ч. при температуре от 0 до 4 °С. Целую разделанную рыбу или крупные куски хранят 24 ч., порционные куски и рыбный фарш - 6-8 ч, котлетную массу укладывают на противень слоем не более 5 см и хранят 2-3 ч, а полуфабрикаты из котлетной массы - до</w:t>
      </w:r>
      <w:proofErr w:type="gramEnd"/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12 ч.</w:t>
      </w:r>
    </w:p>
    <w:p w:rsidR="008E4020" w:rsidRDefault="008E4020" w:rsidP="008E4020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 w:rsidRPr="008E4020">
        <w:rPr>
          <w:rFonts w:ascii="Roboto-Regular" w:eastAsia="Times New Roman" w:hAnsi="Roboto-Regular" w:cs="Times New Roman"/>
          <w:color w:val="000000"/>
          <w:sz w:val="24"/>
          <w:szCs w:val="24"/>
        </w:rPr>
        <w:t>Общий срок реализации полуфабрикатов при условии их хранения в холодильниках должен быть не более 24 ч с момента окончания их приготовления, сюда же входит время хранения и транспортировки. Если используют неохлаждаемый транспорт, то срок перевозки должен быть не более 2 ч.</w:t>
      </w:r>
    </w:p>
    <w:p w:rsidR="008E4020" w:rsidRDefault="008E4020" w:rsidP="008E4020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>
        <w:rPr>
          <w:rFonts w:ascii="Roboto-Regular" w:eastAsia="Times New Roman" w:hAnsi="Roboto-Regular" w:cs="Times New Roman"/>
          <w:color w:val="000000"/>
          <w:sz w:val="24"/>
          <w:szCs w:val="24"/>
        </w:rPr>
        <w:t>Домашнее задание:</w:t>
      </w:r>
    </w:p>
    <w:p w:rsidR="008E4020" w:rsidRPr="008E4020" w:rsidRDefault="008E4020" w:rsidP="008E4020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  <w:r>
        <w:rPr>
          <w:rFonts w:ascii="Roboto-Regular" w:eastAsia="Times New Roman" w:hAnsi="Roboto-Regular" w:cs="Times New Roman"/>
          <w:color w:val="000000"/>
          <w:sz w:val="24"/>
          <w:szCs w:val="24"/>
        </w:rPr>
        <w:t xml:space="preserve"> Изучить материал урока, презентацию к уроку и составить кроссворд из 15 слов по данной теме</w:t>
      </w:r>
    </w:p>
    <w:p w:rsidR="008E4020" w:rsidRPr="008E4020" w:rsidRDefault="008E4020" w:rsidP="008E4020">
      <w:pPr>
        <w:rPr>
          <w:sz w:val="24"/>
          <w:szCs w:val="24"/>
        </w:rPr>
      </w:pP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p w:rsidR="003B44B3" w:rsidRPr="008E4020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4"/>
          <w:szCs w:val="24"/>
        </w:rPr>
      </w:pPr>
    </w:p>
    <w:p w:rsidR="003B44B3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3B44B3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3B44B3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3B44B3" w:rsidRPr="003B44B3" w:rsidRDefault="003B44B3" w:rsidP="003B44B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</w:p>
    <w:p w:rsidR="003B44B3" w:rsidRPr="003B44B3" w:rsidRDefault="003B44B3" w:rsidP="008E402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</w:rPr>
      </w:pPr>
      <w:r w:rsidRPr="003B44B3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</w:rPr>
        <w:t xml:space="preserve"> </w:t>
      </w:r>
    </w:p>
    <w:p w:rsidR="00FD40DE" w:rsidRDefault="00FD40DE"/>
    <w:sectPr w:rsidR="00FD40DE" w:rsidSect="00FD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4B3"/>
    <w:rsid w:val="00084C03"/>
    <w:rsid w:val="003B44B3"/>
    <w:rsid w:val="008E4020"/>
    <w:rsid w:val="00FD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2020-04-27T06:48:00Z</dcterms:created>
  <dcterms:modified xsi:type="dcterms:W3CDTF">2020-04-27T07:09:00Z</dcterms:modified>
</cp:coreProperties>
</file>