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A7" w:rsidRPr="00FD22A7" w:rsidRDefault="00FD22A7" w:rsidP="00EB5E84">
      <w:pPr>
        <w:ind w:left="142"/>
        <w:rPr>
          <w:sz w:val="24"/>
          <w:szCs w:val="24"/>
        </w:rPr>
      </w:pPr>
      <w:r w:rsidRPr="00FD22A7">
        <w:rPr>
          <w:sz w:val="24"/>
          <w:szCs w:val="24"/>
        </w:rPr>
        <w:t>Дата проведения: 30.04.2020</w:t>
      </w:r>
    </w:p>
    <w:p w:rsidR="00FD22A7" w:rsidRPr="00FD22A7" w:rsidRDefault="00FD22A7" w:rsidP="00EB5E84">
      <w:pPr>
        <w:ind w:left="142"/>
        <w:rPr>
          <w:sz w:val="24"/>
          <w:szCs w:val="24"/>
        </w:rPr>
      </w:pPr>
      <w:r w:rsidRPr="00FD22A7">
        <w:rPr>
          <w:sz w:val="24"/>
          <w:szCs w:val="24"/>
        </w:rPr>
        <w:t>Группа: МД-19</w:t>
      </w:r>
    </w:p>
    <w:p w:rsidR="005113E9" w:rsidRPr="00FD22A7" w:rsidRDefault="005113E9" w:rsidP="00EB5E84">
      <w:pPr>
        <w:ind w:left="540"/>
        <w:rPr>
          <w:b/>
          <w:sz w:val="24"/>
          <w:szCs w:val="24"/>
        </w:rPr>
      </w:pPr>
      <w:r w:rsidRPr="00FD22A7">
        <w:rPr>
          <w:b/>
          <w:sz w:val="24"/>
          <w:szCs w:val="24"/>
        </w:rPr>
        <w:t xml:space="preserve">Тема: </w:t>
      </w:r>
      <w:r w:rsidRPr="00FD22A7">
        <w:rPr>
          <w:b/>
          <w:sz w:val="24"/>
          <w:szCs w:val="24"/>
          <w:lang w:eastAsia="en-US"/>
        </w:rPr>
        <w:t xml:space="preserve">Внешняя политика России во второй половине </w:t>
      </w:r>
      <w:r w:rsidRPr="00FD22A7">
        <w:rPr>
          <w:b/>
          <w:sz w:val="24"/>
          <w:szCs w:val="24"/>
          <w:lang w:val="en-US" w:eastAsia="en-US"/>
        </w:rPr>
        <w:t>XIX</w:t>
      </w:r>
      <w:r w:rsidRPr="00FD22A7">
        <w:rPr>
          <w:b/>
          <w:sz w:val="24"/>
          <w:szCs w:val="24"/>
          <w:lang w:eastAsia="en-US"/>
        </w:rPr>
        <w:t xml:space="preserve">  </w:t>
      </w:r>
      <w:proofErr w:type="gramStart"/>
      <w:r w:rsidR="00FD22A7" w:rsidRPr="00FD22A7">
        <w:rPr>
          <w:b/>
          <w:sz w:val="24"/>
          <w:szCs w:val="24"/>
          <w:lang w:eastAsia="en-US"/>
        </w:rPr>
        <w:t>в</w:t>
      </w:r>
      <w:proofErr w:type="gramEnd"/>
      <w:r w:rsidR="00FD22A7" w:rsidRPr="00FD22A7">
        <w:rPr>
          <w:b/>
          <w:sz w:val="24"/>
          <w:szCs w:val="24"/>
          <w:lang w:eastAsia="en-US"/>
        </w:rPr>
        <w:t>.</w:t>
      </w:r>
    </w:p>
    <w:p w:rsidR="005113E9" w:rsidRPr="00FD22A7" w:rsidRDefault="005113E9" w:rsidP="00EB5E84">
      <w:pPr>
        <w:jc w:val="center"/>
        <w:outlineLvl w:val="0"/>
        <w:rPr>
          <w:b/>
          <w:sz w:val="24"/>
          <w:szCs w:val="24"/>
        </w:rPr>
      </w:pPr>
    </w:p>
    <w:p w:rsidR="005113E9" w:rsidRPr="00FD22A7" w:rsidRDefault="005113E9" w:rsidP="00EB5E84">
      <w:pPr>
        <w:jc w:val="both"/>
        <w:rPr>
          <w:b/>
          <w:bCs/>
          <w:sz w:val="24"/>
          <w:szCs w:val="24"/>
        </w:rPr>
      </w:pPr>
      <w:r w:rsidRPr="00FD22A7">
        <w:rPr>
          <w:b/>
          <w:bCs/>
          <w:sz w:val="24"/>
          <w:szCs w:val="24"/>
        </w:rPr>
        <w:t xml:space="preserve">Цель  урока: </w:t>
      </w:r>
    </w:p>
    <w:p w:rsidR="005113E9" w:rsidRPr="00FD22A7" w:rsidRDefault="005113E9" w:rsidP="00EB5E84">
      <w:pPr>
        <w:jc w:val="both"/>
        <w:rPr>
          <w:sz w:val="24"/>
          <w:szCs w:val="24"/>
        </w:rPr>
      </w:pPr>
      <w:r w:rsidRPr="00FD22A7">
        <w:rPr>
          <w:sz w:val="24"/>
          <w:szCs w:val="24"/>
        </w:rPr>
        <w:t xml:space="preserve">Познакомить </w:t>
      </w:r>
      <w:proofErr w:type="gramStart"/>
      <w:r w:rsidRPr="00FD22A7">
        <w:rPr>
          <w:sz w:val="24"/>
          <w:szCs w:val="24"/>
        </w:rPr>
        <w:t>обучающихся</w:t>
      </w:r>
      <w:proofErr w:type="gramEnd"/>
      <w:r w:rsidRPr="00FD22A7">
        <w:rPr>
          <w:sz w:val="24"/>
          <w:szCs w:val="24"/>
        </w:rPr>
        <w:t xml:space="preserve"> с основными событиями внешней политики России </w:t>
      </w:r>
      <w:r w:rsidRPr="00FD22A7">
        <w:rPr>
          <w:sz w:val="24"/>
          <w:szCs w:val="24"/>
          <w:lang w:eastAsia="en-US"/>
        </w:rPr>
        <w:t xml:space="preserve">во второй половине </w:t>
      </w:r>
      <w:r w:rsidRPr="00FD22A7">
        <w:rPr>
          <w:sz w:val="24"/>
          <w:szCs w:val="24"/>
          <w:lang w:val="en-US" w:eastAsia="en-US"/>
        </w:rPr>
        <w:t>XIX</w:t>
      </w:r>
      <w:r w:rsidRPr="00FD22A7">
        <w:rPr>
          <w:sz w:val="24"/>
          <w:szCs w:val="24"/>
          <w:lang w:eastAsia="en-US"/>
        </w:rPr>
        <w:t xml:space="preserve">  в</w:t>
      </w:r>
      <w:r w:rsidRPr="00FD22A7">
        <w:rPr>
          <w:sz w:val="24"/>
          <w:szCs w:val="24"/>
        </w:rPr>
        <w:t>.</w:t>
      </w:r>
    </w:p>
    <w:p w:rsidR="005113E9" w:rsidRPr="00FD22A7" w:rsidRDefault="005113E9" w:rsidP="00EB5E84">
      <w:pPr>
        <w:jc w:val="both"/>
        <w:rPr>
          <w:b/>
          <w:sz w:val="24"/>
          <w:szCs w:val="24"/>
        </w:rPr>
      </w:pPr>
      <w:r w:rsidRPr="00FD22A7">
        <w:rPr>
          <w:b/>
          <w:sz w:val="24"/>
          <w:szCs w:val="24"/>
        </w:rPr>
        <w:t>Задачи урока:</w:t>
      </w:r>
    </w:p>
    <w:p w:rsidR="005113E9" w:rsidRPr="00FD22A7" w:rsidRDefault="005113E9" w:rsidP="00EB5E84">
      <w:pPr>
        <w:jc w:val="both"/>
        <w:rPr>
          <w:sz w:val="24"/>
          <w:szCs w:val="24"/>
        </w:rPr>
      </w:pPr>
      <w:r w:rsidRPr="00FD22A7">
        <w:rPr>
          <w:i/>
          <w:sz w:val="24"/>
          <w:szCs w:val="24"/>
        </w:rPr>
        <w:t>- обучающие</w:t>
      </w:r>
      <w:r w:rsidRPr="00FD22A7">
        <w:rPr>
          <w:sz w:val="24"/>
          <w:szCs w:val="24"/>
        </w:rPr>
        <w:t xml:space="preserve">:  выяснить причины и ход действий России по отмене нейтрализации Черного моря; изучить основные этапы завоевания Средней Азии; выявить достижения и промахи </w:t>
      </w:r>
      <w:r w:rsidR="007538CD" w:rsidRPr="00FD22A7">
        <w:rPr>
          <w:sz w:val="24"/>
          <w:szCs w:val="24"/>
        </w:rPr>
        <w:t>рос</w:t>
      </w:r>
      <w:r w:rsidRPr="00FD22A7">
        <w:rPr>
          <w:sz w:val="24"/>
          <w:szCs w:val="24"/>
        </w:rPr>
        <w:t xml:space="preserve">сийской дипломатии при Александре </w:t>
      </w:r>
      <w:r w:rsidRPr="00FD22A7">
        <w:rPr>
          <w:sz w:val="24"/>
          <w:szCs w:val="24"/>
          <w:lang w:val="en-US"/>
        </w:rPr>
        <w:t>II</w:t>
      </w:r>
      <w:r w:rsidRPr="00FD22A7">
        <w:rPr>
          <w:sz w:val="24"/>
          <w:szCs w:val="24"/>
        </w:rPr>
        <w:t xml:space="preserve">; </w:t>
      </w:r>
    </w:p>
    <w:p w:rsidR="005113E9" w:rsidRPr="00FD22A7" w:rsidRDefault="005113E9" w:rsidP="00EB5E84">
      <w:pPr>
        <w:jc w:val="both"/>
        <w:rPr>
          <w:sz w:val="24"/>
          <w:szCs w:val="24"/>
        </w:rPr>
      </w:pPr>
      <w:r w:rsidRPr="00FD22A7">
        <w:rPr>
          <w:i/>
          <w:sz w:val="24"/>
          <w:szCs w:val="24"/>
        </w:rPr>
        <w:t xml:space="preserve">- развивающие: </w:t>
      </w:r>
      <w:r w:rsidRPr="00FD22A7">
        <w:rPr>
          <w:sz w:val="24"/>
          <w:szCs w:val="24"/>
        </w:rPr>
        <w:t xml:space="preserve">развивать навыки </w:t>
      </w:r>
      <w:r w:rsidRPr="00D9423A">
        <w:rPr>
          <w:sz w:val="24"/>
          <w:szCs w:val="24"/>
        </w:rPr>
        <w:t>анализировать исторические источники, отвечать на вопросы, делать выводы.</w:t>
      </w:r>
    </w:p>
    <w:p w:rsidR="005113E9" w:rsidRPr="00FD22A7" w:rsidRDefault="005113E9" w:rsidP="00EB5E84">
      <w:pPr>
        <w:jc w:val="both"/>
        <w:rPr>
          <w:b/>
          <w:bCs/>
          <w:sz w:val="24"/>
          <w:szCs w:val="24"/>
        </w:rPr>
      </w:pPr>
      <w:r w:rsidRPr="00FD22A7">
        <w:rPr>
          <w:sz w:val="24"/>
          <w:szCs w:val="24"/>
        </w:rPr>
        <w:t xml:space="preserve">-  </w:t>
      </w:r>
      <w:r w:rsidRPr="00FD22A7">
        <w:rPr>
          <w:i/>
          <w:sz w:val="24"/>
          <w:szCs w:val="24"/>
        </w:rPr>
        <w:t>воспитательные:</w:t>
      </w:r>
      <w:r w:rsidRPr="00FD22A7">
        <w:rPr>
          <w:sz w:val="24"/>
          <w:szCs w:val="24"/>
        </w:rPr>
        <w:t xml:space="preserve"> интерес к предмету, чувства патриотизма и любви к своей Родине.</w:t>
      </w:r>
    </w:p>
    <w:p w:rsidR="00EB5E84" w:rsidRDefault="00EB5E84" w:rsidP="00EB5E84">
      <w:pPr>
        <w:jc w:val="both"/>
        <w:outlineLvl w:val="0"/>
        <w:rPr>
          <w:b/>
          <w:bCs/>
          <w:sz w:val="24"/>
          <w:szCs w:val="24"/>
        </w:rPr>
      </w:pPr>
    </w:p>
    <w:p w:rsidR="005113E9" w:rsidRDefault="005113E9" w:rsidP="00EB5E84">
      <w:pPr>
        <w:jc w:val="both"/>
        <w:outlineLvl w:val="0"/>
        <w:rPr>
          <w:b/>
          <w:bCs/>
          <w:sz w:val="24"/>
          <w:szCs w:val="24"/>
        </w:rPr>
      </w:pPr>
      <w:r w:rsidRPr="00FD22A7">
        <w:rPr>
          <w:b/>
          <w:bCs/>
          <w:sz w:val="24"/>
          <w:szCs w:val="24"/>
        </w:rPr>
        <w:t>План урока:</w:t>
      </w:r>
    </w:p>
    <w:p w:rsidR="00167D8A" w:rsidRPr="00167D8A" w:rsidRDefault="00167D8A" w:rsidP="00167D8A">
      <w:pPr>
        <w:pStyle w:val="ab"/>
        <w:numPr>
          <w:ilvl w:val="0"/>
          <w:numId w:val="6"/>
        </w:numPr>
        <w:jc w:val="both"/>
        <w:outlineLvl w:val="0"/>
        <w:rPr>
          <w:bCs/>
          <w:sz w:val="24"/>
          <w:szCs w:val="24"/>
        </w:rPr>
      </w:pPr>
      <w:r w:rsidRPr="00167D8A">
        <w:rPr>
          <w:rFonts w:ascii="OpenSans" w:hAnsi="OpenSans"/>
          <w:color w:val="000000"/>
          <w:sz w:val="24"/>
          <w:szCs w:val="24"/>
        </w:rPr>
        <w:t>Борьба за пересмотр Парижского мирного договора.</w:t>
      </w:r>
    </w:p>
    <w:p w:rsidR="00167D8A" w:rsidRPr="00167D8A" w:rsidRDefault="00167D8A" w:rsidP="00167D8A">
      <w:pPr>
        <w:pStyle w:val="ab"/>
        <w:numPr>
          <w:ilvl w:val="0"/>
          <w:numId w:val="6"/>
        </w:numPr>
        <w:jc w:val="both"/>
        <w:outlineLvl w:val="0"/>
        <w:rPr>
          <w:bCs/>
          <w:sz w:val="24"/>
          <w:szCs w:val="24"/>
        </w:rPr>
      </w:pPr>
      <w:r w:rsidRPr="00167D8A">
        <w:rPr>
          <w:rFonts w:ascii="OpenSans" w:hAnsi="OpenSans"/>
          <w:color w:val="000000"/>
          <w:sz w:val="24"/>
          <w:szCs w:val="24"/>
        </w:rPr>
        <w:t>Восточный кризис 1870-х годов.</w:t>
      </w:r>
    </w:p>
    <w:p w:rsidR="00167D8A" w:rsidRPr="00167D8A" w:rsidRDefault="00167D8A" w:rsidP="00167D8A">
      <w:pPr>
        <w:pStyle w:val="ab"/>
        <w:numPr>
          <w:ilvl w:val="0"/>
          <w:numId w:val="6"/>
        </w:numPr>
        <w:jc w:val="both"/>
        <w:outlineLvl w:val="0"/>
        <w:rPr>
          <w:bCs/>
          <w:sz w:val="24"/>
          <w:szCs w:val="24"/>
        </w:rPr>
      </w:pPr>
      <w:r w:rsidRPr="00167D8A">
        <w:rPr>
          <w:rFonts w:ascii="OpenSans" w:hAnsi="OpenSans"/>
          <w:color w:val="000000"/>
          <w:sz w:val="24"/>
          <w:szCs w:val="24"/>
        </w:rPr>
        <w:t>Русско-турецкая война 1877–1878 года.</w:t>
      </w:r>
    </w:p>
    <w:p w:rsidR="00167D8A" w:rsidRPr="00167D8A" w:rsidRDefault="00167D8A" w:rsidP="00167D8A">
      <w:pPr>
        <w:pStyle w:val="ab"/>
        <w:numPr>
          <w:ilvl w:val="0"/>
          <w:numId w:val="6"/>
        </w:numPr>
        <w:jc w:val="both"/>
        <w:outlineLvl w:val="0"/>
        <w:rPr>
          <w:bCs/>
          <w:sz w:val="24"/>
          <w:szCs w:val="24"/>
        </w:rPr>
      </w:pPr>
      <w:r w:rsidRPr="00167D8A">
        <w:rPr>
          <w:rFonts w:ascii="OpenSans" w:hAnsi="OpenSans"/>
          <w:color w:val="000000"/>
          <w:sz w:val="24"/>
          <w:szCs w:val="24"/>
        </w:rPr>
        <w:t xml:space="preserve">Русско-французский союз. </w:t>
      </w:r>
    </w:p>
    <w:p w:rsidR="00167D8A" w:rsidRPr="00167D8A" w:rsidRDefault="00167D8A" w:rsidP="00167D8A">
      <w:pPr>
        <w:pStyle w:val="ab"/>
        <w:numPr>
          <w:ilvl w:val="0"/>
          <w:numId w:val="6"/>
        </w:numPr>
      </w:pPr>
      <w:r w:rsidRPr="00167D8A">
        <w:rPr>
          <w:rFonts w:ascii="OpenSans" w:hAnsi="OpenSans"/>
          <w:color w:val="000000"/>
          <w:sz w:val="24"/>
          <w:szCs w:val="24"/>
        </w:rPr>
        <w:t>Обострение противоречий с Германией</w:t>
      </w:r>
    </w:p>
    <w:p w:rsidR="00167D8A" w:rsidRPr="00167D8A" w:rsidRDefault="00167D8A" w:rsidP="00167D8A">
      <w:pPr>
        <w:pStyle w:val="ab"/>
        <w:numPr>
          <w:ilvl w:val="0"/>
          <w:numId w:val="6"/>
        </w:numPr>
      </w:pPr>
      <w:r w:rsidRPr="00167D8A">
        <w:rPr>
          <w:rFonts w:ascii="OpenSans" w:hAnsi="OpenSans"/>
          <w:color w:val="000000"/>
          <w:sz w:val="24"/>
          <w:szCs w:val="24"/>
        </w:rPr>
        <w:t xml:space="preserve">Присоединение Средней Азии. </w:t>
      </w:r>
    </w:p>
    <w:p w:rsidR="005113E9" w:rsidRPr="00FD22A7" w:rsidRDefault="005113E9" w:rsidP="00EB5E84">
      <w:pPr>
        <w:jc w:val="both"/>
        <w:rPr>
          <w:sz w:val="24"/>
          <w:szCs w:val="24"/>
        </w:rPr>
      </w:pPr>
    </w:p>
    <w:p w:rsidR="00167D8A" w:rsidRPr="00167D8A" w:rsidRDefault="00167D8A" w:rsidP="00EB5E84">
      <w:pPr>
        <w:pStyle w:val="a5"/>
        <w:shd w:val="clear" w:color="auto" w:fill="FFFFFF"/>
        <w:spacing w:before="0" w:beforeAutospacing="0" w:after="272" w:afterAutospacing="0"/>
        <w:rPr>
          <w:b/>
          <w:color w:val="000000"/>
        </w:rPr>
      </w:pPr>
      <w:r w:rsidRPr="00167D8A">
        <w:rPr>
          <w:b/>
          <w:color w:val="000000"/>
        </w:rPr>
        <w:t xml:space="preserve">Новая тема 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«Во всём свете у нас только два верных союзника – наша армия и флот. Все остальные, при первой возможности, сами ополчатся против нас». Александр III.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Одним из факторов, влиявших на российскую внешнюю политику конца 19 века,  были перемены в Европе. Связаны они были с появлением в 1871 году нового государства – Германской империи. Теперь всем европейским странам приходилось считаться с интересами этой крупной державы.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C006BB">
        <w:rPr>
          <w:rFonts w:ascii="OpenSans" w:hAnsi="OpenSans"/>
          <w:b/>
          <w:color w:val="000000"/>
        </w:rPr>
        <w:t>Борьба за пересмотр Парижского мирного договора.</w:t>
      </w:r>
      <w:r w:rsidRPr="00FD22A7">
        <w:rPr>
          <w:rFonts w:ascii="OpenSans" w:hAnsi="OpenSans"/>
          <w:color w:val="000000"/>
        </w:rPr>
        <w:t xml:space="preserve"> На протяжении более чем десяти лет пересмотр условий Парижского мирного договора был главной задачей российской внешней политики. В первую очередь её интересовала отмена нейтрализации Чёрного моря.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Русские дипломаты во главе с Александром Михайловичем Горчаковым пытались вывести Россию из дипломатической изоляции. Для этого были необходимы союзники среди европейских государств.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 xml:space="preserve">В 1866 году </w:t>
      </w:r>
      <w:r w:rsidRPr="00167D8A">
        <w:rPr>
          <w:rFonts w:ascii="OpenSans" w:hAnsi="OpenSans"/>
          <w:color w:val="000000"/>
          <w:u w:val="single"/>
        </w:rPr>
        <w:t>правительства России и Пруссии</w:t>
      </w:r>
      <w:r w:rsidRPr="00FD22A7">
        <w:rPr>
          <w:rFonts w:ascii="OpenSans" w:hAnsi="OpenSans"/>
          <w:color w:val="000000"/>
        </w:rPr>
        <w:t xml:space="preserve"> достигли договорённости о дипломатической поддержке:</w:t>
      </w:r>
    </w:p>
    <w:p w:rsidR="00FD22A7" w:rsidRPr="00FD22A7" w:rsidRDefault="00FD22A7" w:rsidP="00EB5E8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Россия обязывалась способствовать объединению германских земель под эгидой Пруссии;</w:t>
      </w:r>
    </w:p>
    <w:p w:rsidR="00FD22A7" w:rsidRPr="00FD22A7" w:rsidRDefault="00FD22A7" w:rsidP="00EB5E8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Пруссия обещала помочь России в пересмотре условий Парижского договора.</w:t>
      </w:r>
    </w:p>
    <w:p w:rsidR="00EB5E84" w:rsidRDefault="00EB5E84" w:rsidP="00EB5E8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FD22A7" w:rsidRPr="00FD22A7" w:rsidRDefault="00EB5E84" w:rsidP="00EB5E84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</w:rPr>
      </w:pPr>
      <w:r>
        <w:rPr>
          <w:rFonts w:ascii="OpenSans" w:hAnsi="OpenSans" w:hint="eastAsia"/>
          <w:color w:val="000000"/>
        </w:rPr>
        <w:t>О</w:t>
      </w:r>
      <w:r w:rsidR="00FD22A7" w:rsidRPr="00FD22A7">
        <w:rPr>
          <w:rFonts w:ascii="OpenSans" w:hAnsi="OpenSans"/>
          <w:color w:val="000000"/>
        </w:rPr>
        <w:t>бе цели были достигнуты в 1870–1871 годах. Пруссии удалось одержать победу над Францией, главным противником объединения Германии. В январе 1871 года в Версале было провозглашено создание Германской империи.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noProof/>
          <w:color w:val="000000"/>
        </w:rPr>
        <w:lastRenderedPageBreak/>
        <w:drawing>
          <wp:inline distT="0" distB="0" distL="0" distR="0">
            <wp:extent cx="4648200" cy="2628537"/>
            <wp:effectExtent l="19050" t="0" r="0" b="0"/>
            <wp:docPr id="16" name="Рисунок 16" descr="C:\Documents and Settings\Admin\Рабочий стол\Дистанционка ГЭТ 2020\30.04.202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Дистанционка ГЭТ 2020\30.04.2020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230" cy="263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Россия воспользовалась этой ситуацией. Ещё в 1870 году Горчаков отправил странам, подписавшим Парижский мирный договор, циркуляр, в котором заявил, что статья о нейтрализации Чёрного моря напрямую вредит российскому суверенитету.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С помощью Пруссии Россия добилась созыва в 1871 году Лондонской конференции. Переговоры были сложными и длительными. Их результатом стало подписание протокола, который отменял нейтрализацию Чёрного моря. Теперь Россия могла восстановить свои черноморские военно-морские базы и начать строить там флот.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C006BB">
        <w:rPr>
          <w:rFonts w:ascii="OpenSans" w:hAnsi="OpenSans"/>
          <w:b/>
          <w:color w:val="000000"/>
        </w:rPr>
        <w:t>Восточный кризис 1870-х годов</w:t>
      </w:r>
      <w:r w:rsidRPr="00FD22A7">
        <w:rPr>
          <w:rFonts w:ascii="OpenSans" w:hAnsi="OpenSans"/>
          <w:color w:val="000000"/>
        </w:rPr>
        <w:t>. Восстановление позиций России на Чёрном море дало ей возможность возобновления активной политики в Восточном вопросе.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В это время на Балканах начали вспыхивать восстания против османского ига. В 1875 году восстание охватило Боснию и Герцеговину. В 1876 году – Болгарию.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В том же 1876 году Сербия и Черногория объявили войну турецкому правительству. Но их армии были небольшими и с трудом могли противостоять армии Османской империи.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noProof/>
          <w:color w:val="000000"/>
        </w:rPr>
        <w:drawing>
          <wp:inline distT="0" distB="0" distL="0" distR="0">
            <wp:extent cx="4590297" cy="2595794"/>
            <wp:effectExtent l="19050" t="0" r="753" b="0"/>
            <wp:docPr id="18" name="Рисунок 18" descr="C:\Documents and Settings\Admin\Рабочий стол\Дистанционка ГЭТ 2020\30.04.2020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Дистанционка ГЭТ 2020\30.04.2020\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448" cy="260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 xml:space="preserve">У Александра II имелись сомнения по поводу готовности русской армии к военным действиям, </w:t>
      </w:r>
      <w:proofErr w:type="gramStart"/>
      <w:r w:rsidRPr="00FD22A7">
        <w:rPr>
          <w:rFonts w:ascii="OpenSans" w:hAnsi="OpenSans"/>
          <w:color w:val="000000"/>
        </w:rPr>
        <w:t>но</w:t>
      </w:r>
      <w:proofErr w:type="gramEnd"/>
      <w:r w:rsidRPr="00FD22A7">
        <w:rPr>
          <w:rFonts w:ascii="OpenSans" w:hAnsi="OpenSans"/>
          <w:color w:val="000000"/>
        </w:rPr>
        <w:t xml:space="preserve"> несмотря на это, он также объявил османам войну.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C006BB">
        <w:rPr>
          <w:rFonts w:ascii="OpenSans" w:hAnsi="OpenSans"/>
          <w:b/>
          <w:color w:val="000000"/>
        </w:rPr>
        <w:t>Русско-турецкая война 1877–1878 года</w:t>
      </w:r>
      <w:r w:rsidRPr="00FD22A7">
        <w:rPr>
          <w:rFonts w:ascii="OpenSans" w:hAnsi="OpenSans"/>
          <w:color w:val="000000"/>
        </w:rPr>
        <w:t>. Весной 1877 года начались военные действия между Россией и Турцией. Велись они в основном на Кавказе и Балканах.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lastRenderedPageBreak/>
        <w:t>Перед русской армией стояла задача</w:t>
      </w:r>
      <w:r w:rsidR="00C006BB">
        <w:rPr>
          <w:rFonts w:ascii="OpenSans" w:hAnsi="OpenSans"/>
          <w:color w:val="000000"/>
        </w:rPr>
        <w:t xml:space="preserve">: </w:t>
      </w:r>
      <w:r w:rsidRPr="00FD22A7">
        <w:rPr>
          <w:rFonts w:ascii="OpenSans" w:hAnsi="OpenSans"/>
          <w:color w:val="000000"/>
        </w:rPr>
        <w:t xml:space="preserve"> пройти через Северную Болгарию, Балканские горы, и нанести удар по столице Турции. Сначала это казалось легко выполнимым.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 xml:space="preserve">В мае-июне 1877 года русские форсировали Дунай. Генералу Иосифу Гурко удалось занять </w:t>
      </w:r>
      <w:proofErr w:type="spellStart"/>
      <w:r w:rsidRPr="00FD22A7">
        <w:rPr>
          <w:rFonts w:ascii="OpenSans" w:hAnsi="OpenSans"/>
          <w:color w:val="000000"/>
        </w:rPr>
        <w:t>Шипкинский</w:t>
      </w:r>
      <w:proofErr w:type="spellEnd"/>
      <w:r w:rsidRPr="00FD22A7">
        <w:rPr>
          <w:rFonts w:ascii="OpenSans" w:hAnsi="OpenSans"/>
          <w:color w:val="000000"/>
        </w:rPr>
        <w:t xml:space="preserve"> перевал, открыв путь в Турцию.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 xml:space="preserve">Генерал Николай </w:t>
      </w:r>
      <w:proofErr w:type="spellStart"/>
      <w:r w:rsidRPr="00FD22A7">
        <w:rPr>
          <w:rFonts w:ascii="OpenSans" w:hAnsi="OpenSans"/>
          <w:color w:val="000000"/>
        </w:rPr>
        <w:t>Криденер</w:t>
      </w:r>
      <w:proofErr w:type="spellEnd"/>
      <w:r w:rsidRPr="00FD22A7">
        <w:rPr>
          <w:rFonts w:ascii="OpenSans" w:hAnsi="OpenSans"/>
          <w:color w:val="000000"/>
        </w:rPr>
        <w:t xml:space="preserve"> осадил Плевну, которая была центром турецкой обороны в Болгарии.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>
        <w:rPr>
          <w:rFonts w:ascii="OpenSans" w:hAnsi="OpenSans"/>
          <w:noProof/>
          <w:color w:val="000000"/>
        </w:rPr>
        <w:drawing>
          <wp:inline distT="0" distB="0" distL="0" distR="0">
            <wp:extent cx="4502989" cy="2546419"/>
            <wp:effectExtent l="19050" t="0" r="0" b="0"/>
            <wp:docPr id="25" name="Рисунок 25" descr="C:\Documents and Settings\Admin\Рабочий стол\Дистанционка ГЭТ 2020\30.04.2020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Рабочий стол\Дистанционка ГЭТ 2020\30.04.2020\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449" cy="254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 xml:space="preserve">Под Плевной турецкая армия во главе с </w:t>
      </w:r>
      <w:proofErr w:type="spellStart"/>
      <w:proofErr w:type="gramStart"/>
      <w:r w:rsidRPr="00FD22A7">
        <w:rPr>
          <w:rFonts w:ascii="OpenSans" w:hAnsi="OpenSans"/>
          <w:color w:val="000000"/>
        </w:rPr>
        <w:t>Осман-пашой</w:t>
      </w:r>
      <w:proofErr w:type="spellEnd"/>
      <w:proofErr w:type="gramEnd"/>
      <w:r w:rsidRPr="00FD22A7">
        <w:rPr>
          <w:rFonts w:ascii="OpenSans" w:hAnsi="OpenSans"/>
          <w:color w:val="000000"/>
        </w:rPr>
        <w:t xml:space="preserve"> оказала серьёзное сопротивление. Осада крепости длилась почти пять месяцев. Для руководства ею из Петербурга вызвали генерала </w:t>
      </w:r>
      <w:proofErr w:type="spellStart"/>
      <w:r w:rsidRPr="00FD22A7">
        <w:rPr>
          <w:rFonts w:ascii="OpenSans" w:hAnsi="OpenSans"/>
          <w:color w:val="000000"/>
        </w:rPr>
        <w:t>Тотлебена</w:t>
      </w:r>
      <w:proofErr w:type="spellEnd"/>
      <w:r w:rsidRPr="00FD22A7">
        <w:rPr>
          <w:rFonts w:ascii="OpenSans" w:hAnsi="OpenSans"/>
          <w:color w:val="000000"/>
        </w:rPr>
        <w:t>, героя обороны Севастополя. В августе 1877 Осман-паша предпринял попытку отвлекающего манёвра. Его армия атаковала русскую, но прорвать осаду не смогла. Только 28 ноября 1877 года турецкая армия капитулировала. Несмотря на видимый успех, русские так и не выполнили главной задачи: перейти Балканы до наступления холодов.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 xml:space="preserve">Успех военной кампании во многом был предопределён обороной </w:t>
      </w:r>
      <w:proofErr w:type="spellStart"/>
      <w:r w:rsidRPr="00FD22A7">
        <w:rPr>
          <w:rFonts w:ascii="OpenSans" w:hAnsi="OpenSans"/>
          <w:color w:val="000000"/>
        </w:rPr>
        <w:t>Шипкинского</w:t>
      </w:r>
      <w:proofErr w:type="spellEnd"/>
      <w:r w:rsidRPr="00FD22A7">
        <w:rPr>
          <w:rFonts w:ascii="OpenSans" w:hAnsi="OpenSans"/>
          <w:color w:val="000000"/>
        </w:rPr>
        <w:t xml:space="preserve"> перевала. Турки направили туда большие военные силы. Но болгарские ополченцы и русская армия сумели отстоять эту важную позицию.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 xml:space="preserve">После падения Плевны русская армия начала переход через Балканы. В январе 1878 года русские вступили в Софию и разбили турецкую армию у деревни </w:t>
      </w:r>
      <w:proofErr w:type="spellStart"/>
      <w:r w:rsidRPr="00FD22A7">
        <w:rPr>
          <w:rFonts w:ascii="OpenSans" w:hAnsi="OpenSans"/>
          <w:color w:val="000000"/>
        </w:rPr>
        <w:t>Шейново</w:t>
      </w:r>
      <w:proofErr w:type="spellEnd"/>
      <w:r w:rsidRPr="00FD22A7">
        <w:rPr>
          <w:rFonts w:ascii="OpenSans" w:hAnsi="OpenSans"/>
          <w:color w:val="000000"/>
        </w:rPr>
        <w:t xml:space="preserve">. 8 января 1878 года войско под командованием генерала Михаила Скобелева заняло </w:t>
      </w:r>
      <w:proofErr w:type="spellStart"/>
      <w:r w:rsidRPr="00FD22A7">
        <w:rPr>
          <w:rFonts w:ascii="OpenSans" w:hAnsi="OpenSans"/>
          <w:color w:val="000000"/>
        </w:rPr>
        <w:t>Адрианополь</w:t>
      </w:r>
      <w:proofErr w:type="spellEnd"/>
      <w:r w:rsidRPr="00FD22A7">
        <w:rPr>
          <w:rFonts w:ascii="OpenSans" w:hAnsi="OpenSans"/>
          <w:color w:val="000000"/>
        </w:rPr>
        <w:t>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 xml:space="preserve">Успешными для России были военные действия на Кавказе. В мае 1877 года был взят </w:t>
      </w:r>
      <w:proofErr w:type="spellStart"/>
      <w:r w:rsidRPr="00FD22A7">
        <w:rPr>
          <w:rFonts w:ascii="OpenSans" w:hAnsi="OpenSans"/>
          <w:color w:val="000000"/>
        </w:rPr>
        <w:t>Ардаган</w:t>
      </w:r>
      <w:proofErr w:type="spellEnd"/>
      <w:r w:rsidRPr="00FD22A7">
        <w:rPr>
          <w:rFonts w:ascii="OpenSans" w:hAnsi="OpenSans"/>
          <w:color w:val="000000"/>
        </w:rPr>
        <w:t>, а в ноябре этого же года – крепость Карс.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>
        <w:rPr>
          <w:rFonts w:ascii="OpenSans" w:hAnsi="OpenSans"/>
          <w:noProof/>
          <w:color w:val="000000"/>
        </w:rPr>
        <w:drawing>
          <wp:inline distT="0" distB="0" distL="0" distR="0">
            <wp:extent cx="3467632" cy="1969869"/>
            <wp:effectExtent l="19050" t="0" r="0" b="0"/>
            <wp:docPr id="27" name="Рисунок 27" descr="C:\Documents and Settings\Admin\Рабочий стол\Дистанционка ГЭТ 2020\30.04.2020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Рабочий стол\Дистанционка ГЭТ 2020\30.04.2020\image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544" cy="197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lastRenderedPageBreak/>
        <w:t xml:space="preserve">19 февраля 1878 года в местечке </w:t>
      </w:r>
      <w:proofErr w:type="spellStart"/>
      <w:r w:rsidRPr="00FD22A7">
        <w:rPr>
          <w:rFonts w:ascii="OpenSans" w:hAnsi="OpenSans"/>
          <w:color w:val="000000"/>
        </w:rPr>
        <w:t>Сан-Стефано</w:t>
      </w:r>
      <w:proofErr w:type="spellEnd"/>
      <w:r w:rsidRPr="00FD22A7">
        <w:rPr>
          <w:rFonts w:ascii="OpenSans" w:hAnsi="OpenSans"/>
          <w:color w:val="000000"/>
        </w:rPr>
        <w:t xml:space="preserve">, которое находилось в пригороде Константинополя, Россия и Османская империя подписали </w:t>
      </w:r>
      <w:proofErr w:type="spellStart"/>
      <w:r w:rsidR="00C006BB" w:rsidRPr="00167D8A">
        <w:rPr>
          <w:rFonts w:ascii="OpenSans" w:hAnsi="OpenSans"/>
          <w:b/>
          <w:i/>
          <w:color w:val="000000"/>
        </w:rPr>
        <w:t>Сан-Стефанский</w:t>
      </w:r>
      <w:proofErr w:type="spellEnd"/>
      <w:r w:rsidR="00C006BB" w:rsidRPr="00167D8A">
        <w:rPr>
          <w:rFonts w:ascii="OpenSans" w:hAnsi="OpenSans"/>
          <w:b/>
          <w:i/>
          <w:color w:val="000000"/>
        </w:rPr>
        <w:t xml:space="preserve"> </w:t>
      </w:r>
      <w:r w:rsidRPr="00167D8A">
        <w:rPr>
          <w:rFonts w:ascii="OpenSans" w:hAnsi="OpenSans"/>
          <w:b/>
          <w:i/>
          <w:color w:val="000000"/>
        </w:rPr>
        <w:t>мирный договор</w:t>
      </w:r>
      <w:r w:rsidRPr="00FD22A7">
        <w:rPr>
          <w:rFonts w:ascii="OpenSans" w:hAnsi="OpenSans"/>
          <w:color w:val="000000"/>
        </w:rPr>
        <w:t>. По его условиям:</w:t>
      </w:r>
    </w:p>
    <w:p w:rsidR="00FD22A7" w:rsidRPr="00FD22A7" w:rsidRDefault="00FD22A7" w:rsidP="00EB5E8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Черногория, Сербия и Румыния получили независимость;</w:t>
      </w:r>
    </w:p>
    <w:p w:rsidR="00FD22A7" w:rsidRPr="00FD22A7" w:rsidRDefault="00FD22A7" w:rsidP="00EB5E8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Болгария стала автономным славянским княжеством;</w:t>
      </w:r>
    </w:p>
    <w:p w:rsidR="00FD22A7" w:rsidRPr="00FD22A7" w:rsidRDefault="00FD22A7" w:rsidP="00EB5E8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Россия вернула себе Бессарабию и расширила Кавказские владения.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proofErr w:type="spellStart"/>
      <w:r w:rsidRPr="00FD22A7">
        <w:rPr>
          <w:rFonts w:ascii="OpenSans" w:hAnsi="OpenSans"/>
          <w:color w:val="000000"/>
        </w:rPr>
        <w:t>Сан-Стефанский</w:t>
      </w:r>
      <w:proofErr w:type="spellEnd"/>
      <w:r w:rsidRPr="00FD22A7">
        <w:rPr>
          <w:rFonts w:ascii="OpenSans" w:hAnsi="OpenSans"/>
          <w:color w:val="000000"/>
        </w:rPr>
        <w:t xml:space="preserve"> договор вызвал недовольство европейских государств, особенно Англии и Австро-Венгрии. Причиной их возмущения было то, что Россия значительно усилила свои позиции на Балканах.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 xml:space="preserve">В июне 1878 года в Берлине состоялся конгресс, посвященный обсуждению мирного договора. Инициатором созыва конгресса стал </w:t>
      </w:r>
      <w:proofErr w:type="spellStart"/>
      <w:r w:rsidRPr="00FD22A7">
        <w:rPr>
          <w:rFonts w:ascii="OpenSans" w:hAnsi="OpenSans"/>
          <w:color w:val="000000"/>
        </w:rPr>
        <w:t>Отто</w:t>
      </w:r>
      <w:proofErr w:type="spellEnd"/>
      <w:r w:rsidRPr="00FD22A7">
        <w:rPr>
          <w:rFonts w:ascii="OpenSans" w:hAnsi="OpenSans"/>
          <w:color w:val="000000"/>
        </w:rPr>
        <w:t xml:space="preserve"> фон Бисмарк, называвший себя посредником. Но это был только внешний нейтралитет. Для Германии Балканы были одним из главных объектов влияния. Поэтому Бисмарк способствовал созданию антирусской коалиции. Таким образом</w:t>
      </w:r>
      <w:r w:rsidR="00C006BB">
        <w:rPr>
          <w:rFonts w:ascii="OpenSans" w:hAnsi="OpenSans"/>
          <w:color w:val="000000"/>
        </w:rPr>
        <w:t>,</w:t>
      </w:r>
      <w:r w:rsidRPr="00FD22A7">
        <w:rPr>
          <w:rFonts w:ascii="OpenSans" w:hAnsi="OpenSans"/>
          <w:color w:val="000000"/>
        </w:rPr>
        <w:t xml:space="preserve"> Россия оказалась в изоляции и не смогла отстоять на </w:t>
      </w:r>
      <w:proofErr w:type="gramStart"/>
      <w:r w:rsidRPr="00FD22A7">
        <w:rPr>
          <w:rFonts w:ascii="OpenSans" w:hAnsi="OpenSans"/>
          <w:color w:val="000000"/>
        </w:rPr>
        <w:t>конгрессе</w:t>
      </w:r>
      <w:proofErr w:type="gramEnd"/>
      <w:r w:rsidRPr="00FD22A7">
        <w:rPr>
          <w:rFonts w:ascii="OpenSans" w:hAnsi="OpenSans"/>
          <w:color w:val="000000"/>
        </w:rPr>
        <w:t xml:space="preserve"> как свои интересы, так и интересы балканских славян.</w:t>
      </w:r>
    </w:p>
    <w:p w:rsidR="00FD22A7" w:rsidRPr="00FD22A7" w:rsidRDefault="00C006BB" w:rsidP="00EB5E8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noProof/>
          <w:color w:val="000000"/>
        </w:rPr>
        <w:drawing>
          <wp:inline distT="0" distB="0" distL="0" distR="0">
            <wp:extent cx="4159885" cy="2346835"/>
            <wp:effectExtent l="19050" t="0" r="0" b="0"/>
            <wp:docPr id="29" name="Рисунок 29" descr="C:\Documents and Settings\Admin\Рабочий стол\Дистанционка ГЭТ 2020\30.04.2020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Рабочий стол\Дистанционка ГЭТ 2020\30.04.2020\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247" cy="234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6BB" w:rsidRDefault="00C006BB" w:rsidP="00EB5E8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На Берлинском конгрессе:</w:t>
      </w:r>
    </w:p>
    <w:p w:rsidR="00FD22A7" w:rsidRPr="00FD22A7" w:rsidRDefault="00FD22A7" w:rsidP="00EB5E8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была подтверждена независимость Черногории, Румынии и Сербии;</w:t>
      </w:r>
    </w:p>
    <w:p w:rsidR="00FD22A7" w:rsidRPr="00FD22A7" w:rsidRDefault="00FD22A7" w:rsidP="00EB5E8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Болгарию разделили на две части: Северная Болгария получила статус княжества, находящегося в вассальной зависимости от Османской империи; а Южная Болгария осталась провинцией Турции;</w:t>
      </w:r>
    </w:p>
    <w:p w:rsidR="00FD22A7" w:rsidRPr="00FD22A7" w:rsidRDefault="00FD22A7" w:rsidP="00EB5E84">
      <w:pPr>
        <w:pStyle w:val="a5"/>
        <w:numPr>
          <w:ilvl w:val="0"/>
          <w:numId w:val="3"/>
        </w:numPr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Россия лишилась части закавказских территорий.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Противники России пытались укрепить свои позиции за счёт Османской империи. Англия оккупировала остров Кипр, а в Боснию и Герцеговину были введены австро-венгерские войска.</w:t>
      </w:r>
    </w:p>
    <w:p w:rsidR="00FD22A7" w:rsidRPr="00C006BB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  <w:u w:val="single"/>
        </w:rPr>
      </w:pPr>
      <w:r w:rsidRPr="00FD22A7">
        <w:rPr>
          <w:rFonts w:ascii="OpenSans" w:hAnsi="OpenSans"/>
          <w:color w:val="000000"/>
        </w:rPr>
        <w:t>Таким образом</w:t>
      </w:r>
      <w:r w:rsidR="00C006BB">
        <w:rPr>
          <w:rFonts w:ascii="OpenSans" w:hAnsi="OpenSans"/>
          <w:color w:val="000000"/>
        </w:rPr>
        <w:t>,</w:t>
      </w:r>
      <w:r w:rsidRPr="00FD22A7">
        <w:rPr>
          <w:rFonts w:ascii="OpenSans" w:hAnsi="OpenSans"/>
          <w:color w:val="000000"/>
        </w:rPr>
        <w:t xml:space="preserve"> после победы над Османской империей, </w:t>
      </w:r>
      <w:r w:rsidRPr="00C006BB">
        <w:rPr>
          <w:rFonts w:ascii="OpenSans" w:hAnsi="OpenSans"/>
          <w:color w:val="000000"/>
          <w:u w:val="single"/>
        </w:rPr>
        <w:t>Россия потерпела дипломатическое поражение.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C006BB">
        <w:rPr>
          <w:rFonts w:ascii="OpenSans" w:hAnsi="OpenSans"/>
          <w:b/>
          <w:color w:val="000000"/>
        </w:rPr>
        <w:t>Обострение противоречий с Германией.</w:t>
      </w:r>
      <w:r w:rsidRPr="00FD22A7">
        <w:rPr>
          <w:rFonts w:ascii="OpenSans" w:hAnsi="OpenSans"/>
          <w:color w:val="000000"/>
        </w:rPr>
        <w:t xml:space="preserve"> Внешняя политика Александра III была сдержанной и осторожной. Император старался избегать авантюрных решений. Александра III прозвали Миротворцем, так как в период его правления Россия не вела масштабных войн. Несмотря на миролюбивость русского правителя, внешнеполитические проблемы сохранялись.</w:t>
      </w:r>
    </w:p>
    <w:p w:rsidR="00FD22A7" w:rsidRPr="00FD22A7" w:rsidRDefault="00C006BB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>
        <w:rPr>
          <w:rFonts w:ascii="OpenSans" w:hAnsi="OpenSans"/>
          <w:noProof/>
          <w:color w:val="000000"/>
        </w:rPr>
        <w:lastRenderedPageBreak/>
        <w:drawing>
          <wp:inline distT="0" distB="0" distL="0" distR="0">
            <wp:extent cx="3486150" cy="1966742"/>
            <wp:effectExtent l="19050" t="0" r="0" b="0"/>
            <wp:docPr id="31" name="Рисунок 31" descr="C:\Documents and Settings\Admin\Рабочий стол\Дистанционка ГЭТ 2020\30.04.2020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Рабочий стол\Дистанционка ГЭТ 2020\30.04.2020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528" cy="196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В опасного соперника превратилась Германия. Она вела борьбу со странами Европы за колонии, рынки сбыта и источники сырья. Также во многом пересекались российские и германские интересы, в частности это касалось Балканских территорий.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Верным союзником Германии стала Австро-Венгрия, которая была соперником России в Восточном вопросе.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 xml:space="preserve">В 1882 году Германия, Австро-Венгрия и Италия создали </w:t>
      </w:r>
      <w:r w:rsidRPr="00C006BB">
        <w:rPr>
          <w:rFonts w:ascii="OpenSans" w:hAnsi="OpenSans"/>
          <w:b/>
          <w:i/>
          <w:color w:val="000000"/>
        </w:rPr>
        <w:t>Тройственный союз.</w:t>
      </w:r>
      <w:r w:rsidRPr="00FD22A7">
        <w:rPr>
          <w:rFonts w:ascii="OpenSans" w:hAnsi="OpenSans"/>
          <w:color w:val="000000"/>
        </w:rPr>
        <w:t xml:space="preserve"> На начальном этапе он имел антифранцузскую направленность. Но в интересах Германии и Австро-Венгрии было и вытеснение России с Балкан.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Между Германией и Россией были экономические противоречия. В 80-е годы 19 века русское правительство повышало пошлины на импорт продукции, этим оно стремилось защитить отечественную промышленность от конкуренции.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В свою очередь Германия повышала ставки на ввозимую из России сельскохозяйственную продукцию. Это противостояние в 1890-е годы получило название «таможенная война».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CE1C40">
        <w:rPr>
          <w:rFonts w:ascii="OpenSans" w:hAnsi="OpenSans"/>
          <w:b/>
          <w:color w:val="000000"/>
        </w:rPr>
        <w:t>Русско-французский союз</w:t>
      </w:r>
      <w:r w:rsidRPr="00FD22A7">
        <w:rPr>
          <w:rFonts w:ascii="OpenSans" w:hAnsi="OpenSans"/>
          <w:color w:val="000000"/>
        </w:rPr>
        <w:t>. В конце 19 века Россия была обеспокоена поисками нового союзника. В это время началось её сближение с Францией. В 1892 году был заключён русско-французский союз, имевший военный характер.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Оба государства обязывались предоставить друг другу помощь в случае нападения на них государств, участников Тройственного союза. Франция должна была предоставить для военных действий 130 тысяч солдат, а Россия – 800 тысяч.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Таким образом</w:t>
      </w:r>
      <w:r w:rsidR="00CE1C40">
        <w:rPr>
          <w:rFonts w:ascii="OpenSans" w:hAnsi="OpenSans"/>
          <w:color w:val="000000"/>
        </w:rPr>
        <w:t xml:space="preserve">, </w:t>
      </w:r>
      <w:r w:rsidRPr="00FD22A7">
        <w:rPr>
          <w:rFonts w:ascii="OpenSans" w:hAnsi="OpenSans"/>
          <w:color w:val="000000"/>
        </w:rPr>
        <w:t xml:space="preserve"> все великие державы в конце 19 века разделились на враждебные друг другу союзы. Это только на время стабилизировало внешнеполитическую ситуацию. В дальнейшем такое противостояние переросло в</w:t>
      </w:r>
      <w:proofErr w:type="gramStart"/>
      <w:r w:rsidRPr="00FD22A7">
        <w:rPr>
          <w:rFonts w:ascii="OpenSans" w:hAnsi="OpenSans"/>
          <w:color w:val="000000"/>
        </w:rPr>
        <w:t xml:space="preserve"> П</w:t>
      </w:r>
      <w:proofErr w:type="gramEnd"/>
      <w:r w:rsidRPr="00FD22A7">
        <w:rPr>
          <w:rFonts w:ascii="OpenSans" w:hAnsi="OpenSans"/>
          <w:color w:val="000000"/>
        </w:rPr>
        <w:t>ервую мировую войну.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CE1C40">
        <w:rPr>
          <w:rFonts w:ascii="OpenSans" w:hAnsi="OpenSans"/>
          <w:b/>
          <w:color w:val="000000"/>
        </w:rPr>
        <w:t>Присоединение Средней Азии.</w:t>
      </w:r>
      <w:r w:rsidRPr="00FD22A7">
        <w:rPr>
          <w:rFonts w:ascii="OpenSans" w:hAnsi="OpenSans"/>
          <w:color w:val="000000"/>
        </w:rPr>
        <w:t xml:space="preserve"> В 1860–1880-е годы шёл процесс присоединения к России территорий Средней Азии.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 xml:space="preserve">После включения в состав России Казахстана, империя оказалась в соседстве со среднеазиатскими государствами, такими как </w:t>
      </w:r>
      <w:proofErr w:type="gramStart"/>
      <w:r w:rsidRPr="00FD22A7">
        <w:rPr>
          <w:rFonts w:ascii="OpenSans" w:hAnsi="OpenSans"/>
          <w:color w:val="000000"/>
        </w:rPr>
        <w:t>Хивинское</w:t>
      </w:r>
      <w:proofErr w:type="gramEnd"/>
      <w:r w:rsidRPr="00FD22A7">
        <w:rPr>
          <w:rFonts w:ascii="OpenSans" w:hAnsi="OpenSans"/>
          <w:color w:val="000000"/>
        </w:rPr>
        <w:t xml:space="preserve"> и </w:t>
      </w:r>
      <w:proofErr w:type="spellStart"/>
      <w:r w:rsidRPr="00FD22A7">
        <w:rPr>
          <w:rFonts w:ascii="OpenSans" w:hAnsi="OpenSans"/>
          <w:color w:val="000000"/>
        </w:rPr>
        <w:t>Кокандское</w:t>
      </w:r>
      <w:proofErr w:type="spellEnd"/>
      <w:r w:rsidRPr="00FD22A7">
        <w:rPr>
          <w:rFonts w:ascii="OpenSans" w:hAnsi="OpenSans"/>
          <w:color w:val="000000"/>
        </w:rPr>
        <w:t xml:space="preserve"> ханства, Бухарский эмират. Это были военно-феодальные деспотии, в хозяйственной жизни которых важную роль играло рабство.</w:t>
      </w:r>
    </w:p>
    <w:p w:rsidR="00FD22A7" w:rsidRPr="00FD22A7" w:rsidRDefault="00C006BB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>
        <w:rPr>
          <w:rFonts w:ascii="OpenSans" w:hAnsi="OpenSans"/>
          <w:noProof/>
          <w:color w:val="000000"/>
        </w:rPr>
        <w:lastRenderedPageBreak/>
        <w:drawing>
          <wp:inline distT="0" distB="0" distL="0" distR="0">
            <wp:extent cx="4519246" cy="2555613"/>
            <wp:effectExtent l="19050" t="0" r="0" b="0"/>
            <wp:docPr id="33" name="Рисунок 33" descr="C:\Documents and Settings\Admin\Рабочий стол\Дистанционка ГЭТ 2020\30.04.2020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\Рабочий стол\Дистанционка ГЭТ 2020\30.04.2020\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807" cy="255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Этот регион входил в сферу интересов Англии. Опасаясь, что англичане создадут для себя в Средней Азии опорную базу, Россия рассматривала варианты решительных действий в Среднеазиатском регионе.</w:t>
      </w:r>
    </w:p>
    <w:p w:rsidR="00FD22A7" w:rsidRPr="00FD22A7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Россия здесь имела и экономические интересы. Ведь Средняя Азия могла стать выгодным рынком сбыта продукции.</w:t>
      </w:r>
    </w:p>
    <w:p w:rsidR="00427896" w:rsidRPr="00FD22A7" w:rsidRDefault="00427896" w:rsidP="00427896">
      <w:pPr>
        <w:pStyle w:val="a6"/>
        <w:jc w:val="both"/>
      </w:pPr>
      <w:r w:rsidRPr="00FD22A7">
        <w:t xml:space="preserve">К середине XIX </w:t>
      </w:r>
      <w:proofErr w:type="gramStart"/>
      <w:r w:rsidRPr="00FD22A7">
        <w:t>в</w:t>
      </w:r>
      <w:proofErr w:type="gramEnd"/>
      <w:r w:rsidRPr="00FD22A7">
        <w:t xml:space="preserve">. </w:t>
      </w:r>
      <w:proofErr w:type="gramStart"/>
      <w:r w:rsidRPr="00FD22A7">
        <w:t>в</w:t>
      </w:r>
      <w:proofErr w:type="gramEnd"/>
      <w:r w:rsidRPr="00FD22A7">
        <w:t xml:space="preserve"> Азии и Казахстане сложилась следующая ситуация. </w:t>
      </w:r>
    </w:p>
    <w:p w:rsidR="00427896" w:rsidRPr="00FD22A7" w:rsidRDefault="00427896" w:rsidP="00427896">
      <w:pPr>
        <w:pStyle w:val="a6"/>
        <w:ind w:firstLine="720"/>
        <w:jc w:val="both"/>
      </w:pPr>
      <w:r w:rsidRPr="00FD22A7">
        <w:t xml:space="preserve">Казахские </w:t>
      </w:r>
      <w:proofErr w:type="spellStart"/>
      <w:r w:rsidRPr="00FD22A7">
        <w:t>жузы</w:t>
      </w:r>
      <w:proofErr w:type="spellEnd"/>
      <w:r w:rsidRPr="00FD22A7">
        <w:t xml:space="preserve"> (объединения) номинально состояли в подданстве России. Далее на юге существовало три самостоятельных государства - </w:t>
      </w:r>
      <w:proofErr w:type="spellStart"/>
      <w:r w:rsidRPr="00FD22A7">
        <w:t>Кокандское</w:t>
      </w:r>
      <w:proofErr w:type="spellEnd"/>
      <w:r w:rsidRPr="00FD22A7">
        <w:t xml:space="preserve">, </w:t>
      </w:r>
      <w:proofErr w:type="gramStart"/>
      <w:r w:rsidRPr="00FD22A7">
        <w:t>Хивинское</w:t>
      </w:r>
      <w:proofErr w:type="gramEnd"/>
      <w:r w:rsidRPr="00FD22A7">
        <w:t xml:space="preserve"> ханства и Бухарский эмират. Еще южнее располагался Афгани</w:t>
      </w:r>
      <w:r w:rsidRPr="00FD22A7">
        <w:softHyphen/>
        <w:t xml:space="preserve">стан. </w:t>
      </w:r>
    </w:p>
    <w:p w:rsidR="00427896" w:rsidRPr="00FD22A7" w:rsidRDefault="00427896" w:rsidP="00427896">
      <w:pPr>
        <w:pStyle w:val="a6"/>
        <w:ind w:firstLine="720"/>
        <w:jc w:val="both"/>
      </w:pPr>
      <w:r w:rsidRPr="00FD22A7">
        <w:t>В первой половине XIX в. российское правительство пыталось наладить торгово-экономические отношения со Средней Азией. Однако российские купцы облагались высокими пошлинами, а караваны грабились. Среднеази</w:t>
      </w:r>
      <w:r w:rsidRPr="00FD22A7">
        <w:softHyphen/>
        <w:t>атские народы совершали постоянные грабительские набеги на территорию России. Четкой линии укрепления на границе со среднеазиатскими государствами не было. С другой стороны, действия и влияние Англии в Афганистане и Иране, ее стремление продвигаться дальше беспокоило Россию, ко</w:t>
      </w:r>
      <w:r w:rsidRPr="00FD22A7">
        <w:softHyphen/>
        <w:t xml:space="preserve">торая вступила в борьбу с Великобританией за государства в Средней Азии и на Среднем Востоке. </w:t>
      </w:r>
    </w:p>
    <w:p w:rsidR="00427896" w:rsidRPr="00FD22A7" w:rsidRDefault="00427896" w:rsidP="00427896">
      <w:pPr>
        <w:pStyle w:val="a6"/>
        <w:ind w:firstLine="720"/>
        <w:jc w:val="both"/>
      </w:pPr>
      <w:r w:rsidRPr="00FD22A7">
        <w:t xml:space="preserve">С 1864 г. начинается военное наступление. Сначала на </w:t>
      </w:r>
      <w:proofErr w:type="spellStart"/>
      <w:r w:rsidRPr="00FD22A7">
        <w:t>Кокандское</w:t>
      </w:r>
      <w:proofErr w:type="spellEnd"/>
      <w:r w:rsidRPr="00FD22A7">
        <w:t xml:space="preserve"> ханство. Малочисленные русские войска захватили города </w:t>
      </w:r>
      <w:proofErr w:type="spellStart"/>
      <w:r w:rsidRPr="00FD22A7">
        <w:t>Аулие-Ата</w:t>
      </w:r>
      <w:proofErr w:type="spellEnd"/>
      <w:r w:rsidRPr="00FD22A7">
        <w:t xml:space="preserve">, Туркестан, Чимкент. В результате чего Оренбургское и Западносибирское укрепления были соединены. </w:t>
      </w:r>
    </w:p>
    <w:p w:rsidR="00427896" w:rsidRPr="00FD22A7" w:rsidRDefault="00427896" w:rsidP="00427896">
      <w:pPr>
        <w:pStyle w:val="a6"/>
        <w:ind w:firstLine="720"/>
        <w:jc w:val="both"/>
      </w:pPr>
      <w:r w:rsidRPr="00FD22A7">
        <w:t xml:space="preserve">-Предположите, каковы были дальнейшие планы российского командования? </w:t>
      </w:r>
    </w:p>
    <w:p w:rsidR="00427896" w:rsidRPr="00FD22A7" w:rsidRDefault="00427896" w:rsidP="00427896">
      <w:pPr>
        <w:pStyle w:val="a6"/>
        <w:ind w:firstLine="720"/>
        <w:jc w:val="both"/>
      </w:pPr>
      <w:r w:rsidRPr="00FD22A7">
        <w:t xml:space="preserve">На продолжении наступления настаивали военные, находившиеся в Средней Азии, но Министерство иностранных дел и Военное министерство предлагали закрепиться на занятых рубежах. </w:t>
      </w:r>
    </w:p>
    <w:p w:rsidR="00427896" w:rsidRPr="00FD22A7" w:rsidRDefault="00427896" w:rsidP="00427896">
      <w:pPr>
        <w:pStyle w:val="a6"/>
        <w:ind w:firstLine="720"/>
        <w:jc w:val="both"/>
      </w:pPr>
      <w:r w:rsidRPr="00FD22A7">
        <w:t xml:space="preserve">Пока принималось решение, генерал-майор Черняев с отрядом в составе 1000 человек начал наступление на Ташкент с 100-тысячным населением. Несмотря на первую неудачу, попытка взять Ташкент была повторена, и в 1866 г. город был включен в состав России. </w:t>
      </w:r>
    </w:p>
    <w:p w:rsidR="00427896" w:rsidRPr="00FD22A7" w:rsidRDefault="00427896" w:rsidP="00427896">
      <w:pPr>
        <w:pStyle w:val="a6"/>
        <w:ind w:firstLine="720"/>
        <w:jc w:val="both"/>
      </w:pPr>
      <w:r w:rsidRPr="00FD22A7">
        <w:t xml:space="preserve">В 1864 г. вышел закон об образовании Туркестанского генерал-губернаторства, главой которого был назначен К. П. Кауфман. </w:t>
      </w:r>
    </w:p>
    <w:p w:rsidR="00427896" w:rsidRPr="00FD22A7" w:rsidRDefault="00427896" w:rsidP="00427896">
      <w:pPr>
        <w:pStyle w:val="a6"/>
        <w:ind w:firstLine="720"/>
        <w:jc w:val="both"/>
      </w:pPr>
      <w:r w:rsidRPr="00FD22A7">
        <w:t xml:space="preserve">В результате продолжительных военных действий против Бухарского эмирата часть его территории вошла в состав России. Военные действия против Хивинского ханства были успешными и взятие Хивы - доказательство этого. </w:t>
      </w:r>
    </w:p>
    <w:p w:rsidR="00427896" w:rsidRPr="00FD22A7" w:rsidRDefault="00427896" w:rsidP="00427896">
      <w:pPr>
        <w:pStyle w:val="a6"/>
        <w:ind w:firstLine="720"/>
        <w:jc w:val="both"/>
      </w:pPr>
      <w:r w:rsidRPr="00FD22A7">
        <w:t xml:space="preserve">Запись на доске и в тетради: </w:t>
      </w:r>
    </w:p>
    <w:p w:rsidR="00427896" w:rsidRPr="00FD22A7" w:rsidRDefault="00427896" w:rsidP="00427896">
      <w:pPr>
        <w:pStyle w:val="a6"/>
        <w:ind w:firstLine="720"/>
        <w:jc w:val="both"/>
        <w:rPr>
          <w:b/>
        </w:rPr>
      </w:pPr>
      <w:r w:rsidRPr="00FD22A7">
        <w:rPr>
          <w:b/>
        </w:rPr>
        <w:t>Хива, Бухара, Коканд к 1873 г. стали вассальными владениями России при сохранении за их правителями права решать вопросы внутренней поли</w:t>
      </w:r>
      <w:r w:rsidRPr="00FD22A7">
        <w:rPr>
          <w:b/>
        </w:rPr>
        <w:softHyphen/>
        <w:t xml:space="preserve">тики. </w:t>
      </w:r>
    </w:p>
    <w:p w:rsidR="00427896" w:rsidRPr="00FD22A7" w:rsidRDefault="00427896" w:rsidP="00427896">
      <w:pPr>
        <w:pStyle w:val="a6"/>
        <w:ind w:firstLine="720"/>
        <w:jc w:val="both"/>
      </w:pPr>
      <w:proofErr w:type="gramStart"/>
      <w:r w:rsidRPr="00FD22A7">
        <w:t>В начале</w:t>
      </w:r>
      <w:proofErr w:type="gramEnd"/>
      <w:r w:rsidRPr="00FD22A7">
        <w:t xml:space="preserve"> 70-80-x гг. российские войска под командованием генерала М. Д. Скобелева продолжали подчинять силой оружия территории закаспийской области. </w:t>
      </w:r>
    </w:p>
    <w:p w:rsidR="00427896" w:rsidRPr="00FD22A7" w:rsidRDefault="00427896" w:rsidP="00427896">
      <w:pPr>
        <w:pStyle w:val="a6"/>
        <w:ind w:firstLine="720"/>
        <w:jc w:val="both"/>
      </w:pPr>
      <w:r w:rsidRPr="00FD22A7">
        <w:lastRenderedPageBreak/>
        <w:t xml:space="preserve">Одним из результатов завоевания Средней Азии стала ликвидация рабства и работорговли в Хивинском ханстве. Российское правительство освободило до 40 000 невольников.  </w:t>
      </w:r>
    </w:p>
    <w:p w:rsidR="00427896" w:rsidRDefault="00427896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b/>
          <w:color w:val="000000"/>
        </w:rPr>
      </w:pPr>
    </w:p>
    <w:p w:rsidR="00FD22A7" w:rsidRPr="00EB5E84" w:rsidRDefault="00FD22A7" w:rsidP="00EB5E84">
      <w:pPr>
        <w:pStyle w:val="a5"/>
        <w:shd w:val="clear" w:color="auto" w:fill="FFFFFF"/>
        <w:spacing w:before="0" w:beforeAutospacing="0" w:after="272" w:afterAutospacing="0"/>
        <w:rPr>
          <w:rFonts w:ascii="OpenSans" w:hAnsi="OpenSans"/>
          <w:b/>
          <w:color w:val="000000"/>
        </w:rPr>
      </w:pPr>
      <w:r w:rsidRPr="00EB5E84">
        <w:rPr>
          <w:rFonts w:ascii="OpenSans" w:hAnsi="OpenSans"/>
          <w:b/>
          <w:color w:val="000000"/>
        </w:rPr>
        <w:t>Давайте подведём итоги.</w:t>
      </w:r>
    </w:p>
    <w:p w:rsidR="00FD22A7" w:rsidRPr="00FD22A7" w:rsidRDefault="00FD22A7" w:rsidP="00EB5E8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На Лондонской конференции 1871 года была отменена нейтрализация Чёрного моря.</w:t>
      </w:r>
    </w:p>
    <w:p w:rsidR="00FD22A7" w:rsidRPr="00FD22A7" w:rsidRDefault="00FD22A7" w:rsidP="00EB5E8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Русско-турецкая война 1877–1878 годов завершилась победой России.</w:t>
      </w:r>
    </w:p>
    <w:p w:rsidR="00FD22A7" w:rsidRPr="00FD22A7" w:rsidRDefault="00FD22A7" w:rsidP="00EB5E8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 xml:space="preserve">На Берлинском конгрессе 1878 года были пересмотрены условия </w:t>
      </w:r>
      <w:proofErr w:type="spellStart"/>
      <w:r w:rsidRPr="00FD22A7">
        <w:rPr>
          <w:rFonts w:ascii="OpenSans" w:hAnsi="OpenSans"/>
          <w:color w:val="000000"/>
        </w:rPr>
        <w:t>Сан-Стефанского</w:t>
      </w:r>
      <w:proofErr w:type="spellEnd"/>
      <w:r w:rsidRPr="00FD22A7">
        <w:rPr>
          <w:rFonts w:ascii="OpenSans" w:hAnsi="OpenSans"/>
          <w:color w:val="000000"/>
        </w:rPr>
        <w:t xml:space="preserve"> мира в пользу европейских государств.</w:t>
      </w:r>
    </w:p>
    <w:p w:rsidR="00FD22A7" w:rsidRPr="00FD22A7" w:rsidRDefault="00FD22A7" w:rsidP="00EB5E8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В конце 19 века обострились противоречия между Россией и Германией.</w:t>
      </w:r>
    </w:p>
    <w:p w:rsidR="00FD22A7" w:rsidRPr="00FD22A7" w:rsidRDefault="00FD22A7" w:rsidP="00EB5E8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В 1892 году был заключён русско-французский союз, имевший военный характер.</w:t>
      </w:r>
    </w:p>
    <w:p w:rsidR="00FD22A7" w:rsidRPr="00FD22A7" w:rsidRDefault="00FD22A7" w:rsidP="00EB5E8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D22A7">
        <w:rPr>
          <w:rFonts w:ascii="OpenSans" w:hAnsi="OpenSans"/>
          <w:color w:val="000000"/>
        </w:rPr>
        <w:t>В конце 19 века Россия присоединила территории Средней Азии.</w:t>
      </w:r>
    </w:p>
    <w:p w:rsidR="005113E9" w:rsidRPr="00FD22A7" w:rsidRDefault="005113E9" w:rsidP="00EB5E84">
      <w:pPr>
        <w:jc w:val="both"/>
        <w:rPr>
          <w:sz w:val="24"/>
          <w:szCs w:val="24"/>
        </w:rPr>
      </w:pPr>
    </w:p>
    <w:p w:rsidR="00FD22A7" w:rsidRPr="00FD22A7" w:rsidRDefault="00FD22A7" w:rsidP="00EB5E84">
      <w:pPr>
        <w:jc w:val="both"/>
        <w:rPr>
          <w:sz w:val="24"/>
          <w:szCs w:val="24"/>
        </w:rPr>
      </w:pPr>
    </w:p>
    <w:p w:rsidR="00D9423A" w:rsidRPr="00E51005" w:rsidRDefault="00D9423A" w:rsidP="00EB5E84">
      <w:pPr>
        <w:jc w:val="both"/>
        <w:rPr>
          <w:color w:val="FF0000"/>
          <w:sz w:val="24"/>
          <w:szCs w:val="24"/>
        </w:rPr>
      </w:pPr>
      <w:r w:rsidRPr="00E51005">
        <w:rPr>
          <w:color w:val="FF0000"/>
          <w:sz w:val="24"/>
          <w:szCs w:val="24"/>
        </w:rPr>
        <w:t>Домашнее задание: выполнить тест.</w:t>
      </w:r>
    </w:p>
    <w:p w:rsidR="00FD22A7" w:rsidRPr="001014C6" w:rsidRDefault="00D9423A" w:rsidP="00EB5E84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 xml:space="preserve"> </w:t>
      </w: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jc w:val="center"/>
        <w:rPr>
          <w:color w:val="000000" w:themeColor="text1"/>
        </w:rPr>
      </w:pPr>
      <w:r w:rsidRPr="001014C6">
        <w:rPr>
          <w:b/>
          <w:bCs/>
          <w:color w:val="000000" w:themeColor="text1"/>
        </w:rPr>
        <w:t xml:space="preserve">Тест по истории «Внешняя политика России во второй половине </w:t>
      </w:r>
      <w:r w:rsidRPr="001014C6">
        <w:rPr>
          <w:b/>
          <w:bCs/>
          <w:color w:val="000000" w:themeColor="text1"/>
          <w:lang w:val="en-US"/>
        </w:rPr>
        <w:t>XIX</w:t>
      </w:r>
      <w:r w:rsidRPr="001014C6">
        <w:rPr>
          <w:b/>
          <w:bCs/>
          <w:color w:val="000000" w:themeColor="text1"/>
        </w:rPr>
        <w:t xml:space="preserve"> века» </w:t>
      </w: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b/>
          <w:color w:val="000000" w:themeColor="text1"/>
        </w:rPr>
      </w:pPr>
      <w:r w:rsidRPr="001014C6">
        <w:rPr>
          <w:b/>
          <w:color w:val="000000" w:themeColor="text1"/>
        </w:rPr>
        <w:t>1.</w:t>
      </w:r>
      <w:r w:rsidRPr="001014C6">
        <w:rPr>
          <w:b/>
          <w:bCs/>
          <w:color w:val="000000" w:themeColor="text1"/>
        </w:rPr>
        <w:t xml:space="preserve"> Военачальники М.Д. Скобелев, И.В. Гурко прославились вовремя?</w:t>
      </w: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1014C6">
        <w:rPr>
          <w:color w:val="000000" w:themeColor="text1"/>
        </w:rPr>
        <w:t>1) Отечественной войны 1812 г. 2) Заграничного похода русской армии 1813-1814 гг.3) Русско</w:t>
      </w:r>
      <w:r w:rsidRPr="001014C6">
        <w:rPr>
          <w:b/>
          <w:bCs/>
          <w:color w:val="000000" w:themeColor="text1"/>
        </w:rPr>
        <w:t>-</w:t>
      </w:r>
      <w:r w:rsidRPr="001014C6">
        <w:rPr>
          <w:color w:val="000000" w:themeColor="text1"/>
        </w:rPr>
        <w:t>турецкой войны 1877-1878 гг.</w:t>
      </w:r>
    </w:p>
    <w:p w:rsidR="00E51005" w:rsidRPr="001014C6" w:rsidRDefault="00E51005" w:rsidP="00E51005">
      <w:pPr>
        <w:spacing w:before="100" w:beforeAutospacing="1" w:after="100" w:afterAutospacing="1"/>
        <w:jc w:val="both"/>
        <w:rPr>
          <w:b/>
          <w:color w:val="000000" w:themeColor="text1"/>
          <w:sz w:val="24"/>
          <w:szCs w:val="24"/>
        </w:rPr>
      </w:pPr>
      <w:r w:rsidRPr="001014C6">
        <w:rPr>
          <w:b/>
          <w:color w:val="000000" w:themeColor="text1"/>
          <w:sz w:val="24"/>
          <w:szCs w:val="24"/>
        </w:rPr>
        <w:t>2. В каком году завершилась самая длительная война в истории России – Кавказская?</w:t>
      </w:r>
    </w:p>
    <w:p w:rsidR="00E51005" w:rsidRPr="001014C6" w:rsidRDefault="00E51005" w:rsidP="00E51005">
      <w:p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>1. в 1863 г.      2. в 1864 г.        3. в 1873 г.         4. в 1874 г.</w:t>
      </w:r>
    </w:p>
    <w:p w:rsidR="00E51005" w:rsidRPr="001014C6" w:rsidRDefault="00E51005" w:rsidP="00E51005">
      <w:pPr>
        <w:spacing w:before="100" w:beforeAutospacing="1" w:after="100" w:afterAutospacing="1"/>
        <w:jc w:val="both"/>
        <w:rPr>
          <w:b/>
          <w:color w:val="000000" w:themeColor="text1"/>
          <w:sz w:val="24"/>
          <w:szCs w:val="24"/>
        </w:rPr>
      </w:pPr>
      <w:r w:rsidRPr="001014C6">
        <w:rPr>
          <w:b/>
          <w:color w:val="000000" w:themeColor="text1"/>
          <w:sz w:val="24"/>
          <w:szCs w:val="24"/>
        </w:rPr>
        <w:t>3. Расположите следующие внешнеполитические события второй половины XIX века в хронологическом порядке. Укажите ответ в виде последовательности цифр выбранных элементов.</w:t>
      </w: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>1. </w:t>
      </w:r>
      <w:proofErr w:type="spellStart"/>
      <w:r w:rsidRPr="001014C6">
        <w:rPr>
          <w:color w:val="000000" w:themeColor="text1"/>
          <w:sz w:val="24"/>
          <w:szCs w:val="24"/>
        </w:rPr>
        <w:t>Сан-Стефанский</w:t>
      </w:r>
      <w:proofErr w:type="spellEnd"/>
      <w:r w:rsidRPr="001014C6">
        <w:rPr>
          <w:color w:val="000000" w:themeColor="text1"/>
          <w:sz w:val="24"/>
          <w:szCs w:val="24"/>
        </w:rPr>
        <w:t xml:space="preserve"> договор</w:t>
      </w: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>2. Лондонская конференция</w:t>
      </w: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>3. Парижский мир</w:t>
      </w: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>4. Берлинский конгресс</w:t>
      </w: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>Ответ: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E51005" w:rsidRPr="001014C6" w:rsidTr="0095040A">
        <w:tc>
          <w:tcPr>
            <w:tcW w:w="3190" w:type="dxa"/>
          </w:tcPr>
          <w:p w:rsidR="00E51005" w:rsidRPr="001014C6" w:rsidRDefault="00E51005" w:rsidP="0095040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1005" w:rsidRPr="001014C6" w:rsidRDefault="00E51005" w:rsidP="0095040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1005" w:rsidRPr="001014C6" w:rsidRDefault="00E51005" w:rsidP="0095040A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51005" w:rsidRPr="001014C6" w:rsidRDefault="00E51005" w:rsidP="00E51005">
      <w:pPr>
        <w:spacing w:before="100" w:beforeAutospacing="1" w:after="100" w:afterAutospacing="1"/>
        <w:jc w:val="both"/>
        <w:rPr>
          <w:b/>
          <w:color w:val="000000" w:themeColor="text1"/>
          <w:sz w:val="24"/>
          <w:szCs w:val="24"/>
        </w:rPr>
      </w:pPr>
      <w:r w:rsidRPr="001014C6">
        <w:rPr>
          <w:b/>
          <w:color w:val="000000" w:themeColor="text1"/>
          <w:sz w:val="24"/>
          <w:szCs w:val="24"/>
        </w:rPr>
        <w:t>4. Выделите  одну  из главных причин активизации военных действий России в Средней Азии в 1860-1870-е гг.?</w:t>
      </w: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>1. усиление активности Франции в среднеазиатских государствах</w:t>
      </w: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>2. противодействие активности Великобритании в странах Азии</w:t>
      </w: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>3. выполнение решений Тройственного союза о разделе сфер влияния</w:t>
      </w: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>4. обязательство России, связанное с участием в континентальной блокаде</w:t>
      </w:r>
    </w:p>
    <w:p w:rsidR="00E51005" w:rsidRPr="001014C6" w:rsidRDefault="00E51005" w:rsidP="00E51005">
      <w:pPr>
        <w:spacing w:before="100" w:beforeAutospacing="1" w:after="100" w:afterAutospacing="1"/>
        <w:jc w:val="both"/>
        <w:rPr>
          <w:b/>
          <w:color w:val="000000" w:themeColor="text1"/>
          <w:sz w:val="24"/>
          <w:szCs w:val="24"/>
        </w:rPr>
      </w:pPr>
      <w:r w:rsidRPr="001014C6">
        <w:rPr>
          <w:b/>
          <w:color w:val="000000" w:themeColor="text1"/>
          <w:sz w:val="24"/>
          <w:szCs w:val="24"/>
        </w:rPr>
        <w:t>5. Какие два из перечисленных ниже мирных договоров были подписаны с Китаем во второй половине XIX века? Обведите соответствующие цифры и запишите их в указанном месте без дополнительных символов.</w:t>
      </w:r>
    </w:p>
    <w:p w:rsidR="001014C6" w:rsidRDefault="001014C6" w:rsidP="00E51005">
      <w:pPr>
        <w:jc w:val="both"/>
        <w:rPr>
          <w:color w:val="000000" w:themeColor="text1"/>
          <w:sz w:val="24"/>
          <w:szCs w:val="24"/>
        </w:rPr>
        <w:sectPr w:rsidR="001014C6" w:rsidSect="00E51005">
          <w:pgSz w:w="11906" w:h="16838"/>
          <w:pgMar w:top="851" w:right="1701" w:bottom="568" w:left="720" w:header="709" w:footer="709" w:gutter="0"/>
          <w:cols w:space="708"/>
          <w:docGrid w:linePitch="381"/>
        </w:sectPr>
      </w:pP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lastRenderedPageBreak/>
        <w:t>1. </w:t>
      </w:r>
      <w:proofErr w:type="spellStart"/>
      <w:r w:rsidRPr="001014C6">
        <w:rPr>
          <w:color w:val="000000" w:themeColor="text1"/>
          <w:sz w:val="24"/>
          <w:szCs w:val="24"/>
        </w:rPr>
        <w:t>Айгунский</w:t>
      </w:r>
      <w:proofErr w:type="spellEnd"/>
      <w:r w:rsidRPr="001014C6">
        <w:rPr>
          <w:color w:val="000000" w:themeColor="text1"/>
          <w:sz w:val="24"/>
          <w:szCs w:val="24"/>
        </w:rPr>
        <w:t xml:space="preserve"> договор</w:t>
      </w: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>2. Петербургский договор</w:t>
      </w: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>3. Московский договор</w:t>
      </w: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lastRenderedPageBreak/>
        <w:t>4. Пекинский договор</w:t>
      </w:r>
    </w:p>
    <w:p w:rsidR="00E51005" w:rsidRPr="001014C6" w:rsidRDefault="00E51005" w:rsidP="00E51005">
      <w:pPr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>5. Нерчинский договор</w:t>
      </w:r>
    </w:p>
    <w:p w:rsidR="001014C6" w:rsidRDefault="001014C6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  <w:sectPr w:rsidR="001014C6" w:rsidSect="001014C6">
          <w:type w:val="continuous"/>
          <w:pgSz w:w="11906" w:h="16838"/>
          <w:pgMar w:top="851" w:right="1701" w:bottom="568" w:left="720" w:header="709" w:footer="709" w:gutter="0"/>
          <w:cols w:num="2" w:space="708"/>
          <w:docGrid w:linePitch="381"/>
        </w:sectPr>
      </w:pP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b/>
          <w:color w:val="000000" w:themeColor="text1"/>
        </w:rPr>
      </w:pPr>
      <w:r w:rsidRPr="001014C6">
        <w:rPr>
          <w:b/>
          <w:color w:val="000000" w:themeColor="text1"/>
        </w:rPr>
        <w:lastRenderedPageBreak/>
        <w:t xml:space="preserve">6. </w:t>
      </w:r>
      <w:r w:rsidRPr="001014C6">
        <w:rPr>
          <w:b/>
          <w:bCs/>
          <w:color w:val="000000" w:themeColor="text1"/>
        </w:rPr>
        <w:t>Какие страны входили в Тройственный союз»?</w:t>
      </w: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1014C6">
        <w:rPr>
          <w:color w:val="000000" w:themeColor="text1"/>
        </w:rPr>
        <w:t>1) Россия 2) Германия 3) Франция 4) Австро-Венгрия 5) Италия 6) Англия</w:t>
      </w: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b/>
          <w:color w:val="000000" w:themeColor="text1"/>
        </w:rPr>
      </w:pPr>
      <w:r w:rsidRPr="001014C6">
        <w:rPr>
          <w:b/>
          <w:color w:val="000000" w:themeColor="text1"/>
        </w:rPr>
        <w:t xml:space="preserve">7. </w:t>
      </w:r>
      <w:r w:rsidRPr="001014C6">
        <w:rPr>
          <w:b/>
          <w:bCs/>
          <w:color w:val="000000" w:themeColor="text1"/>
        </w:rPr>
        <w:t>На Берлинском конгрессе произошло:</w:t>
      </w: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1014C6">
        <w:rPr>
          <w:color w:val="000000" w:themeColor="text1"/>
        </w:rPr>
        <w:t xml:space="preserve">1) пересмотр положений </w:t>
      </w:r>
      <w:proofErr w:type="spellStart"/>
      <w:r w:rsidRPr="001014C6">
        <w:rPr>
          <w:color w:val="000000" w:themeColor="text1"/>
        </w:rPr>
        <w:t>Сан-Стефанского</w:t>
      </w:r>
      <w:proofErr w:type="spellEnd"/>
      <w:r w:rsidRPr="001014C6">
        <w:rPr>
          <w:color w:val="000000" w:themeColor="text1"/>
        </w:rPr>
        <w:t xml:space="preserve"> мирного договора;</w:t>
      </w: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1014C6">
        <w:rPr>
          <w:color w:val="000000" w:themeColor="text1"/>
        </w:rPr>
        <w:t>2) укрепление позиций России;</w:t>
      </w: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1014C6">
        <w:rPr>
          <w:color w:val="000000" w:themeColor="text1"/>
        </w:rPr>
        <w:t xml:space="preserve">3) признание решений </w:t>
      </w:r>
      <w:proofErr w:type="spellStart"/>
      <w:r w:rsidRPr="001014C6">
        <w:rPr>
          <w:color w:val="000000" w:themeColor="text1"/>
        </w:rPr>
        <w:t>Сан-Стефанского</w:t>
      </w:r>
      <w:proofErr w:type="spellEnd"/>
      <w:r w:rsidRPr="001014C6">
        <w:rPr>
          <w:color w:val="000000" w:themeColor="text1"/>
        </w:rPr>
        <w:t xml:space="preserve"> мирного договора;</w:t>
      </w: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1014C6">
        <w:rPr>
          <w:color w:val="000000" w:themeColor="text1"/>
        </w:rPr>
        <w:t>4) создание новой коалиции против России.</w:t>
      </w:r>
    </w:p>
    <w:p w:rsidR="00E51005" w:rsidRPr="001014C6" w:rsidRDefault="00E51005" w:rsidP="00E51005">
      <w:pPr>
        <w:spacing w:before="100" w:beforeAutospacing="1" w:after="100" w:afterAutospacing="1"/>
        <w:jc w:val="both"/>
        <w:rPr>
          <w:b/>
          <w:color w:val="000000" w:themeColor="text1"/>
          <w:sz w:val="24"/>
          <w:szCs w:val="24"/>
        </w:rPr>
      </w:pPr>
      <w:r w:rsidRPr="001014C6">
        <w:rPr>
          <w:b/>
          <w:color w:val="000000" w:themeColor="text1"/>
          <w:sz w:val="24"/>
          <w:szCs w:val="24"/>
        </w:rPr>
        <w:t>8. Прочтите отрывок и укажите имя известного военачальника.</w:t>
      </w:r>
    </w:p>
    <w:p w:rsidR="00E51005" w:rsidRPr="001014C6" w:rsidRDefault="00E51005" w:rsidP="00E51005">
      <w:p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1014C6">
        <w:rPr>
          <w:color w:val="000000" w:themeColor="text1"/>
          <w:sz w:val="24"/>
          <w:szCs w:val="24"/>
        </w:rPr>
        <w:t xml:space="preserve">«Он был автором стратегического плана войны с Турцией. Кроме того, он сыграл большую роль в том, чтобы убедить Александра II в необходимости этой войны. </w:t>
      </w:r>
      <w:proofErr w:type="spellStart"/>
      <w:r w:rsidRPr="001014C6">
        <w:rPr>
          <w:color w:val="000000" w:themeColor="text1"/>
          <w:sz w:val="24"/>
          <w:szCs w:val="24"/>
        </w:rPr>
        <w:t>Милютин</w:t>
      </w:r>
      <w:proofErr w:type="spellEnd"/>
      <w:r w:rsidRPr="001014C6">
        <w:rPr>
          <w:color w:val="000000" w:themeColor="text1"/>
          <w:sz w:val="24"/>
          <w:szCs w:val="24"/>
        </w:rPr>
        <w:t xml:space="preserve"> и Александр II предполагали включить его в состав полевого штаба, однако великий князь Николай Николаевич Старший воспротивился этому. Поэтому он был командирован на второстепенный Кавказский театр войны. Там он подготовил план операции по разгрому </w:t>
      </w:r>
      <w:proofErr w:type="spellStart"/>
      <w:r w:rsidRPr="001014C6">
        <w:rPr>
          <w:color w:val="000000" w:themeColor="text1"/>
          <w:sz w:val="24"/>
          <w:szCs w:val="24"/>
        </w:rPr>
        <w:t>аладжинской</w:t>
      </w:r>
      <w:proofErr w:type="spellEnd"/>
      <w:r w:rsidRPr="001014C6">
        <w:rPr>
          <w:color w:val="000000" w:themeColor="text1"/>
          <w:sz w:val="24"/>
          <w:szCs w:val="24"/>
        </w:rPr>
        <w:t xml:space="preserve"> группировки неприятеля, который был реализован</w:t>
      </w:r>
      <w:proofErr w:type="gramStart"/>
      <w:r w:rsidRPr="001014C6">
        <w:rPr>
          <w:color w:val="000000" w:themeColor="text1"/>
          <w:sz w:val="24"/>
          <w:szCs w:val="24"/>
        </w:rPr>
        <w:t>… З</w:t>
      </w:r>
      <w:proofErr w:type="gramEnd"/>
      <w:r w:rsidRPr="001014C6">
        <w:rPr>
          <w:color w:val="000000" w:themeColor="text1"/>
          <w:sz w:val="24"/>
          <w:szCs w:val="24"/>
        </w:rPr>
        <w:t xml:space="preserve">а участие в войне он был удостоен ордена Святого Георгия 3-й степени, а также звания генерал-адъютанта. Уходя в отставку, военный министр Д. А. </w:t>
      </w:r>
      <w:proofErr w:type="spellStart"/>
      <w:r w:rsidRPr="001014C6">
        <w:rPr>
          <w:color w:val="000000" w:themeColor="text1"/>
          <w:sz w:val="24"/>
          <w:szCs w:val="24"/>
        </w:rPr>
        <w:t>Милютин</w:t>
      </w:r>
      <w:proofErr w:type="spellEnd"/>
      <w:r w:rsidRPr="001014C6">
        <w:rPr>
          <w:color w:val="000000" w:themeColor="text1"/>
          <w:sz w:val="24"/>
          <w:szCs w:val="24"/>
        </w:rPr>
        <w:t xml:space="preserve"> так охарактеризовал своего виднейшего соратника: „В последние годы (он) был для меня одним из самых полезных и даровитых соратников. Если с выходом моим устранят и его, если не воспользуются таким человеком, каких у нас очень немного, то будет и жалко для России, и постыдно для нового правительства".</w:t>
      </w:r>
    </w:p>
    <w:p w:rsidR="00E51005" w:rsidRPr="001014C6" w:rsidRDefault="00E51005" w:rsidP="00E51005">
      <w:p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1014C6">
        <w:rPr>
          <w:b/>
          <w:color w:val="000000" w:themeColor="text1"/>
          <w:sz w:val="24"/>
          <w:szCs w:val="24"/>
        </w:rPr>
        <w:t xml:space="preserve">9. </w:t>
      </w:r>
      <w:r w:rsidRPr="001014C6">
        <w:rPr>
          <w:b/>
          <w:bCs/>
          <w:color w:val="000000" w:themeColor="text1"/>
          <w:sz w:val="24"/>
          <w:szCs w:val="24"/>
        </w:rPr>
        <w:t>Причиной русско-турецкой войны 1877-1878 гг. была:</w:t>
      </w:r>
      <w:r w:rsidRPr="001014C6">
        <w:rPr>
          <w:bCs/>
          <w:color w:val="000000" w:themeColor="text1"/>
          <w:sz w:val="24"/>
          <w:szCs w:val="24"/>
        </w:rPr>
        <w:br/>
      </w:r>
      <w:r w:rsidRPr="001014C6">
        <w:rPr>
          <w:color w:val="000000" w:themeColor="text1"/>
          <w:sz w:val="24"/>
          <w:szCs w:val="24"/>
        </w:rPr>
        <w:t>1) стремление Турции завоевать Боснию, Герцеговину и Болгарию;</w:t>
      </w:r>
      <w:r w:rsidRPr="001014C6">
        <w:rPr>
          <w:color w:val="000000" w:themeColor="text1"/>
          <w:sz w:val="24"/>
          <w:szCs w:val="24"/>
        </w:rPr>
        <w:br/>
        <w:t>2) стремление российского правительства помочь братским народам на Балканах обрести независимость от Турции;</w:t>
      </w:r>
      <w:r w:rsidRPr="001014C6">
        <w:rPr>
          <w:color w:val="000000" w:themeColor="text1"/>
          <w:sz w:val="24"/>
          <w:szCs w:val="24"/>
        </w:rPr>
        <w:br/>
        <w:t>3) стремление России сохранить и упрочить своё влияние на Балканах;</w:t>
      </w:r>
      <w:r w:rsidRPr="001014C6">
        <w:rPr>
          <w:color w:val="000000" w:themeColor="text1"/>
          <w:sz w:val="24"/>
          <w:szCs w:val="24"/>
        </w:rPr>
        <w:br/>
        <w:t>4) давление российской общественности;</w:t>
      </w: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1014C6">
        <w:rPr>
          <w:b/>
          <w:color w:val="000000" w:themeColor="text1"/>
        </w:rPr>
        <w:t xml:space="preserve">10. </w:t>
      </w:r>
      <w:r w:rsidRPr="001014C6">
        <w:rPr>
          <w:b/>
          <w:bCs/>
          <w:color w:val="000000" w:themeColor="text1"/>
        </w:rPr>
        <w:t>С какой страной в 1860 г. был подписан договор, закрепивший</w:t>
      </w:r>
      <w:r w:rsidRPr="001014C6">
        <w:rPr>
          <w:bCs/>
          <w:color w:val="000000" w:themeColor="text1"/>
        </w:rPr>
        <w:t xml:space="preserve"> Уссурийский край за Россией?</w:t>
      </w:r>
    </w:p>
    <w:p w:rsidR="00E51005" w:rsidRPr="001014C6" w:rsidRDefault="00E51005" w:rsidP="00E51005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1014C6">
        <w:rPr>
          <w:color w:val="000000" w:themeColor="text1"/>
        </w:rPr>
        <w:t>1) с Японией; 2) с Китаем; 3) с США; 4) с Кореей.</w:t>
      </w:r>
    </w:p>
    <w:p w:rsidR="00E51005" w:rsidRDefault="00E51005" w:rsidP="00E51005">
      <w:pPr>
        <w:spacing w:before="100" w:beforeAutospacing="1" w:after="100" w:afterAutospacing="1"/>
        <w:jc w:val="both"/>
        <w:rPr>
          <w:color w:val="000000"/>
        </w:rPr>
      </w:pPr>
    </w:p>
    <w:p w:rsidR="00FD22A7" w:rsidRPr="00FD22A7" w:rsidRDefault="00FD22A7" w:rsidP="00EB5E84">
      <w:pPr>
        <w:jc w:val="both"/>
        <w:rPr>
          <w:sz w:val="24"/>
          <w:szCs w:val="24"/>
        </w:rPr>
      </w:pPr>
    </w:p>
    <w:p w:rsidR="00FD22A7" w:rsidRPr="00FD22A7" w:rsidRDefault="00FD22A7" w:rsidP="00EB5E84">
      <w:pPr>
        <w:jc w:val="both"/>
        <w:rPr>
          <w:sz w:val="24"/>
          <w:szCs w:val="24"/>
        </w:rPr>
      </w:pPr>
    </w:p>
    <w:p w:rsidR="00900DAC" w:rsidRPr="00FD22A7" w:rsidRDefault="00900DAC" w:rsidP="00EB5E84">
      <w:pPr>
        <w:rPr>
          <w:sz w:val="24"/>
          <w:szCs w:val="24"/>
        </w:rPr>
      </w:pPr>
    </w:p>
    <w:sectPr w:rsidR="00900DAC" w:rsidRPr="00FD22A7" w:rsidSect="001014C6">
      <w:type w:val="continuous"/>
      <w:pgSz w:w="11906" w:h="16838"/>
      <w:pgMar w:top="851" w:right="1701" w:bottom="568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52F3"/>
    <w:multiLevelType w:val="hybridMultilevel"/>
    <w:tmpl w:val="7BCE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0559E"/>
    <w:multiLevelType w:val="hybridMultilevel"/>
    <w:tmpl w:val="958E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90A98"/>
    <w:multiLevelType w:val="hybridMultilevel"/>
    <w:tmpl w:val="219A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67870"/>
    <w:multiLevelType w:val="hybridMultilevel"/>
    <w:tmpl w:val="22B6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724F5"/>
    <w:multiLevelType w:val="hybridMultilevel"/>
    <w:tmpl w:val="EAAE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F6B32"/>
    <w:multiLevelType w:val="hybridMultilevel"/>
    <w:tmpl w:val="766C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13E9"/>
    <w:rsid w:val="000B3F9D"/>
    <w:rsid w:val="001014C6"/>
    <w:rsid w:val="00167D8A"/>
    <w:rsid w:val="00211D08"/>
    <w:rsid w:val="002516DB"/>
    <w:rsid w:val="00427896"/>
    <w:rsid w:val="005113E9"/>
    <w:rsid w:val="007538CD"/>
    <w:rsid w:val="00900DAC"/>
    <w:rsid w:val="00C006BB"/>
    <w:rsid w:val="00C854E9"/>
    <w:rsid w:val="00CE1C40"/>
    <w:rsid w:val="00D9423A"/>
    <w:rsid w:val="00DC2ADF"/>
    <w:rsid w:val="00E51005"/>
    <w:rsid w:val="00EB5E84"/>
    <w:rsid w:val="00FD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13E9"/>
    <w:rPr>
      <w:b/>
      <w:bCs/>
    </w:rPr>
  </w:style>
  <w:style w:type="character" w:styleId="a4">
    <w:name w:val="Hyperlink"/>
    <w:rsid w:val="005113E9"/>
    <w:rPr>
      <w:color w:val="0000FF"/>
      <w:u w:val="single"/>
    </w:rPr>
  </w:style>
  <w:style w:type="paragraph" w:styleId="a5">
    <w:name w:val="Normal (Web)"/>
    <w:basedOn w:val="a"/>
    <w:uiPriority w:val="99"/>
    <w:rsid w:val="005113E9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113E9"/>
  </w:style>
  <w:style w:type="paragraph" w:customStyle="1" w:styleId="a6">
    <w:name w:val="Стиль"/>
    <w:rsid w:val="00511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113E9"/>
    <w:rPr>
      <w:kern w:val="0"/>
      <w:szCs w:val="24"/>
    </w:rPr>
  </w:style>
  <w:style w:type="character" w:customStyle="1" w:styleId="a8">
    <w:name w:val="Основной текст Знак"/>
    <w:basedOn w:val="a0"/>
    <w:link w:val="a7"/>
    <w:rsid w:val="005113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2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2A7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67D8A"/>
    <w:pPr>
      <w:ind w:left="720"/>
      <w:contextualSpacing/>
    </w:pPr>
  </w:style>
  <w:style w:type="table" w:styleId="ac">
    <w:name w:val="Table Grid"/>
    <w:basedOn w:val="a1"/>
    <w:uiPriority w:val="59"/>
    <w:rsid w:val="00E51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Вдовин</dc:creator>
  <cp:keywords/>
  <dc:description/>
  <cp:lastModifiedBy>Admin</cp:lastModifiedBy>
  <cp:revision>4</cp:revision>
  <dcterms:created xsi:type="dcterms:W3CDTF">2020-04-29T14:36:00Z</dcterms:created>
  <dcterms:modified xsi:type="dcterms:W3CDTF">2020-04-29T14:53:00Z</dcterms:modified>
</cp:coreProperties>
</file>