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DA" w:rsidRDefault="007B6EDA" w:rsidP="007B6EDA">
      <w:pPr>
        <w:ind w:left="-1080" w:right="-365"/>
        <w:jc w:val="center"/>
        <w:rPr>
          <w:rFonts w:ascii="Times New Roman" w:hAnsi="Times New Roman" w:cs="Times New Roman"/>
          <w:sz w:val="28"/>
          <w:szCs w:val="28"/>
        </w:rPr>
      </w:pPr>
      <w:r w:rsidRPr="007B6EDA">
        <w:rPr>
          <w:rFonts w:ascii="Times New Roman" w:hAnsi="Times New Roman" w:cs="Times New Roman"/>
          <w:sz w:val="28"/>
          <w:szCs w:val="28"/>
        </w:rPr>
        <w:t xml:space="preserve">Лабораторная работа № </w:t>
      </w:r>
      <w:r w:rsidR="00B16923">
        <w:rPr>
          <w:rFonts w:ascii="Times New Roman" w:hAnsi="Times New Roman" w:cs="Times New Roman"/>
          <w:sz w:val="28"/>
          <w:szCs w:val="28"/>
        </w:rPr>
        <w:t>7</w:t>
      </w:r>
      <w:r w:rsidRPr="007B6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EDA" w:rsidRDefault="007B6EDA" w:rsidP="007B6EDA">
      <w:pPr>
        <w:spacing w:after="0"/>
        <w:ind w:left="-1080" w:right="-3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7B6ED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6EDA">
        <w:rPr>
          <w:rFonts w:ascii="Times New Roman" w:hAnsi="Times New Roman" w:cs="Times New Roman"/>
          <w:sz w:val="28"/>
          <w:szCs w:val="28"/>
        </w:rPr>
        <w:t xml:space="preserve">Измерение резервуаров для хранения нефтепродуктов ручным способом» </w:t>
      </w:r>
    </w:p>
    <w:p w:rsidR="007B6EDA" w:rsidRDefault="007B6EDA" w:rsidP="007B6EDA">
      <w:pPr>
        <w:spacing w:after="0"/>
        <w:ind w:left="-1080" w:right="-3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– 2 часа.</w:t>
      </w:r>
    </w:p>
    <w:p w:rsidR="007B6EDA" w:rsidRDefault="007B6EDA" w:rsidP="007B6EDA">
      <w:pPr>
        <w:spacing w:after="0"/>
        <w:ind w:left="-1080" w:right="-365"/>
        <w:jc w:val="center"/>
        <w:rPr>
          <w:rFonts w:ascii="Times New Roman" w:hAnsi="Times New Roman" w:cs="Times New Roman"/>
          <w:sz w:val="28"/>
          <w:szCs w:val="28"/>
        </w:rPr>
      </w:pPr>
    </w:p>
    <w:p w:rsidR="007B6EDA" w:rsidRDefault="007B6EDA" w:rsidP="00B16923">
      <w:pPr>
        <w:ind w:left="-1080" w:right="-455"/>
        <w:rPr>
          <w:rFonts w:ascii="Times New Roman" w:hAnsi="Times New Roman" w:cs="Times New Roman"/>
          <w:sz w:val="28"/>
          <w:szCs w:val="28"/>
        </w:rPr>
      </w:pPr>
      <w:r w:rsidRPr="007B6EDA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7B6EDA">
        <w:rPr>
          <w:rFonts w:ascii="Times New Roman" w:hAnsi="Times New Roman" w:cs="Times New Roman"/>
          <w:sz w:val="28"/>
          <w:szCs w:val="28"/>
        </w:rPr>
        <w:t xml:space="preserve"> Изучить порядок измерение резервуаров для хранения нефтепродуктов ручным способом. </w:t>
      </w:r>
    </w:p>
    <w:p w:rsidR="007B6EDA" w:rsidRDefault="007B6EDA" w:rsidP="00B16923">
      <w:pPr>
        <w:ind w:left="-1080" w:right="-455"/>
        <w:rPr>
          <w:rFonts w:ascii="Times New Roman" w:hAnsi="Times New Roman" w:cs="Times New Roman"/>
          <w:sz w:val="28"/>
          <w:szCs w:val="28"/>
        </w:rPr>
      </w:pPr>
      <w:r w:rsidRPr="007B6EDA">
        <w:rPr>
          <w:rFonts w:ascii="Times New Roman" w:hAnsi="Times New Roman" w:cs="Times New Roman"/>
          <w:b/>
          <w:sz w:val="28"/>
          <w:szCs w:val="28"/>
        </w:rPr>
        <w:t>Пояснения</w:t>
      </w:r>
      <w:r w:rsidRPr="007B6EDA">
        <w:rPr>
          <w:rFonts w:ascii="Times New Roman" w:hAnsi="Times New Roman" w:cs="Times New Roman"/>
          <w:sz w:val="28"/>
          <w:szCs w:val="28"/>
        </w:rPr>
        <w:t xml:space="preserve"> (теория и основные характеристики). АЗС эксплуатируются на основании требований </w:t>
      </w:r>
      <w:r w:rsidRPr="007B6EDA">
        <w:rPr>
          <w:rFonts w:ascii="Times New Roman" w:hAnsi="Times New Roman" w:cs="Times New Roman"/>
          <w:b/>
          <w:sz w:val="28"/>
          <w:szCs w:val="28"/>
        </w:rPr>
        <w:t>Правил технической эксплуатации автозаправочных станций РД 153-39.2- 080-01</w:t>
      </w:r>
      <w:r w:rsidRPr="007B6EDA">
        <w:rPr>
          <w:rFonts w:ascii="Times New Roman" w:hAnsi="Times New Roman" w:cs="Times New Roman"/>
          <w:sz w:val="28"/>
          <w:szCs w:val="28"/>
        </w:rPr>
        <w:t xml:space="preserve"> (в дальнейшем – </w:t>
      </w:r>
      <w:r w:rsidRPr="007B6EDA">
        <w:rPr>
          <w:rFonts w:ascii="Times New Roman" w:hAnsi="Times New Roman" w:cs="Times New Roman"/>
          <w:b/>
          <w:sz w:val="28"/>
          <w:szCs w:val="28"/>
        </w:rPr>
        <w:t>Правил</w:t>
      </w:r>
      <w:r w:rsidRPr="007B6E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EDA">
        <w:rPr>
          <w:rFonts w:ascii="Times New Roman" w:hAnsi="Times New Roman" w:cs="Times New Roman"/>
          <w:sz w:val="28"/>
          <w:szCs w:val="28"/>
        </w:rPr>
        <w:t xml:space="preserve">и нормативных документов, регламентирующих требования к средствам измерения, противопожарным мероприятиям, экологической и санитарной безопасности, охраны труда и иных документов, принятых в соответствии с законодательством Российской Федерации. </w:t>
      </w:r>
    </w:p>
    <w:p w:rsidR="007B6EDA" w:rsidRDefault="007B6EDA" w:rsidP="00B16923">
      <w:pPr>
        <w:ind w:left="-1080" w:right="-455"/>
        <w:rPr>
          <w:rFonts w:ascii="Times New Roman" w:hAnsi="Times New Roman" w:cs="Times New Roman"/>
          <w:sz w:val="28"/>
          <w:szCs w:val="28"/>
        </w:rPr>
      </w:pPr>
      <w:r w:rsidRPr="007B6EDA">
        <w:rPr>
          <w:rFonts w:ascii="Times New Roman" w:hAnsi="Times New Roman" w:cs="Times New Roman"/>
          <w:sz w:val="28"/>
          <w:szCs w:val="28"/>
        </w:rPr>
        <w:t>Вся вновь разрабатываемая нормативная техническая документация (далее - НТД), регламентирующая деятельность АЗС, согласовывается с Министерством энергетики Российской Федерации. Эксплуатация и ремонт резервуаров, предназначенных для приема, хранения нефтепродуктов, осуществляется в соответствии с действующими правилами 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EDA">
        <w:rPr>
          <w:rFonts w:ascii="Times New Roman" w:hAnsi="Times New Roman" w:cs="Times New Roman"/>
          <w:sz w:val="28"/>
          <w:szCs w:val="28"/>
        </w:rPr>
        <w:t xml:space="preserve">эксплуатации металлических резервуаров и инструкциями по их ремонту и Правилами. </w:t>
      </w:r>
    </w:p>
    <w:p w:rsidR="007B6EDA" w:rsidRDefault="007B6EDA" w:rsidP="00B16923">
      <w:pPr>
        <w:ind w:left="-1080" w:right="-455"/>
        <w:rPr>
          <w:rFonts w:ascii="Times New Roman" w:hAnsi="Times New Roman" w:cs="Times New Roman"/>
          <w:sz w:val="28"/>
          <w:szCs w:val="28"/>
        </w:rPr>
      </w:pPr>
      <w:r w:rsidRPr="007B6EDA">
        <w:rPr>
          <w:rFonts w:ascii="Times New Roman" w:hAnsi="Times New Roman" w:cs="Times New Roman"/>
          <w:sz w:val="28"/>
          <w:szCs w:val="28"/>
        </w:rPr>
        <w:t xml:space="preserve">На каждый резервуар ведется технический паспорт установленного образца. Все графы паспорта подлежат обязательному заполнению. На каждую секцию многосекционного резервуара распространяются требования, как на отдельный резервуар. Резервуар должен иметь обозначение с указанием порядкового номера, марки хранимого нефтепродукта, максимального уровня наполнения и базовой высоты (высотного трафарета). </w:t>
      </w:r>
    </w:p>
    <w:p w:rsidR="0010427F" w:rsidRDefault="007B6EDA" w:rsidP="00B16923">
      <w:pPr>
        <w:ind w:left="-1080" w:right="-455"/>
        <w:rPr>
          <w:rFonts w:ascii="Times New Roman" w:hAnsi="Times New Roman" w:cs="Times New Roman"/>
          <w:sz w:val="28"/>
          <w:szCs w:val="28"/>
        </w:rPr>
      </w:pPr>
      <w:r w:rsidRPr="007B6EDA">
        <w:rPr>
          <w:rFonts w:ascii="Times New Roman" w:hAnsi="Times New Roman" w:cs="Times New Roman"/>
          <w:sz w:val="28"/>
          <w:szCs w:val="28"/>
        </w:rPr>
        <w:t xml:space="preserve">Базовая высота резервуара измеряется ежегодно в летний период, а также после выполнения ремонтных работ. Результат измерения оформляется актом. Утвержденный руководителем организации - владельца АЗС, он прикладывается к </w:t>
      </w:r>
      <w:proofErr w:type="spellStart"/>
      <w:r w:rsidRPr="007B6EDA">
        <w:rPr>
          <w:rFonts w:ascii="Times New Roman" w:hAnsi="Times New Roman" w:cs="Times New Roman"/>
          <w:sz w:val="28"/>
          <w:szCs w:val="28"/>
        </w:rPr>
        <w:t>градуировочной</w:t>
      </w:r>
      <w:proofErr w:type="spellEnd"/>
      <w:r w:rsidRPr="007B6EDA">
        <w:rPr>
          <w:rFonts w:ascii="Times New Roman" w:hAnsi="Times New Roman" w:cs="Times New Roman"/>
          <w:sz w:val="28"/>
          <w:szCs w:val="28"/>
        </w:rPr>
        <w:t xml:space="preserve"> таблице резервуара.</w:t>
      </w:r>
    </w:p>
    <w:p w:rsidR="00BD7BE8" w:rsidRPr="00B16923" w:rsidRDefault="007B6EDA" w:rsidP="00B16923">
      <w:pPr>
        <w:spacing w:after="0"/>
        <w:ind w:left="-1080" w:right="-455"/>
        <w:rPr>
          <w:rFonts w:ascii="Times New Roman" w:hAnsi="Times New Roman" w:cs="Times New Roman"/>
          <w:sz w:val="28"/>
          <w:szCs w:val="28"/>
          <w:u w:val="single"/>
        </w:rPr>
      </w:pPr>
      <w:r w:rsidRPr="00B16923">
        <w:rPr>
          <w:rFonts w:ascii="Times New Roman" w:hAnsi="Times New Roman" w:cs="Times New Roman"/>
          <w:sz w:val="28"/>
          <w:szCs w:val="28"/>
          <w:u w:val="single"/>
        </w:rPr>
        <w:t xml:space="preserve">Способы измерения нефтепродуктов: </w:t>
      </w:r>
    </w:p>
    <w:p w:rsidR="0010427F" w:rsidRDefault="007B6EDA" w:rsidP="00B16923">
      <w:pPr>
        <w:spacing w:after="0"/>
        <w:ind w:left="-1080" w:right="-455"/>
        <w:rPr>
          <w:rFonts w:ascii="Times New Roman" w:hAnsi="Times New Roman" w:cs="Times New Roman"/>
          <w:sz w:val="28"/>
          <w:szCs w:val="28"/>
        </w:rPr>
      </w:pPr>
      <w:r w:rsidRPr="007B6EDA">
        <w:rPr>
          <w:rFonts w:ascii="Times New Roman" w:hAnsi="Times New Roman" w:cs="Times New Roman"/>
          <w:sz w:val="28"/>
          <w:szCs w:val="28"/>
        </w:rPr>
        <w:t>Согласно действующим «Правилам учета нефти и нефтепродуктов на нефтебазах, для разных операций с нефтепродуктами установлены определенные способы количественного измерения. Для большинства операций с нефтепродуктами установлено по нескольку способов измерения. Это значит, что для этих операций можно, в зависимости от местных условий, выбирать любой из указанных способов. Однако для некоторых операций (например, хранению нефтепродуктов в резервуарах или хранение нефтепродуктов в мелкой таре) установлено только по одному способу измерения. Это объясняется отсутствием для данных операций других пригодных способов измерения 14 количеств нефтепродуктов.</w:t>
      </w:r>
    </w:p>
    <w:p w:rsidR="0010427F" w:rsidRPr="00B16923" w:rsidRDefault="0010427F" w:rsidP="00B16923">
      <w:pPr>
        <w:ind w:left="-1080" w:right="-455"/>
        <w:rPr>
          <w:rFonts w:ascii="Times New Roman" w:hAnsi="Times New Roman" w:cs="Times New Roman"/>
          <w:sz w:val="28"/>
          <w:szCs w:val="28"/>
        </w:rPr>
      </w:pPr>
      <w:r w:rsidRPr="00B16923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7B6EDA" w:rsidRPr="00B16923">
        <w:rPr>
          <w:rFonts w:ascii="Times New Roman" w:hAnsi="Times New Roman" w:cs="Times New Roman"/>
          <w:sz w:val="28"/>
          <w:szCs w:val="28"/>
        </w:rPr>
        <w:t xml:space="preserve"> нефте</w:t>
      </w:r>
      <w:r w:rsidRPr="00B16923">
        <w:rPr>
          <w:rFonts w:ascii="Times New Roman" w:hAnsi="Times New Roman" w:cs="Times New Roman"/>
          <w:sz w:val="28"/>
          <w:szCs w:val="28"/>
        </w:rPr>
        <w:t>базах</w:t>
      </w:r>
      <w:r w:rsidR="007B6EDA" w:rsidRPr="00B16923">
        <w:rPr>
          <w:rFonts w:ascii="Times New Roman" w:hAnsi="Times New Roman" w:cs="Times New Roman"/>
          <w:sz w:val="28"/>
          <w:szCs w:val="28"/>
        </w:rPr>
        <w:t xml:space="preserve"> предприятий в настоящее время измерение нефтепродуктов производится в большинстве случаев только следующими способами: </w:t>
      </w:r>
    </w:p>
    <w:p w:rsidR="0010427F" w:rsidRDefault="007B6EDA" w:rsidP="00B16923">
      <w:pPr>
        <w:spacing w:after="0"/>
        <w:ind w:left="-1080" w:right="-455"/>
        <w:rPr>
          <w:rFonts w:ascii="Times New Roman" w:hAnsi="Times New Roman" w:cs="Times New Roman"/>
          <w:sz w:val="28"/>
          <w:szCs w:val="28"/>
        </w:rPr>
      </w:pPr>
      <w:r w:rsidRPr="007B6EDA">
        <w:rPr>
          <w:rFonts w:ascii="Times New Roman" w:hAnsi="Times New Roman" w:cs="Times New Roman"/>
          <w:sz w:val="28"/>
          <w:szCs w:val="28"/>
        </w:rPr>
        <w:t xml:space="preserve">1) </w:t>
      </w:r>
      <w:r w:rsidR="0010427F">
        <w:rPr>
          <w:rFonts w:ascii="Times New Roman" w:hAnsi="Times New Roman" w:cs="Times New Roman"/>
          <w:sz w:val="28"/>
          <w:szCs w:val="28"/>
        </w:rPr>
        <w:t>В</w:t>
      </w:r>
      <w:r w:rsidRPr="007B6EDA">
        <w:rPr>
          <w:rFonts w:ascii="Times New Roman" w:hAnsi="Times New Roman" w:cs="Times New Roman"/>
          <w:sz w:val="28"/>
          <w:szCs w:val="28"/>
        </w:rPr>
        <w:t xml:space="preserve">звешиванием; </w:t>
      </w:r>
    </w:p>
    <w:p w:rsidR="0010427F" w:rsidRDefault="007B6EDA" w:rsidP="00B16923">
      <w:pPr>
        <w:spacing w:after="0"/>
        <w:ind w:left="-1080" w:right="-455"/>
        <w:rPr>
          <w:rFonts w:ascii="Times New Roman" w:hAnsi="Times New Roman" w:cs="Times New Roman"/>
          <w:sz w:val="28"/>
          <w:szCs w:val="28"/>
        </w:rPr>
      </w:pPr>
      <w:r w:rsidRPr="007B6EDA">
        <w:rPr>
          <w:rFonts w:ascii="Times New Roman" w:hAnsi="Times New Roman" w:cs="Times New Roman"/>
          <w:sz w:val="28"/>
          <w:szCs w:val="28"/>
        </w:rPr>
        <w:t>2) измерением</w:t>
      </w:r>
      <w:r w:rsidR="0010427F">
        <w:rPr>
          <w:rFonts w:ascii="Times New Roman" w:hAnsi="Times New Roman" w:cs="Times New Roman"/>
          <w:sz w:val="28"/>
          <w:szCs w:val="28"/>
        </w:rPr>
        <w:t xml:space="preserve"> </w:t>
      </w:r>
      <w:r w:rsidRPr="007B6EDA">
        <w:rPr>
          <w:rFonts w:ascii="Times New Roman" w:hAnsi="Times New Roman" w:cs="Times New Roman"/>
          <w:sz w:val="28"/>
          <w:szCs w:val="28"/>
        </w:rPr>
        <w:t xml:space="preserve">объемных количеств нефтепродуктов путем замеров высоты уровня жидкости в заранее прокалиброванной (изморенной) емкости; </w:t>
      </w:r>
    </w:p>
    <w:p w:rsidR="0010427F" w:rsidRDefault="007B6EDA" w:rsidP="00B16923">
      <w:pPr>
        <w:spacing w:after="0"/>
        <w:ind w:left="-1080" w:right="-455"/>
        <w:rPr>
          <w:rFonts w:ascii="Times New Roman" w:hAnsi="Times New Roman" w:cs="Times New Roman"/>
          <w:sz w:val="28"/>
          <w:szCs w:val="28"/>
        </w:rPr>
      </w:pPr>
      <w:r w:rsidRPr="007B6EDA">
        <w:rPr>
          <w:rFonts w:ascii="Times New Roman" w:hAnsi="Times New Roman" w:cs="Times New Roman"/>
          <w:sz w:val="28"/>
          <w:szCs w:val="28"/>
        </w:rPr>
        <w:t>3) измерением объемных количеств нефтепродуктов в тарированных на полную вместимость транспортных цистернах</w:t>
      </w:r>
      <w:r w:rsidR="0010427F" w:rsidRPr="0010427F">
        <w:rPr>
          <w:rFonts w:ascii="Times New Roman" w:hAnsi="Times New Roman" w:cs="Times New Roman"/>
          <w:sz w:val="28"/>
          <w:szCs w:val="28"/>
        </w:rPr>
        <w:t>;</w:t>
      </w:r>
      <w:r w:rsidRPr="007B6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27F" w:rsidRPr="0010427F" w:rsidRDefault="007B6EDA" w:rsidP="00B16923">
      <w:pPr>
        <w:spacing w:after="0"/>
        <w:ind w:left="-1080" w:right="-455"/>
        <w:rPr>
          <w:rFonts w:ascii="Times New Roman" w:hAnsi="Times New Roman" w:cs="Times New Roman"/>
          <w:sz w:val="28"/>
          <w:szCs w:val="28"/>
        </w:rPr>
      </w:pPr>
      <w:r w:rsidRPr="007B6EDA">
        <w:rPr>
          <w:rFonts w:ascii="Times New Roman" w:hAnsi="Times New Roman" w:cs="Times New Roman"/>
          <w:sz w:val="28"/>
          <w:szCs w:val="28"/>
        </w:rPr>
        <w:t>4) измерением объемных количеств нефтепродуктов при помощи мерной посуды (ручным способом – например, специальными заправочными кружками)</w:t>
      </w:r>
      <w:r w:rsidR="0010427F" w:rsidRPr="0010427F">
        <w:rPr>
          <w:rFonts w:ascii="Times New Roman" w:hAnsi="Times New Roman" w:cs="Times New Roman"/>
          <w:sz w:val="28"/>
          <w:szCs w:val="28"/>
        </w:rPr>
        <w:t>;</w:t>
      </w:r>
    </w:p>
    <w:p w:rsidR="0010427F" w:rsidRDefault="007B6EDA" w:rsidP="00B16923">
      <w:pPr>
        <w:spacing w:after="0"/>
        <w:ind w:left="-1080" w:right="-455"/>
        <w:rPr>
          <w:rFonts w:ascii="Times New Roman" w:hAnsi="Times New Roman" w:cs="Times New Roman"/>
          <w:sz w:val="28"/>
          <w:szCs w:val="28"/>
        </w:rPr>
      </w:pPr>
      <w:r w:rsidRPr="007B6EDA">
        <w:rPr>
          <w:rFonts w:ascii="Times New Roman" w:hAnsi="Times New Roman" w:cs="Times New Roman"/>
          <w:sz w:val="28"/>
          <w:szCs w:val="28"/>
        </w:rPr>
        <w:t>5) специальными приборами</w:t>
      </w:r>
      <w:r w:rsidR="0010427F">
        <w:rPr>
          <w:rFonts w:ascii="Times New Roman" w:hAnsi="Times New Roman" w:cs="Times New Roman"/>
          <w:sz w:val="28"/>
          <w:szCs w:val="28"/>
        </w:rPr>
        <w:t xml:space="preserve"> </w:t>
      </w:r>
      <w:r w:rsidRPr="007B6EDA">
        <w:rPr>
          <w:rFonts w:ascii="Times New Roman" w:hAnsi="Times New Roman" w:cs="Times New Roman"/>
          <w:sz w:val="28"/>
          <w:szCs w:val="28"/>
        </w:rPr>
        <w:t>для измерения количества нефтепродуктов или электронным способом.</w:t>
      </w:r>
      <w:r w:rsidR="0010427F">
        <w:rPr>
          <w:rFonts w:ascii="Times New Roman" w:hAnsi="Times New Roman" w:cs="Times New Roman"/>
          <w:sz w:val="28"/>
          <w:szCs w:val="28"/>
        </w:rPr>
        <w:t xml:space="preserve"> </w:t>
      </w:r>
      <w:r w:rsidRPr="00B16923">
        <w:rPr>
          <w:rFonts w:ascii="Times New Roman" w:hAnsi="Times New Roman" w:cs="Times New Roman"/>
          <w:sz w:val="28"/>
          <w:szCs w:val="28"/>
          <w:u w:val="single"/>
        </w:rPr>
        <w:t>Ареометры и пробоотборники.</w:t>
      </w:r>
      <w:r w:rsidRPr="007B6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923" w:rsidRDefault="007B6EDA" w:rsidP="00B16923">
      <w:pPr>
        <w:ind w:left="-1080" w:right="-455"/>
        <w:rPr>
          <w:rFonts w:ascii="Times New Roman" w:hAnsi="Times New Roman" w:cs="Times New Roman"/>
          <w:sz w:val="28"/>
          <w:szCs w:val="28"/>
        </w:rPr>
      </w:pPr>
      <w:r w:rsidRPr="007B6EDA">
        <w:rPr>
          <w:rFonts w:ascii="Times New Roman" w:hAnsi="Times New Roman" w:cs="Times New Roman"/>
          <w:sz w:val="28"/>
          <w:szCs w:val="28"/>
        </w:rPr>
        <w:t>Кроме перечисленных измерительных приборов и принадлежностей для непосредственных замеров количества нефтепродуктов, применяются еще ареометры и пробоотборники. Этими приборами определяют плотность нефтепродуктов, знание которой необходимо для того, что</w:t>
      </w:r>
      <w:r w:rsidR="0010427F">
        <w:rPr>
          <w:rFonts w:ascii="Times New Roman" w:hAnsi="Times New Roman" w:cs="Times New Roman"/>
          <w:sz w:val="28"/>
          <w:szCs w:val="28"/>
        </w:rPr>
        <w:t xml:space="preserve"> </w:t>
      </w:r>
      <w:r w:rsidRPr="007B6EDA">
        <w:rPr>
          <w:rFonts w:ascii="Times New Roman" w:hAnsi="Times New Roman" w:cs="Times New Roman"/>
          <w:sz w:val="28"/>
          <w:szCs w:val="28"/>
        </w:rPr>
        <w:t>бы</w:t>
      </w:r>
      <w:r w:rsidR="0010427F">
        <w:rPr>
          <w:rFonts w:ascii="Times New Roman" w:hAnsi="Times New Roman" w:cs="Times New Roman"/>
          <w:sz w:val="28"/>
          <w:szCs w:val="28"/>
        </w:rPr>
        <w:t xml:space="preserve"> </w:t>
      </w:r>
      <w:r w:rsidRPr="007B6EDA">
        <w:rPr>
          <w:rFonts w:ascii="Times New Roman" w:hAnsi="Times New Roman" w:cs="Times New Roman"/>
          <w:sz w:val="28"/>
          <w:szCs w:val="28"/>
        </w:rPr>
        <w:t xml:space="preserve">замеренные объемные количества нефтепродуктов (кубические метры, литры) перевести в весовые единицы (тонны, килограммы). </w:t>
      </w:r>
    </w:p>
    <w:p w:rsidR="00B16923" w:rsidRDefault="007B6EDA" w:rsidP="00B16923">
      <w:pPr>
        <w:ind w:left="-1080" w:right="-455"/>
        <w:rPr>
          <w:rFonts w:ascii="Times New Roman" w:hAnsi="Times New Roman" w:cs="Times New Roman"/>
          <w:sz w:val="28"/>
          <w:szCs w:val="28"/>
        </w:rPr>
      </w:pPr>
      <w:r w:rsidRPr="007B6EDA">
        <w:rPr>
          <w:rFonts w:ascii="Times New Roman" w:hAnsi="Times New Roman" w:cs="Times New Roman"/>
          <w:sz w:val="28"/>
          <w:szCs w:val="28"/>
        </w:rPr>
        <w:t>Для взятия проб жидких нефтепродуктов применяются пробоотборники, сделанные в виде узкого ведра</w:t>
      </w:r>
      <w:r w:rsidR="0010427F">
        <w:rPr>
          <w:rFonts w:ascii="Times New Roman" w:hAnsi="Times New Roman" w:cs="Times New Roman"/>
          <w:sz w:val="28"/>
          <w:szCs w:val="28"/>
        </w:rPr>
        <w:t xml:space="preserve"> </w:t>
      </w:r>
      <w:r w:rsidRPr="007B6EDA">
        <w:rPr>
          <w:rFonts w:ascii="Times New Roman" w:hAnsi="Times New Roman" w:cs="Times New Roman"/>
          <w:sz w:val="28"/>
          <w:szCs w:val="28"/>
        </w:rPr>
        <w:t xml:space="preserve">высотой около 500 мм и </w:t>
      </w:r>
      <w:proofErr w:type="gramStart"/>
      <w:r w:rsidRPr="007B6EDA">
        <w:rPr>
          <w:rFonts w:ascii="Times New Roman" w:hAnsi="Times New Roman" w:cs="Times New Roman"/>
          <w:sz w:val="28"/>
          <w:szCs w:val="28"/>
        </w:rPr>
        <w:t>шириной</w:t>
      </w:r>
      <w:proofErr w:type="gramEnd"/>
      <w:r w:rsidRPr="007B6EDA">
        <w:rPr>
          <w:rFonts w:ascii="Times New Roman" w:hAnsi="Times New Roman" w:cs="Times New Roman"/>
          <w:sz w:val="28"/>
          <w:szCs w:val="28"/>
        </w:rPr>
        <w:t xml:space="preserve"> но менее 80 мм. Недостатком такого</w:t>
      </w:r>
      <w:r w:rsidR="0010427F">
        <w:rPr>
          <w:rFonts w:ascii="Times New Roman" w:hAnsi="Times New Roman" w:cs="Times New Roman"/>
          <w:sz w:val="28"/>
          <w:szCs w:val="28"/>
        </w:rPr>
        <w:t xml:space="preserve"> </w:t>
      </w:r>
      <w:r w:rsidRPr="007B6EDA">
        <w:rPr>
          <w:rFonts w:ascii="Times New Roman" w:hAnsi="Times New Roman" w:cs="Times New Roman"/>
          <w:sz w:val="28"/>
          <w:szCs w:val="28"/>
        </w:rPr>
        <w:t>пробоотборника является отсутствие у него крышки, что затрудняет отбор пробы с любого уровня столба жидкости в хранилище. Поэтому предпочтительнее применять закрытые пробоотборники, но они должны быть приспособлены к тому, чтобы в них можно было определять плотность нефтепродукта, не переливая его в другой сосуд.</w:t>
      </w:r>
      <w:r w:rsidR="0010427F">
        <w:rPr>
          <w:rFonts w:ascii="Times New Roman" w:hAnsi="Times New Roman" w:cs="Times New Roman"/>
          <w:sz w:val="28"/>
          <w:szCs w:val="28"/>
        </w:rPr>
        <w:t xml:space="preserve"> </w:t>
      </w:r>
      <w:r w:rsidRPr="007B6EDA">
        <w:rPr>
          <w:rFonts w:ascii="Times New Roman" w:hAnsi="Times New Roman" w:cs="Times New Roman"/>
          <w:sz w:val="28"/>
          <w:szCs w:val="28"/>
        </w:rPr>
        <w:t xml:space="preserve">Простым типом закрытого пробоотборника является </w:t>
      </w:r>
      <w:proofErr w:type="spellStart"/>
      <w:r w:rsidRPr="007B6EDA">
        <w:rPr>
          <w:rFonts w:ascii="Times New Roman" w:hAnsi="Times New Roman" w:cs="Times New Roman"/>
          <w:sz w:val="28"/>
          <w:szCs w:val="28"/>
        </w:rPr>
        <w:t>пробоотборный</w:t>
      </w:r>
      <w:proofErr w:type="spellEnd"/>
      <w:r w:rsidRPr="007B6EDA">
        <w:rPr>
          <w:rFonts w:ascii="Times New Roman" w:hAnsi="Times New Roman" w:cs="Times New Roman"/>
          <w:sz w:val="28"/>
          <w:szCs w:val="28"/>
        </w:rPr>
        <w:t xml:space="preserve"> удлиненный стакан. Такой стакан обычно делают из листового металла с поднимающейся крышкой, снабженной пружиной, удерживающей эту крышку в закрытом положении. Стакан опускают в резервуар на рейке, к которой его прикрепляют гайкой с барашком. Когда пробоотборник погрузят на нужную глубину, его крышку с помощью веревки приподнимают и оставляют в таком положении, пока из стакана не выйдет воздух и не наполнится нефтепродуктом. После это</w:t>
      </w:r>
      <w:r w:rsidR="0010427F">
        <w:rPr>
          <w:rFonts w:ascii="Times New Roman" w:hAnsi="Times New Roman" w:cs="Times New Roman"/>
          <w:sz w:val="28"/>
          <w:szCs w:val="28"/>
        </w:rPr>
        <w:t xml:space="preserve"> </w:t>
      </w:r>
      <w:r w:rsidRPr="007B6EDA">
        <w:rPr>
          <w:rFonts w:ascii="Times New Roman" w:hAnsi="Times New Roman" w:cs="Times New Roman"/>
          <w:sz w:val="28"/>
          <w:szCs w:val="28"/>
        </w:rPr>
        <w:t>-</w:t>
      </w:r>
      <w:r w:rsidR="00104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ED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B6EDA">
        <w:rPr>
          <w:rFonts w:ascii="Times New Roman" w:hAnsi="Times New Roman" w:cs="Times New Roman"/>
          <w:sz w:val="28"/>
          <w:szCs w:val="28"/>
        </w:rPr>
        <w:t xml:space="preserve"> прибор поднимают кверху, отпустив предварительно веревку, чтобы пружина закрыла крышку прибора. Мерная посуда должна изготовляться по специальным правилам и периодически проверяться и клеймиться органами, осуществляющими</w:t>
      </w:r>
      <w:r w:rsidR="0010427F">
        <w:rPr>
          <w:rFonts w:ascii="Times New Roman" w:hAnsi="Times New Roman" w:cs="Times New Roman"/>
          <w:sz w:val="28"/>
          <w:szCs w:val="28"/>
        </w:rPr>
        <w:t xml:space="preserve"> </w:t>
      </w:r>
      <w:r w:rsidRPr="007B6EDA">
        <w:rPr>
          <w:rFonts w:ascii="Times New Roman" w:hAnsi="Times New Roman" w:cs="Times New Roman"/>
          <w:sz w:val="28"/>
          <w:szCs w:val="28"/>
        </w:rPr>
        <w:t>надзор за мерами и измерительными приборами.</w:t>
      </w:r>
      <w:r w:rsidR="0010427F">
        <w:rPr>
          <w:rFonts w:ascii="Times New Roman" w:hAnsi="Times New Roman" w:cs="Times New Roman"/>
          <w:sz w:val="28"/>
          <w:szCs w:val="28"/>
        </w:rPr>
        <w:t xml:space="preserve"> </w:t>
      </w:r>
      <w:r w:rsidRPr="007B6EDA">
        <w:rPr>
          <w:rFonts w:ascii="Times New Roman" w:hAnsi="Times New Roman" w:cs="Times New Roman"/>
          <w:sz w:val="28"/>
          <w:szCs w:val="28"/>
        </w:rPr>
        <w:t xml:space="preserve">Мерная посуда обыкновенно применяется для учета сравнительно небольшого количества жидкости при отпуске. В условиях </w:t>
      </w:r>
      <w:r w:rsidR="0010427F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7B6EDA">
        <w:rPr>
          <w:rFonts w:ascii="Times New Roman" w:hAnsi="Times New Roman" w:cs="Times New Roman"/>
          <w:sz w:val="28"/>
          <w:szCs w:val="28"/>
        </w:rPr>
        <w:t>нефте</w:t>
      </w:r>
      <w:r w:rsidR="0010427F">
        <w:rPr>
          <w:rFonts w:ascii="Times New Roman" w:hAnsi="Times New Roman" w:cs="Times New Roman"/>
          <w:sz w:val="28"/>
          <w:szCs w:val="28"/>
        </w:rPr>
        <w:t xml:space="preserve">базы </w:t>
      </w:r>
      <w:r w:rsidRPr="007B6EDA">
        <w:rPr>
          <w:rFonts w:ascii="Times New Roman" w:hAnsi="Times New Roman" w:cs="Times New Roman"/>
          <w:sz w:val="28"/>
          <w:szCs w:val="28"/>
        </w:rPr>
        <w:t xml:space="preserve"> РТС  мерной посудой можно пользоваться при отпуске жидких масел небольшими дозами, например при заправке </w:t>
      </w:r>
      <w:r w:rsidR="0010427F">
        <w:rPr>
          <w:rFonts w:ascii="Times New Roman" w:hAnsi="Times New Roman" w:cs="Times New Roman"/>
          <w:sz w:val="28"/>
          <w:szCs w:val="28"/>
        </w:rPr>
        <w:t>тяжелой техники</w:t>
      </w:r>
      <w:r w:rsidRPr="007B6EDA">
        <w:rPr>
          <w:rFonts w:ascii="Times New Roman" w:hAnsi="Times New Roman" w:cs="Times New Roman"/>
          <w:sz w:val="28"/>
          <w:szCs w:val="28"/>
        </w:rPr>
        <w:t xml:space="preserve">, то есть в тех случаях, когда весовой учет нефтепродукта произвести не представляется возможным, а отпускаемая доза очень небольшая. Мерная </w:t>
      </w:r>
      <w:proofErr w:type="gramStart"/>
      <w:r w:rsidRPr="007B6EDA">
        <w:rPr>
          <w:rFonts w:ascii="Times New Roman" w:hAnsi="Times New Roman" w:cs="Times New Roman"/>
          <w:sz w:val="28"/>
          <w:szCs w:val="28"/>
        </w:rPr>
        <w:t>посула</w:t>
      </w:r>
      <w:proofErr w:type="gramEnd"/>
      <w:r w:rsidRPr="007B6EDA">
        <w:rPr>
          <w:rFonts w:ascii="Times New Roman" w:hAnsi="Times New Roman" w:cs="Times New Roman"/>
          <w:sz w:val="28"/>
          <w:szCs w:val="28"/>
        </w:rPr>
        <w:t xml:space="preserve">, предназначенная для измерения количества масел, должна бить сделана в виде небольших сосудов с узкими вертикальными горлышками. Тарированная емкость этих сосудов обозначается в виде выступающих указателей наполнения внутри узких горлышек. </w:t>
      </w:r>
    </w:p>
    <w:p w:rsidR="00B16923" w:rsidRDefault="007B6EDA" w:rsidP="00B16923">
      <w:pPr>
        <w:ind w:left="-1080" w:right="-455"/>
        <w:rPr>
          <w:rFonts w:ascii="Times New Roman" w:hAnsi="Times New Roman" w:cs="Times New Roman"/>
          <w:sz w:val="28"/>
          <w:szCs w:val="28"/>
        </w:rPr>
      </w:pPr>
      <w:r w:rsidRPr="00B16923">
        <w:rPr>
          <w:rFonts w:ascii="Times New Roman" w:hAnsi="Times New Roman" w:cs="Times New Roman"/>
          <w:sz w:val="28"/>
          <w:szCs w:val="28"/>
          <w:u w:val="single"/>
        </w:rPr>
        <w:lastRenderedPageBreak/>
        <w:t>Отмеривание нефтепродуктов мерной посудой.</w:t>
      </w:r>
      <w:r w:rsidR="0010427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6923" w:rsidRDefault="007B6EDA" w:rsidP="00B16923">
      <w:pPr>
        <w:ind w:left="-1080" w:right="-455"/>
        <w:rPr>
          <w:rFonts w:ascii="Times New Roman" w:hAnsi="Times New Roman" w:cs="Times New Roman"/>
          <w:sz w:val="28"/>
          <w:szCs w:val="28"/>
        </w:rPr>
      </w:pPr>
      <w:r w:rsidRPr="007B6EDA">
        <w:rPr>
          <w:rFonts w:ascii="Times New Roman" w:hAnsi="Times New Roman" w:cs="Times New Roman"/>
          <w:sz w:val="28"/>
          <w:szCs w:val="28"/>
        </w:rPr>
        <w:t xml:space="preserve">Как было уже сказано выше, в качестве мерной посуды необходимо употреблять только специальные заправочные кружки, имеющие вертикальные узкие горлышки с указателями наполнения» Отмеривание нефтепродуктов производят путем наполнения мерной посуды до указателей наполнения. При проверке правильности наполнения мерной посуды последняя должна быть поставлена на ровное место, а поверхность налитой в нее жидкости должна принять спокойное (горизонтальное) положение и быть без пены. Во время эксплуатации мерной посуды необходимо обращать внимание на то, чтобы на ней не было никаких вмятин и других подобных повреждений, так как они делают посуду негодной для точных измерений количества нефтепродуктов. </w:t>
      </w:r>
    </w:p>
    <w:p w:rsidR="00B16923" w:rsidRDefault="007B6EDA" w:rsidP="00B16923">
      <w:pPr>
        <w:ind w:left="-1080" w:right="-455"/>
        <w:rPr>
          <w:rFonts w:ascii="Times New Roman" w:hAnsi="Times New Roman" w:cs="Times New Roman"/>
          <w:sz w:val="28"/>
          <w:szCs w:val="28"/>
        </w:rPr>
      </w:pPr>
      <w:r w:rsidRPr="00B16923">
        <w:rPr>
          <w:rFonts w:ascii="Times New Roman" w:hAnsi="Times New Roman" w:cs="Times New Roman"/>
          <w:b/>
          <w:sz w:val="28"/>
          <w:szCs w:val="28"/>
        </w:rPr>
        <w:t>Необходимое оборудование и пособия:</w:t>
      </w:r>
      <w:r w:rsidRPr="007B6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27F" w:rsidRDefault="007B6EDA" w:rsidP="00B16923">
      <w:pPr>
        <w:spacing w:after="0"/>
        <w:ind w:left="-1080" w:right="-455"/>
        <w:rPr>
          <w:rFonts w:ascii="Times New Roman" w:hAnsi="Times New Roman" w:cs="Times New Roman"/>
          <w:sz w:val="28"/>
          <w:szCs w:val="28"/>
        </w:rPr>
      </w:pPr>
      <w:r w:rsidRPr="007B6EDA">
        <w:rPr>
          <w:rFonts w:ascii="Times New Roman" w:hAnsi="Times New Roman" w:cs="Times New Roman"/>
          <w:sz w:val="28"/>
          <w:szCs w:val="28"/>
        </w:rPr>
        <w:t>Правила технической</w:t>
      </w:r>
      <w:r w:rsidR="0010427F">
        <w:rPr>
          <w:rFonts w:ascii="Times New Roman" w:hAnsi="Times New Roman" w:cs="Times New Roman"/>
          <w:sz w:val="28"/>
          <w:szCs w:val="28"/>
        </w:rPr>
        <w:t xml:space="preserve"> </w:t>
      </w:r>
      <w:r w:rsidRPr="007B6EDA">
        <w:rPr>
          <w:rFonts w:ascii="Times New Roman" w:hAnsi="Times New Roman" w:cs="Times New Roman"/>
          <w:sz w:val="28"/>
          <w:szCs w:val="28"/>
        </w:rPr>
        <w:t>эксплуатации автозаправочных станций,</w:t>
      </w:r>
      <w:r w:rsidR="0010427F">
        <w:rPr>
          <w:rFonts w:ascii="Times New Roman" w:hAnsi="Times New Roman" w:cs="Times New Roman"/>
          <w:sz w:val="28"/>
          <w:szCs w:val="28"/>
        </w:rPr>
        <w:t xml:space="preserve"> </w:t>
      </w:r>
      <w:r w:rsidRPr="007B6EDA">
        <w:rPr>
          <w:rFonts w:ascii="Times New Roman" w:hAnsi="Times New Roman" w:cs="Times New Roman"/>
          <w:sz w:val="28"/>
          <w:szCs w:val="28"/>
        </w:rPr>
        <w:t>Инструкция о порядке поступления и</w:t>
      </w:r>
      <w:r w:rsidR="0010427F">
        <w:rPr>
          <w:rFonts w:ascii="Times New Roman" w:hAnsi="Times New Roman" w:cs="Times New Roman"/>
          <w:sz w:val="28"/>
          <w:szCs w:val="28"/>
        </w:rPr>
        <w:t xml:space="preserve"> </w:t>
      </w:r>
      <w:r w:rsidRPr="007B6EDA">
        <w:rPr>
          <w:rFonts w:ascii="Times New Roman" w:hAnsi="Times New Roman" w:cs="Times New Roman"/>
          <w:sz w:val="28"/>
          <w:szCs w:val="28"/>
        </w:rPr>
        <w:t>хранения нефтепродуктов,</w:t>
      </w:r>
      <w:r w:rsidR="00104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923" w:rsidRDefault="007B6EDA" w:rsidP="00B16923">
      <w:pPr>
        <w:spacing w:after="0"/>
        <w:ind w:left="-1080" w:right="-455"/>
        <w:rPr>
          <w:rFonts w:ascii="Times New Roman" w:hAnsi="Times New Roman" w:cs="Times New Roman"/>
          <w:sz w:val="28"/>
          <w:szCs w:val="28"/>
        </w:rPr>
      </w:pPr>
      <w:r w:rsidRPr="007B6EDA">
        <w:rPr>
          <w:rFonts w:ascii="Times New Roman" w:hAnsi="Times New Roman" w:cs="Times New Roman"/>
          <w:sz w:val="28"/>
          <w:szCs w:val="28"/>
        </w:rPr>
        <w:t>Правила технической эксплуатации стационарных, конте</w:t>
      </w:r>
      <w:r w:rsidR="0010427F">
        <w:rPr>
          <w:rFonts w:ascii="Times New Roman" w:hAnsi="Times New Roman" w:cs="Times New Roman"/>
          <w:sz w:val="28"/>
          <w:szCs w:val="28"/>
        </w:rPr>
        <w:t>й</w:t>
      </w:r>
      <w:r w:rsidRPr="007B6EDA">
        <w:rPr>
          <w:rFonts w:ascii="Times New Roman" w:hAnsi="Times New Roman" w:cs="Times New Roman"/>
          <w:sz w:val="28"/>
          <w:szCs w:val="28"/>
        </w:rPr>
        <w:t xml:space="preserve">нерных и 15 передвижных автозаправочных станций, образцы технической документации; </w:t>
      </w:r>
      <w:proofErr w:type="spellStart"/>
      <w:r w:rsidRPr="007B6EDA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10427F">
        <w:rPr>
          <w:rFonts w:ascii="Times New Roman" w:hAnsi="Times New Roman" w:cs="Times New Roman"/>
          <w:sz w:val="28"/>
          <w:szCs w:val="28"/>
        </w:rPr>
        <w:t xml:space="preserve"> </w:t>
      </w:r>
      <w:r w:rsidRPr="007B6EDA">
        <w:rPr>
          <w:rFonts w:ascii="Times New Roman" w:hAnsi="Times New Roman" w:cs="Times New Roman"/>
          <w:sz w:val="28"/>
          <w:szCs w:val="28"/>
        </w:rPr>
        <w:t>измерительные приборы; образцы топливо – смазочных материалов; рабочие тетради по предмету, тетради по ЛПЗ, методические указания (рекомендации) по выполнению ЛПЗ.</w:t>
      </w:r>
    </w:p>
    <w:p w:rsidR="00B16923" w:rsidRDefault="00B16923" w:rsidP="00B16923">
      <w:pPr>
        <w:spacing w:after="0"/>
        <w:ind w:left="-1080" w:right="-455"/>
        <w:rPr>
          <w:rFonts w:ascii="Times New Roman" w:hAnsi="Times New Roman" w:cs="Times New Roman"/>
          <w:sz w:val="28"/>
          <w:szCs w:val="28"/>
        </w:rPr>
      </w:pPr>
    </w:p>
    <w:p w:rsidR="00B16923" w:rsidRDefault="007B6EDA" w:rsidP="00B16923">
      <w:pPr>
        <w:spacing w:after="0"/>
        <w:ind w:left="-1080" w:right="-455"/>
        <w:rPr>
          <w:rFonts w:ascii="Times New Roman" w:hAnsi="Times New Roman" w:cs="Times New Roman"/>
          <w:sz w:val="28"/>
          <w:szCs w:val="28"/>
        </w:rPr>
      </w:pPr>
      <w:r w:rsidRPr="00B16923">
        <w:rPr>
          <w:rFonts w:ascii="Times New Roman" w:hAnsi="Times New Roman" w:cs="Times New Roman"/>
          <w:b/>
          <w:sz w:val="28"/>
          <w:szCs w:val="28"/>
        </w:rPr>
        <w:t>Порядок проведения работы:</w:t>
      </w:r>
      <w:r w:rsidRPr="007B6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923" w:rsidRDefault="007B6EDA" w:rsidP="00B16923">
      <w:pPr>
        <w:spacing w:after="0"/>
        <w:ind w:left="-1080" w:right="-455"/>
        <w:rPr>
          <w:rFonts w:ascii="Times New Roman" w:hAnsi="Times New Roman" w:cs="Times New Roman"/>
          <w:sz w:val="28"/>
          <w:szCs w:val="28"/>
        </w:rPr>
      </w:pPr>
      <w:r w:rsidRPr="007B6EDA">
        <w:rPr>
          <w:rFonts w:ascii="Times New Roman" w:hAnsi="Times New Roman" w:cs="Times New Roman"/>
          <w:sz w:val="28"/>
          <w:szCs w:val="28"/>
        </w:rPr>
        <w:t xml:space="preserve">1. Измерение резервуаров для хранения нефтепродуктов ручным способом. </w:t>
      </w:r>
    </w:p>
    <w:p w:rsidR="00B16923" w:rsidRDefault="00B16923" w:rsidP="00B16923">
      <w:pPr>
        <w:spacing w:after="0"/>
        <w:ind w:left="-1080" w:right="-455"/>
        <w:rPr>
          <w:rFonts w:ascii="Times New Roman" w:hAnsi="Times New Roman" w:cs="Times New Roman"/>
          <w:sz w:val="28"/>
          <w:szCs w:val="28"/>
        </w:rPr>
      </w:pPr>
    </w:p>
    <w:p w:rsidR="00B16923" w:rsidRDefault="007B6EDA" w:rsidP="00B16923">
      <w:pPr>
        <w:spacing w:after="0"/>
        <w:ind w:left="-1080" w:right="-455"/>
        <w:rPr>
          <w:rFonts w:ascii="Times New Roman" w:hAnsi="Times New Roman" w:cs="Times New Roman"/>
          <w:sz w:val="28"/>
          <w:szCs w:val="28"/>
        </w:rPr>
      </w:pPr>
      <w:r w:rsidRPr="00B16923">
        <w:rPr>
          <w:rFonts w:ascii="Times New Roman" w:hAnsi="Times New Roman" w:cs="Times New Roman"/>
          <w:b/>
          <w:sz w:val="28"/>
          <w:szCs w:val="28"/>
        </w:rPr>
        <w:t>Содержание отчета</w:t>
      </w:r>
      <w:r w:rsidRPr="007B6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923" w:rsidRDefault="007B6EDA" w:rsidP="00B16923">
      <w:pPr>
        <w:spacing w:after="0"/>
        <w:ind w:left="-810" w:right="-455" w:hanging="270"/>
        <w:rPr>
          <w:rFonts w:ascii="Times New Roman" w:hAnsi="Times New Roman" w:cs="Times New Roman"/>
          <w:sz w:val="28"/>
          <w:szCs w:val="28"/>
        </w:rPr>
      </w:pPr>
      <w:r w:rsidRPr="007B6EDA">
        <w:rPr>
          <w:rFonts w:ascii="Times New Roman" w:hAnsi="Times New Roman" w:cs="Times New Roman"/>
          <w:sz w:val="28"/>
          <w:szCs w:val="28"/>
        </w:rPr>
        <w:t xml:space="preserve">1. В отчете указать назначение и способы измерения нефтепродуктов и ответить на контрольные вопросы. </w:t>
      </w:r>
      <w:bookmarkStart w:id="0" w:name="_GoBack"/>
      <w:bookmarkEnd w:id="0"/>
    </w:p>
    <w:p w:rsidR="00B16923" w:rsidRDefault="00B16923" w:rsidP="00B16923">
      <w:pPr>
        <w:spacing w:after="0"/>
        <w:ind w:left="-1080" w:right="-455"/>
        <w:rPr>
          <w:rFonts w:ascii="Times New Roman" w:hAnsi="Times New Roman" w:cs="Times New Roman"/>
          <w:sz w:val="28"/>
          <w:szCs w:val="28"/>
        </w:rPr>
      </w:pPr>
    </w:p>
    <w:p w:rsidR="00B16923" w:rsidRDefault="007B6EDA" w:rsidP="00B16923">
      <w:pPr>
        <w:spacing w:after="0"/>
        <w:ind w:left="-1080" w:right="-455"/>
        <w:rPr>
          <w:rFonts w:ascii="Times New Roman" w:hAnsi="Times New Roman" w:cs="Times New Roman"/>
          <w:sz w:val="28"/>
          <w:szCs w:val="28"/>
        </w:rPr>
      </w:pPr>
      <w:r w:rsidRPr="00B16923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  <w:r w:rsidRPr="007B6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923" w:rsidRDefault="007B6EDA" w:rsidP="00B16923">
      <w:pPr>
        <w:spacing w:after="0"/>
        <w:ind w:left="-1080" w:right="-455"/>
        <w:rPr>
          <w:rFonts w:ascii="Times New Roman" w:hAnsi="Times New Roman" w:cs="Times New Roman"/>
          <w:sz w:val="28"/>
          <w:szCs w:val="28"/>
        </w:rPr>
      </w:pPr>
      <w:r w:rsidRPr="007B6EDA">
        <w:rPr>
          <w:rFonts w:ascii="Times New Roman" w:hAnsi="Times New Roman" w:cs="Times New Roman"/>
          <w:sz w:val="28"/>
          <w:szCs w:val="28"/>
        </w:rPr>
        <w:t xml:space="preserve">1. Как осуществляется замер топлива в цистерне? </w:t>
      </w:r>
    </w:p>
    <w:p w:rsidR="00B16923" w:rsidRDefault="007B6EDA" w:rsidP="00B16923">
      <w:pPr>
        <w:spacing w:after="0"/>
        <w:ind w:left="-1080" w:right="-455"/>
        <w:rPr>
          <w:rFonts w:ascii="Times New Roman" w:hAnsi="Times New Roman" w:cs="Times New Roman"/>
          <w:sz w:val="28"/>
          <w:szCs w:val="28"/>
        </w:rPr>
      </w:pPr>
      <w:r w:rsidRPr="007B6EDA">
        <w:rPr>
          <w:rFonts w:ascii="Times New Roman" w:hAnsi="Times New Roman" w:cs="Times New Roman"/>
          <w:sz w:val="28"/>
          <w:szCs w:val="28"/>
        </w:rPr>
        <w:t>2. Как осуществляется замер нефтепродукта пробоотборником?</w:t>
      </w:r>
    </w:p>
    <w:p w:rsidR="00F47C49" w:rsidRPr="007B6EDA" w:rsidRDefault="007B6EDA" w:rsidP="00B16923">
      <w:pPr>
        <w:spacing w:after="0"/>
        <w:ind w:left="-1080" w:right="-455"/>
        <w:rPr>
          <w:rFonts w:ascii="Times New Roman" w:hAnsi="Times New Roman" w:cs="Times New Roman"/>
          <w:sz w:val="28"/>
          <w:szCs w:val="28"/>
        </w:rPr>
      </w:pPr>
      <w:r w:rsidRPr="007B6EDA">
        <w:rPr>
          <w:rFonts w:ascii="Times New Roman" w:hAnsi="Times New Roman" w:cs="Times New Roman"/>
          <w:sz w:val="28"/>
          <w:szCs w:val="28"/>
        </w:rPr>
        <w:t>3. Как осуществляется отмеривание нефтепродукта мерной посудой.</w:t>
      </w:r>
    </w:p>
    <w:sectPr w:rsidR="00F47C49" w:rsidRPr="007B6EDA" w:rsidSect="00B16923">
      <w:pgSz w:w="11906" w:h="16838"/>
      <w:pgMar w:top="540" w:right="74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66"/>
    <w:rsid w:val="0010427F"/>
    <w:rsid w:val="007B6EDA"/>
    <w:rsid w:val="00945766"/>
    <w:rsid w:val="00B16923"/>
    <w:rsid w:val="00BD7BE8"/>
    <w:rsid w:val="00F47C49"/>
    <w:rsid w:val="00F7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2020-05-11T13:23:00Z</dcterms:created>
  <dcterms:modified xsi:type="dcterms:W3CDTF">2020-05-11T14:16:00Z</dcterms:modified>
</cp:coreProperties>
</file>