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9D0" w:rsidRPr="003F69D0" w:rsidRDefault="003F69D0" w:rsidP="003F69D0">
      <w:pPr>
        <w:spacing w:after="0" w:line="240" w:lineRule="auto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3F69D0">
        <w:rPr>
          <w:rFonts w:ascii="Times New Roman" w:hAnsi="Times New Roman" w:cs="Times New Roman"/>
          <w:sz w:val="24"/>
          <w:szCs w:val="24"/>
        </w:rPr>
        <w:t xml:space="preserve">Дата: </w:t>
      </w:r>
      <w:r w:rsidR="007B0712">
        <w:rPr>
          <w:rFonts w:ascii="Times New Roman" w:hAnsi="Times New Roman" w:cs="Times New Roman"/>
          <w:sz w:val="24"/>
          <w:szCs w:val="24"/>
        </w:rPr>
        <w:t>12.05.</w:t>
      </w:r>
      <w:r w:rsidRPr="003F69D0">
        <w:rPr>
          <w:rFonts w:ascii="Times New Roman" w:hAnsi="Times New Roman" w:cs="Times New Roman"/>
          <w:sz w:val="24"/>
          <w:szCs w:val="24"/>
        </w:rPr>
        <w:t>2020</w:t>
      </w:r>
    </w:p>
    <w:p w:rsidR="003F69D0" w:rsidRPr="003F69D0" w:rsidRDefault="007B0712" w:rsidP="003F69D0">
      <w:pPr>
        <w:spacing w:after="0" w:line="240" w:lineRule="auto"/>
        <w:ind w:left="-567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Группа: </w:t>
      </w:r>
      <w:r w:rsidR="003F69D0" w:rsidRPr="003F69D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Д</w:t>
      </w:r>
      <w:r w:rsidR="003F69D0" w:rsidRPr="003F69D0">
        <w:rPr>
          <w:rFonts w:ascii="Times New Roman" w:hAnsi="Times New Roman" w:cs="Times New Roman"/>
          <w:sz w:val="24"/>
          <w:szCs w:val="24"/>
        </w:rPr>
        <w:t>-19</w:t>
      </w:r>
    </w:p>
    <w:p w:rsidR="003F69D0" w:rsidRPr="003F69D0" w:rsidRDefault="003F69D0" w:rsidP="003F69D0">
      <w:pPr>
        <w:spacing w:after="0" w:line="240" w:lineRule="auto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3F69D0">
        <w:rPr>
          <w:rFonts w:ascii="Times New Roman" w:hAnsi="Times New Roman" w:cs="Times New Roman"/>
          <w:sz w:val="24"/>
          <w:szCs w:val="24"/>
        </w:rPr>
        <w:t>Предмет:  история</w:t>
      </w:r>
    </w:p>
    <w:p w:rsidR="008278D0" w:rsidRPr="003F69D0" w:rsidRDefault="008278D0" w:rsidP="003F69D0">
      <w:pPr>
        <w:spacing w:after="0" w:line="240" w:lineRule="auto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3F69D0">
        <w:rPr>
          <w:rFonts w:ascii="Times New Roman" w:hAnsi="Times New Roman" w:cs="Times New Roman"/>
          <w:sz w:val="24"/>
          <w:szCs w:val="24"/>
        </w:rPr>
        <w:t xml:space="preserve">Тема: </w:t>
      </w:r>
      <w:r w:rsidR="003603EA">
        <w:rPr>
          <w:rFonts w:ascii="Times New Roman" w:hAnsi="Times New Roman" w:cs="Times New Roman"/>
          <w:b/>
          <w:sz w:val="24"/>
          <w:szCs w:val="24"/>
        </w:rPr>
        <w:t>Русск</w:t>
      </w:r>
      <w:r w:rsidRPr="009323D1">
        <w:rPr>
          <w:rFonts w:ascii="Times New Roman" w:hAnsi="Times New Roman" w:cs="Times New Roman"/>
          <w:b/>
          <w:sz w:val="24"/>
          <w:szCs w:val="24"/>
        </w:rPr>
        <w:t>ая культура XIX века</w:t>
      </w:r>
    </w:p>
    <w:p w:rsidR="008278D0" w:rsidRPr="004A09A9" w:rsidRDefault="008278D0" w:rsidP="003F69D0">
      <w:pPr>
        <w:spacing w:after="0" w:line="240" w:lineRule="auto"/>
        <w:ind w:left="-567" w:firstLine="141"/>
        <w:rPr>
          <w:rFonts w:ascii="Times New Roman" w:hAnsi="Times New Roman" w:cs="Times New Roman"/>
          <w:b/>
          <w:sz w:val="24"/>
          <w:szCs w:val="24"/>
        </w:rPr>
      </w:pPr>
      <w:r w:rsidRPr="003F69D0">
        <w:rPr>
          <w:rFonts w:ascii="Times New Roman" w:hAnsi="Times New Roman" w:cs="Times New Roman"/>
          <w:sz w:val="24"/>
          <w:szCs w:val="24"/>
        </w:rPr>
        <w:t xml:space="preserve"> </w:t>
      </w:r>
      <w:r w:rsidRPr="004A09A9">
        <w:rPr>
          <w:rFonts w:ascii="Times New Roman" w:hAnsi="Times New Roman" w:cs="Times New Roman"/>
          <w:b/>
          <w:sz w:val="24"/>
          <w:szCs w:val="24"/>
        </w:rPr>
        <w:t xml:space="preserve">Цели урока: </w:t>
      </w:r>
    </w:p>
    <w:p w:rsidR="008278D0" w:rsidRPr="003F69D0" w:rsidRDefault="008278D0" w:rsidP="003F69D0">
      <w:pPr>
        <w:spacing w:after="0" w:line="240" w:lineRule="auto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3F69D0">
        <w:rPr>
          <w:rFonts w:ascii="Times New Roman" w:hAnsi="Times New Roman" w:cs="Times New Roman"/>
          <w:sz w:val="24"/>
          <w:szCs w:val="24"/>
        </w:rPr>
        <w:t>·        создать у учащихся представление о российской культуре XIX века, обратив их внимание на ту атмосферу, в которой создавались выдающиеся произведения; изучить творчество литераторов, художников, архитекторов, познакомиться с музыкальными произведениями композиторов данного периода;</w:t>
      </w:r>
    </w:p>
    <w:p w:rsidR="008278D0" w:rsidRPr="003F69D0" w:rsidRDefault="008278D0" w:rsidP="003F69D0">
      <w:pPr>
        <w:spacing w:after="0" w:line="240" w:lineRule="auto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3F69D0">
        <w:rPr>
          <w:rFonts w:ascii="Times New Roman" w:hAnsi="Times New Roman" w:cs="Times New Roman"/>
          <w:sz w:val="24"/>
          <w:szCs w:val="24"/>
        </w:rPr>
        <w:t>·        развивать навыки самостоятельной работы, подбора материала на заданную тему, групповой работы на основе товарищества, доброжелательности, вежливости, дисциплинированности;</w:t>
      </w:r>
    </w:p>
    <w:p w:rsidR="008278D0" w:rsidRPr="003F69D0" w:rsidRDefault="008278D0" w:rsidP="003F69D0">
      <w:pPr>
        <w:spacing w:after="0" w:line="240" w:lineRule="auto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3F69D0">
        <w:rPr>
          <w:rFonts w:ascii="Times New Roman" w:hAnsi="Times New Roman" w:cs="Times New Roman"/>
          <w:sz w:val="24"/>
          <w:szCs w:val="24"/>
        </w:rPr>
        <w:t>·        пробудить у учащихся интерес к отечественной культуре.</w:t>
      </w:r>
    </w:p>
    <w:p w:rsidR="008278D0" w:rsidRPr="009323D1" w:rsidRDefault="008278D0" w:rsidP="003F69D0">
      <w:pPr>
        <w:spacing w:after="0" w:line="240" w:lineRule="auto"/>
        <w:ind w:left="-567" w:firstLine="141"/>
        <w:rPr>
          <w:rFonts w:ascii="Times New Roman" w:hAnsi="Times New Roman" w:cs="Times New Roman"/>
          <w:b/>
          <w:sz w:val="24"/>
          <w:szCs w:val="24"/>
        </w:rPr>
      </w:pPr>
    </w:p>
    <w:p w:rsidR="008278D0" w:rsidRPr="003F69D0" w:rsidRDefault="008278D0" w:rsidP="003F69D0">
      <w:pPr>
        <w:spacing w:after="0" w:line="240" w:lineRule="auto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9323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323D1">
        <w:rPr>
          <w:rFonts w:ascii="Times New Roman" w:hAnsi="Times New Roman" w:cs="Times New Roman"/>
          <w:b/>
          <w:sz w:val="24"/>
          <w:szCs w:val="24"/>
        </w:rPr>
        <w:t>Новые понятия</w:t>
      </w:r>
      <w:r w:rsidRPr="003F69D0">
        <w:rPr>
          <w:rFonts w:ascii="Times New Roman" w:hAnsi="Times New Roman" w:cs="Times New Roman"/>
          <w:sz w:val="24"/>
          <w:szCs w:val="24"/>
        </w:rPr>
        <w:t>: романтизм, ампир, русско-византийский стиль, бытовой жанр, академизм, реализм, критический реализм, классицизм.</w:t>
      </w:r>
      <w:proofErr w:type="gramEnd"/>
    </w:p>
    <w:p w:rsidR="008278D0" w:rsidRPr="003F69D0" w:rsidRDefault="008278D0" w:rsidP="003F69D0">
      <w:pPr>
        <w:spacing w:after="0" w:line="240" w:lineRule="auto"/>
        <w:ind w:left="-567" w:firstLine="141"/>
        <w:rPr>
          <w:rFonts w:ascii="Times New Roman" w:hAnsi="Times New Roman" w:cs="Times New Roman"/>
          <w:sz w:val="24"/>
          <w:szCs w:val="24"/>
        </w:rPr>
      </w:pPr>
    </w:p>
    <w:p w:rsidR="008278D0" w:rsidRPr="009323D1" w:rsidRDefault="008278D0" w:rsidP="003F69D0">
      <w:pPr>
        <w:spacing w:after="0" w:line="240" w:lineRule="auto"/>
        <w:ind w:left="-567" w:firstLine="141"/>
        <w:rPr>
          <w:rFonts w:ascii="Times New Roman" w:hAnsi="Times New Roman" w:cs="Times New Roman"/>
          <w:b/>
          <w:sz w:val="24"/>
          <w:szCs w:val="24"/>
        </w:rPr>
      </w:pPr>
      <w:r w:rsidRPr="009323D1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8278D0" w:rsidRPr="003F69D0" w:rsidRDefault="008278D0" w:rsidP="003F69D0">
      <w:pPr>
        <w:spacing w:after="0" w:line="240" w:lineRule="auto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3F69D0">
        <w:rPr>
          <w:rFonts w:ascii="Times New Roman" w:hAnsi="Times New Roman" w:cs="Times New Roman"/>
          <w:sz w:val="24"/>
          <w:szCs w:val="24"/>
        </w:rPr>
        <w:t>В мире всегда что-то меняется</w:t>
      </w:r>
      <w:proofErr w:type="gramStart"/>
      <w:r w:rsidRPr="003F69D0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3F69D0">
        <w:rPr>
          <w:rFonts w:ascii="Times New Roman" w:hAnsi="Times New Roman" w:cs="Times New Roman"/>
          <w:sz w:val="24"/>
          <w:szCs w:val="24"/>
        </w:rPr>
        <w:t xml:space="preserve">роходят эпохи, разрушаются цивилизации. Великие памятники превращаются в прах. Но у человечества есть защита от духовного вымирания – это память о людях, которые жили и творили в то или иное время. «Память – одно из самых благодатных даров неба, - говорил Петр Ильич Чайковский. – Воспоминания, как луч света, имеют свойства озарять произошедшее как раз настолько, что все худое не замечается, что все </w:t>
      </w:r>
      <w:proofErr w:type="gramStart"/>
      <w:r w:rsidRPr="003F69D0">
        <w:rPr>
          <w:rFonts w:ascii="Times New Roman" w:hAnsi="Times New Roman" w:cs="Times New Roman"/>
          <w:sz w:val="24"/>
          <w:szCs w:val="24"/>
        </w:rPr>
        <w:t>хорошее</w:t>
      </w:r>
      <w:proofErr w:type="gramEnd"/>
      <w:r w:rsidRPr="003F69D0">
        <w:rPr>
          <w:rFonts w:ascii="Times New Roman" w:hAnsi="Times New Roman" w:cs="Times New Roman"/>
          <w:sz w:val="24"/>
          <w:szCs w:val="24"/>
        </w:rPr>
        <w:t xml:space="preserve"> кажется лучше». Есть какая-то неразрешимая загадка в притягательности дней, давно ушедших. Сегодня я приглашаю вас совершить путешествие в Россию XIX века.</w:t>
      </w:r>
    </w:p>
    <w:p w:rsidR="008278D0" w:rsidRPr="003F69D0" w:rsidRDefault="003F69D0" w:rsidP="003F69D0">
      <w:pPr>
        <w:tabs>
          <w:tab w:val="left" w:pos="4020"/>
        </w:tabs>
        <w:spacing w:after="0" w:line="240" w:lineRule="auto"/>
        <w:ind w:left="-567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278D0" w:rsidRPr="003F69D0" w:rsidRDefault="008278D0" w:rsidP="003F69D0">
      <w:pPr>
        <w:spacing w:after="0" w:line="240" w:lineRule="auto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3F69D0">
        <w:rPr>
          <w:rFonts w:ascii="Times New Roman" w:hAnsi="Times New Roman" w:cs="Times New Roman"/>
          <w:sz w:val="24"/>
          <w:szCs w:val="24"/>
        </w:rPr>
        <w:t xml:space="preserve">XIX век… Его называют «золотым веком» русской культуры. После победы над Наполеоном русский народ испытывал небывалый подъем патриотических чувств. Именно в начале XIX века в России произошел мощный взлет в литературе, музыке, живописи, архитектуре. </w:t>
      </w:r>
    </w:p>
    <w:p w:rsidR="008278D0" w:rsidRPr="003F69D0" w:rsidRDefault="008278D0" w:rsidP="003F69D0">
      <w:pPr>
        <w:spacing w:after="0" w:line="240" w:lineRule="auto"/>
        <w:ind w:left="-567" w:firstLine="141"/>
        <w:rPr>
          <w:rFonts w:ascii="Times New Roman" w:hAnsi="Times New Roman" w:cs="Times New Roman"/>
          <w:sz w:val="24"/>
          <w:szCs w:val="24"/>
        </w:rPr>
      </w:pPr>
    </w:p>
    <w:p w:rsidR="008278D0" w:rsidRPr="003F69D0" w:rsidRDefault="008278D0" w:rsidP="003F69D0">
      <w:pPr>
        <w:spacing w:after="0" w:line="240" w:lineRule="auto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3F69D0">
        <w:rPr>
          <w:rFonts w:ascii="Times New Roman" w:hAnsi="Times New Roman" w:cs="Times New Roman"/>
          <w:sz w:val="24"/>
          <w:szCs w:val="24"/>
        </w:rPr>
        <w:t xml:space="preserve"> Но прежде чем совершить путешествие назад в прошлое, нам необходимо подготовить экскурсоводов. Сейчас я предлагаю вам разделиться на три группы: «Архитекторы», «Художники», «Литераторы». На столах у вас имеется весь необходимый материал для подготовки обзорной экскурсии по своему направлению. </w:t>
      </w:r>
    </w:p>
    <w:p w:rsidR="003F69D0" w:rsidRDefault="003F69D0" w:rsidP="003F69D0">
      <w:pPr>
        <w:spacing w:after="0" w:line="240" w:lineRule="auto"/>
        <w:ind w:left="-567" w:firstLine="141"/>
        <w:rPr>
          <w:rFonts w:ascii="Times New Roman" w:hAnsi="Times New Roman" w:cs="Times New Roman"/>
          <w:sz w:val="24"/>
          <w:szCs w:val="24"/>
        </w:rPr>
      </w:pPr>
    </w:p>
    <w:p w:rsidR="008278D0" w:rsidRDefault="003F69D0" w:rsidP="003F69D0">
      <w:pPr>
        <w:spacing w:after="0" w:line="240" w:lineRule="auto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9323D1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Ознакомьтесь с презентацией и ответьте на вопросы:</w:t>
      </w:r>
    </w:p>
    <w:p w:rsidR="008278D0" w:rsidRPr="003F69D0" w:rsidRDefault="008278D0" w:rsidP="003F69D0">
      <w:pPr>
        <w:spacing w:after="0" w:line="240" w:lineRule="auto"/>
        <w:ind w:left="-567" w:firstLine="141"/>
        <w:rPr>
          <w:rFonts w:ascii="Times New Roman" w:hAnsi="Times New Roman" w:cs="Times New Roman"/>
          <w:sz w:val="24"/>
          <w:szCs w:val="24"/>
        </w:rPr>
      </w:pPr>
    </w:p>
    <w:p w:rsidR="00BA40A2" w:rsidRPr="003F69D0" w:rsidRDefault="00BA40A2" w:rsidP="00A3119E">
      <w:pPr>
        <w:pStyle w:val="a3"/>
        <w:numPr>
          <w:ilvl w:val="0"/>
          <w:numId w:val="9"/>
        </w:numPr>
        <w:shd w:val="clear" w:color="auto" w:fill="FFFFFF"/>
        <w:spacing w:line="482" w:lineRule="exact"/>
        <w:ind w:left="0" w:hanging="284"/>
        <w:rPr>
          <w:bCs/>
          <w:sz w:val="24"/>
          <w:szCs w:val="24"/>
        </w:rPr>
      </w:pPr>
      <w:r w:rsidRPr="003F69D0">
        <w:rPr>
          <w:bCs/>
          <w:sz w:val="24"/>
          <w:szCs w:val="24"/>
        </w:rPr>
        <w:t xml:space="preserve">Почему   </w:t>
      </w:r>
      <w:r w:rsidRPr="003F69D0">
        <w:rPr>
          <w:bCs/>
          <w:sz w:val="24"/>
          <w:szCs w:val="24"/>
          <w:lang w:val="en-US"/>
        </w:rPr>
        <w:t>I</w:t>
      </w:r>
      <w:r w:rsidRPr="003F69D0">
        <w:rPr>
          <w:bCs/>
          <w:sz w:val="24"/>
          <w:szCs w:val="24"/>
        </w:rPr>
        <w:t xml:space="preserve">   половину   </w:t>
      </w:r>
      <w:r w:rsidRPr="003F69D0">
        <w:rPr>
          <w:bCs/>
          <w:sz w:val="24"/>
          <w:szCs w:val="24"/>
          <w:lang w:val="en-US"/>
        </w:rPr>
        <w:t>XIX</w:t>
      </w:r>
      <w:r w:rsidRPr="003F69D0">
        <w:rPr>
          <w:bCs/>
          <w:sz w:val="24"/>
          <w:szCs w:val="24"/>
        </w:rPr>
        <w:t xml:space="preserve">   века   называют   «Золотым   веком» в развитии русской культуры?</w:t>
      </w:r>
    </w:p>
    <w:p w:rsidR="00BA40A2" w:rsidRPr="003F69D0" w:rsidRDefault="00BA40A2" w:rsidP="00A3119E">
      <w:pPr>
        <w:pStyle w:val="a3"/>
        <w:numPr>
          <w:ilvl w:val="0"/>
          <w:numId w:val="9"/>
        </w:numPr>
        <w:shd w:val="clear" w:color="auto" w:fill="FFFFFF"/>
        <w:spacing w:line="482" w:lineRule="exact"/>
        <w:ind w:left="0" w:hanging="284"/>
        <w:rPr>
          <w:bCs/>
          <w:sz w:val="24"/>
          <w:szCs w:val="24"/>
        </w:rPr>
      </w:pPr>
      <w:r w:rsidRPr="003F69D0">
        <w:rPr>
          <w:bCs/>
          <w:sz w:val="24"/>
          <w:szCs w:val="24"/>
        </w:rPr>
        <w:t>Какое влияние оказал 19 век на развитие мировой художественной культуры?</w:t>
      </w:r>
    </w:p>
    <w:p w:rsidR="00BA40A2" w:rsidRPr="003F69D0" w:rsidRDefault="00BA40A2" w:rsidP="00A3119E">
      <w:pPr>
        <w:pStyle w:val="a3"/>
        <w:numPr>
          <w:ilvl w:val="0"/>
          <w:numId w:val="9"/>
        </w:numPr>
        <w:shd w:val="clear" w:color="auto" w:fill="FFFFFF"/>
        <w:spacing w:line="482" w:lineRule="exact"/>
        <w:ind w:left="0" w:hanging="284"/>
        <w:rPr>
          <w:sz w:val="24"/>
          <w:szCs w:val="24"/>
        </w:rPr>
      </w:pPr>
      <w:r w:rsidRPr="003F69D0">
        <w:rPr>
          <w:bCs/>
          <w:sz w:val="24"/>
          <w:szCs w:val="24"/>
        </w:rPr>
        <w:t>Какой вклад внесли  в мировую художественную культуру русские деятели искусства?</w:t>
      </w:r>
    </w:p>
    <w:p w:rsidR="009323D1" w:rsidRPr="00A3119E" w:rsidRDefault="00BA40A2" w:rsidP="00A3119E">
      <w:pPr>
        <w:pStyle w:val="a3"/>
        <w:numPr>
          <w:ilvl w:val="0"/>
          <w:numId w:val="9"/>
        </w:numPr>
        <w:shd w:val="clear" w:color="auto" w:fill="FFFFFF"/>
        <w:tabs>
          <w:tab w:val="left" w:pos="-426"/>
          <w:tab w:val="left" w:pos="713"/>
        </w:tabs>
        <w:spacing w:before="7"/>
        <w:ind w:left="0" w:hanging="284"/>
        <w:jc w:val="both"/>
        <w:rPr>
          <w:spacing w:val="-1"/>
          <w:sz w:val="24"/>
          <w:szCs w:val="24"/>
        </w:rPr>
      </w:pPr>
      <w:r w:rsidRPr="00A3119E">
        <w:rPr>
          <w:spacing w:val="-1"/>
          <w:sz w:val="24"/>
          <w:szCs w:val="24"/>
        </w:rPr>
        <w:t xml:space="preserve">Что являлось предпосылками  развития  русской культуры I половины XIX века? </w:t>
      </w:r>
    </w:p>
    <w:p w:rsidR="00BA40A2" w:rsidRPr="009323D1" w:rsidRDefault="009323D1" w:rsidP="009323D1">
      <w:pPr>
        <w:pStyle w:val="a3"/>
        <w:shd w:val="clear" w:color="auto" w:fill="FFFFFF"/>
        <w:tabs>
          <w:tab w:val="left" w:pos="0"/>
          <w:tab w:val="left" w:pos="713"/>
        </w:tabs>
        <w:spacing w:before="7"/>
        <w:ind w:left="-426"/>
        <w:jc w:val="both"/>
        <w:rPr>
          <w:spacing w:val="-1"/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(</w:t>
      </w:r>
      <w:r w:rsidR="00BA40A2" w:rsidRPr="009323D1">
        <w:rPr>
          <w:spacing w:val="-1"/>
          <w:sz w:val="24"/>
          <w:szCs w:val="24"/>
        </w:rPr>
        <w:t>Победа в Отечественной войне 1812 года</w:t>
      </w:r>
      <w:proofErr w:type="gramEnd"/>
    </w:p>
    <w:p w:rsidR="00BA40A2" w:rsidRPr="003F69D0" w:rsidRDefault="00BA40A2" w:rsidP="009323D1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7" w:after="0" w:line="240" w:lineRule="auto"/>
        <w:ind w:left="-4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323D1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3F69D0">
        <w:rPr>
          <w:rFonts w:ascii="Times New Roman" w:hAnsi="Times New Roman" w:cs="Times New Roman"/>
          <w:spacing w:val="-1"/>
          <w:sz w:val="24"/>
          <w:szCs w:val="24"/>
        </w:rPr>
        <w:t>осстание декабристов</w:t>
      </w:r>
    </w:p>
    <w:p w:rsidR="00BA40A2" w:rsidRPr="003F69D0" w:rsidRDefault="009323D1" w:rsidP="009323D1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7" w:after="0" w:line="240" w:lineRule="auto"/>
        <w:ind w:left="-4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Начало промышленного переворота)</w:t>
      </w:r>
      <w:proofErr w:type="gramEnd"/>
    </w:p>
    <w:p w:rsidR="00BA40A2" w:rsidRPr="009323D1" w:rsidRDefault="009323D1" w:rsidP="003F69D0">
      <w:pPr>
        <w:shd w:val="clear" w:color="auto" w:fill="FFFFFF"/>
        <w:tabs>
          <w:tab w:val="left" w:pos="713"/>
        </w:tabs>
        <w:spacing w:before="7" w:line="475" w:lineRule="exact"/>
        <w:ind w:left="-567" w:firstLine="141"/>
        <w:jc w:val="both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Литература </w:t>
      </w:r>
      <w:r>
        <w:rPr>
          <w:rFonts w:ascii="Times New Roman" w:hAnsi="Times New Roman" w:cs="Times New Roman"/>
          <w:b/>
          <w:i/>
          <w:spacing w:val="-1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века</w:t>
      </w:r>
    </w:p>
    <w:p w:rsidR="00BA40A2" w:rsidRPr="003F69D0" w:rsidRDefault="00BA40A2" w:rsidP="009323D1">
      <w:pPr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3F69D0">
        <w:rPr>
          <w:rFonts w:ascii="Times New Roman" w:hAnsi="Times New Roman" w:cs="Times New Roman"/>
          <w:sz w:val="24"/>
          <w:szCs w:val="24"/>
        </w:rPr>
        <w:t>- Литература первой половины 19 века становится ведущей областью культурной и общественной жизни России. В  ней находят отражение передовые общественные идеи, насущные проблемы жизни. Она формирует национальное самосознание, обращается к историческому прошлому страны. Для этого периода характерна быстрая смена различных идейно-эстетических течений.  В начале века господствует классицизм с его идеей служения государю и отечеству. На смену ему пришел сентиментализм, провозглашающий культ естественного чувства. Природы. Нередко идеализацию патриархального быта. Основоположником и наиболее ярким представителем сентиментализма в русской литературе стал Н.М.Карамзин, показавший в своей повести «Бедная Лиза» что и крестьянки любить умеют.</w:t>
      </w:r>
    </w:p>
    <w:p w:rsidR="00BA40A2" w:rsidRPr="003F69D0" w:rsidRDefault="009323D1" w:rsidP="009323D1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BA40A2" w:rsidRPr="003F69D0">
        <w:rPr>
          <w:rFonts w:ascii="Times New Roman" w:hAnsi="Times New Roman" w:cs="Times New Roman"/>
          <w:sz w:val="24"/>
          <w:szCs w:val="24"/>
        </w:rPr>
        <w:t xml:space="preserve">о втором десятилетии  </w:t>
      </w:r>
      <w:r w:rsidR="00BA40A2" w:rsidRPr="003F69D0">
        <w:rPr>
          <w:rFonts w:ascii="Times New Roman" w:hAnsi="Times New Roman" w:cs="Times New Roman"/>
          <w:spacing w:val="-1"/>
          <w:sz w:val="24"/>
          <w:szCs w:val="24"/>
        </w:rPr>
        <w:t>XIX века</w:t>
      </w:r>
      <w:r w:rsidR="00BA40A2" w:rsidRPr="003F69D0">
        <w:rPr>
          <w:rFonts w:ascii="Times New Roman" w:hAnsi="Times New Roman" w:cs="Times New Roman"/>
          <w:sz w:val="24"/>
          <w:szCs w:val="24"/>
        </w:rPr>
        <w:t xml:space="preserve"> господствующим становится романтизм с его устремленностью к свободе, жаждой совершенства и обновления, пафосом личной и гражданской независимости. Выдающимся представителем этого направления был поэт В.А.Жуковский. Идеями романтизма пронизаны и ранние произведения М.Ю.Лермонтова, А.С.Пушкина.</w:t>
      </w:r>
    </w:p>
    <w:p w:rsidR="00BA40A2" w:rsidRPr="003F69D0" w:rsidRDefault="00BA40A2" w:rsidP="009323D1">
      <w:pPr>
        <w:ind w:left="-567"/>
        <w:rPr>
          <w:rFonts w:ascii="Times New Roman" w:hAnsi="Times New Roman" w:cs="Times New Roman"/>
          <w:sz w:val="24"/>
          <w:szCs w:val="24"/>
        </w:rPr>
      </w:pPr>
      <w:r w:rsidRPr="003F69D0">
        <w:rPr>
          <w:rFonts w:ascii="Times New Roman" w:hAnsi="Times New Roman" w:cs="Times New Roman"/>
          <w:sz w:val="24"/>
          <w:szCs w:val="24"/>
        </w:rPr>
        <w:t xml:space="preserve"> Начиная с 30-х гг. в литературе утверждается реализм. Его задача правдивое отражение объективной действительности. Становление этого направления связано, прежде всего, с  именем А.С. Пушкина («Евгений Онегин») и Н.В. Гоголя («Шинель»)</w:t>
      </w:r>
    </w:p>
    <w:p w:rsidR="00BA40A2" w:rsidRPr="003F69D0" w:rsidRDefault="00BA40A2" w:rsidP="009323D1">
      <w:pPr>
        <w:ind w:left="-567"/>
        <w:rPr>
          <w:rFonts w:ascii="Times New Roman" w:hAnsi="Times New Roman" w:cs="Times New Roman"/>
          <w:sz w:val="24"/>
          <w:szCs w:val="24"/>
        </w:rPr>
      </w:pPr>
      <w:r w:rsidRPr="003F69D0">
        <w:rPr>
          <w:rFonts w:ascii="Times New Roman" w:hAnsi="Times New Roman" w:cs="Times New Roman"/>
          <w:sz w:val="24"/>
          <w:szCs w:val="24"/>
        </w:rPr>
        <w:t xml:space="preserve"> В этот период резко увеличивается количество газет и журналов. В каждой губернии стали выходить «Губернские ведомости». В 1836 году начал издаваться журнал «Современник».  «Отечественные записки» </w:t>
      </w:r>
      <w:proofErr w:type="gramStart"/>
      <w:r w:rsidRPr="003F69D0">
        <w:rPr>
          <w:rFonts w:ascii="Times New Roman" w:hAnsi="Times New Roman" w:cs="Times New Roman"/>
          <w:sz w:val="24"/>
          <w:szCs w:val="24"/>
        </w:rPr>
        <w:t>назван</w:t>
      </w:r>
      <w:proofErr w:type="gramEnd"/>
      <w:r w:rsidRPr="003F69D0">
        <w:rPr>
          <w:rFonts w:ascii="Times New Roman" w:hAnsi="Times New Roman" w:cs="Times New Roman"/>
          <w:sz w:val="24"/>
          <w:szCs w:val="24"/>
        </w:rPr>
        <w:t xml:space="preserve"> одним из лучших журналов 40-х годов.</w:t>
      </w:r>
    </w:p>
    <w:p w:rsidR="00BA40A2" w:rsidRPr="003F69D0" w:rsidRDefault="009323D1" w:rsidP="003F69D0">
      <w:pPr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9323D1">
        <w:rPr>
          <w:rFonts w:ascii="Times New Roman" w:hAnsi="Times New Roman" w:cs="Times New Roman"/>
          <w:b/>
          <w:i/>
          <w:sz w:val="24"/>
          <w:szCs w:val="24"/>
        </w:rPr>
        <w:t xml:space="preserve">Музыка </w:t>
      </w:r>
      <w:r>
        <w:rPr>
          <w:rFonts w:ascii="Times New Roman" w:hAnsi="Times New Roman" w:cs="Times New Roman"/>
          <w:b/>
          <w:i/>
          <w:spacing w:val="-1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века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 xml:space="preserve">Первая половина </w:t>
      </w:r>
      <w:r w:rsidRPr="003F69D0">
        <w:rPr>
          <w:rFonts w:ascii="Times New Roman" w:hAnsi="Times New Roman"/>
          <w:sz w:val="24"/>
          <w:szCs w:val="24"/>
          <w:lang w:val="en-US"/>
        </w:rPr>
        <w:t>XIX</w:t>
      </w:r>
      <w:r w:rsidRPr="003F69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F69D0">
        <w:rPr>
          <w:rFonts w:ascii="Times New Roman" w:hAnsi="Times New Roman"/>
          <w:sz w:val="24"/>
          <w:szCs w:val="24"/>
        </w:rPr>
        <w:t>в</w:t>
      </w:r>
      <w:proofErr w:type="gramEnd"/>
      <w:r w:rsidRPr="003F69D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F69D0">
        <w:rPr>
          <w:rFonts w:ascii="Times New Roman" w:hAnsi="Times New Roman"/>
          <w:sz w:val="24"/>
          <w:szCs w:val="24"/>
        </w:rPr>
        <w:t>стала</w:t>
      </w:r>
      <w:proofErr w:type="gramEnd"/>
      <w:r w:rsidRPr="003F69D0">
        <w:rPr>
          <w:rFonts w:ascii="Times New Roman" w:hAnsi="Times New Roman"/>
          <w:sz w:val="24"/>
          <w:szCs w:val="24"/>
        </w:rPr>
        <w:t xml:space="preserve"> временем формирования в России национальной музыкальной школы. В этот же период создается русская национальная опера. Огромный вклад в развитие музыкального искусства внесло творчество М.И.Глинки. Созданные им оперы "Жизнь за царя" (у нас она по понятным причинам долгое время именовалась "Иван Сусанин"), "Руслан и Людмила" поставили М.И.Глинку в один ряд с крупнейшими композиторами мира. В своем оперном и симфоническом творчестве М.И.Глинка явился основоположником русской классической музыки.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</w:p>
    <w:p w:rsidR="00BA40A2" w:rsidRPr="003F69D0" w:rsidRDefault="00BA40A2" w:rsidP="009323D1">
      <w:pPr>
        <w:pStyle w:val="1"/>
        <w:ind w:left="-567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 xml:space="preserve"> К числу талантливейших композиторов первой половины </w:t>
      </w:r>
      <w:r w:rsidRPr="003F69D0">
        <w:rPr>
          <w:rFonts w:ascii="Times New Roman" w:hAnsi="Times New Roman"/>
          <w:sz w:val="24"/>
          <w:szCs w:val="24"/>
          <w:lang w:val="en-US"/>
        </w:rPr>
        <w:t>XIX</w:t>
      </w:r>
      <w:r w:rsidRPr="003F69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F69D0">
        <w:rPr>
          <w:rFonts w:ascii="Times New Roman" w:hAnsi="Times New Roman"/>
          <w:sz w:val="24"/>
          <w:szCs w:val="24"/>
        </w:rPr>
        <w:t>в</w:t>
      </w:r>
      <w:proofErr w:type="gramEnd"/>
      <w:r w:rsidRPr="003F69D0">
        <w:rPr>
          <w:rFonts w:ascii="Times New Roman" w:hAnsi="Times New Roman"/>
          <w:sz w:val="24"/>
          <w:szCs w:val="24"/>
        </w:rPr>
        <w:t xml:space="preserve">. относились А.А. </w:t>
      </w:r>
      <w:proofErr w:type="spellStart"/>
      <w:r w:rsidRPr="003F69D0">
        <w:rPr>
          <w:rFonts w:ascii="Times New Roman" w:hAnsi="Times New Roman"/>
          <w:sz w:val="24"/>
          <w:szCs w:val="24"/>
        </w:rPr>
        <w:t>Алябьев</w:t>
      </w:r>
      <w:proofErr w:type="spellEnd"/>
      <w:r w:rsidRPr="003F69D0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3F69D0">
        <w:rPr>
          <w:rFonts w:ascii="Times New Roman" w:hAnsi="Times New Roman"/>
          <w:sz w:val="24"/>
          <w:szCs w:val="24"/>
        </w:rPr>
        <w:t>автор</w:t>
      </w:r>
      <w:proofErr w:type="gramEnd"/>
      <w:r w:rsidRPr="003F69D0">
        <w:rPr>
          <w:rFonts w:ascii="Times New Roman" w:hAnsi="Times New Roman"/>
          <w:sz w:val="24"/>
          <w:szCs w:val="24"/>
        </w:rPr>
        <w:t xml:space="preserve"> более чем 200 романсов и песен (прослушивание музыкального отрывка), А.Н.Верстовский. Крупным явлением в истории русского музыкального искусства стало творчество А.С.Даргомыжского. Большой успех имели его вокальные произведения - в особенности романсы. По мотивам песен и обрядов была создана его опера "Русалка" – лирическая музыкальная драма. В сокровищницу русского музыкального искусства вошла опера А.С.Даргомыжского "Каменный гость", написанная на текст А.С.Пушкина.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</w:p>
    <w:p w:rsidR="00BA40A2" w:rsidRPr="003F69D0" w:rsidRDefault="00BA40A2" w:rsidP="009323D1">
      <w:pPr>
        <w:pStyle w:val="1"/>
        <w:ind w:left="-567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 xml:space="preserve"> В девятнадцатом столетии русский театр продолжает с одной стороны остро реагировать на политические и социальные изменения в стране, а с другой – соответствовать литературным изменениям. 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 xml:space="preserve">Почти всё столетие в русской литературе проходит под знаком реализма, который приходит на смену и устаревшему классицизму, и романтизму. Девятнадцатый век дарит отечественному театру имена драматургов, которые фактически с чистого листа создадут театральный репертуар, востребованный и сегодня. 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 xml:space="preserve">В первой половине столетия такой личностью стал Н.В. Гоголь. Не являясь собственно драматургом, он сумел создать настоящие шедевры мировой драматургии – пьесы «Ревизор» и «Женитьба», которые представили зрителю масштабную картину жизни тогдашнего русского общества и резко критиковали её. 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>Именно на премьере «Ревизора» император Николай</w:t>
      </w:r>
      <w:proofErr w:type="gramStart"/>
      <w:r w:rsidRPr="003F69D0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3F69D0">
        <w:rPr>
          <w:rFonts w:ascii="Times New Roman" w:hAnsi="Times New Roman"/>
          <w:sz w:val="24"/>
          <w:szCs w:val="24"/>
        </w:rPr>
        <w:t xml:space="preserve">ервый произнёс легендарную фразу «Всем досталось, а мне больше всех!», понимая, кто изображён под маской Городничего. 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</w:p>
    <w:p w:rsidR="00BA40A2" w:rsidRPr="003F69D0" w:rsidRDefault="00BA40A2" w:rsidP="009323D1">
      <w:pPr>
        <w:pStyle w:val="1"/>
        <w:ind w:left="-567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 xml:space="preserve"> В это время театр уже не может удовлетворяться старым репертуаром, он стремится показывать современного, остро чувствующего время человека. Драматургом, создавшим литературную основу современного русского театра, и стал А.Н. Островский. 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 xml:space="preserve">Юрист по образованию, служивший в суде, Островский получил прекрасное представление о той среде, которую он затем будет описывать в своих бессмертных пьесах. Подробно и реалистично описывая нравы купеческой среды, он создает, прежде всего, психологический театр, пытающийся заглянуть внутрь человека. 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 xml:space="preserve">Островский тонко чувствует грядущие общественные перемены и изображает крах устоявшихся купеческих традиций, обеднение и нравственное падение дворянства, возрастание роли денег в человеческих отношениях. Он ярко и точно описывает новых героев жизни, предприимчивых, достаточно циничных и ловких: Глумов («На всякого мудреца довольно простоты»), </w:t>
      </w:r>
      <w:proofErr w:type="spellStart"/>
      <w:r w:rsidRPr="003F69D0">
        <w:rPr>
          <w:rFonts w:ascii="Times New Roman" w:hAnsi="Times New Roman"/>
          <w:sz w:val="24"/>
          <w:szCs w:val="24"/>
        </w:rPr>
        <w:t>Липочка</w:t>
      </w:r>
      <w:proofErr w:type="spellEnd"/>
      <w:r w:rsidRPr="003F69D0">
        <w:rPr>
          <w:rFonts w:ascii="Times New Roman" w:hAnsi="Times New Roman"/>
          <w:sz w:val="24"/>
          <w:szCs w:val="24"/>
        </w:rPr>
        <w:t xml:space="preserve"> («Банкрот»), </w:t>
      </w:r>
      <w:proofErr w:type="spellStart"/>
      <w:r w:rsidRPr="003F69D0">
        <w:rPr>
          <w:rFonts w:ascii="Times New Roman" w:hAnsi="Times New Roman"/>
          <w:sz w:val="24"/>
          <w:szCs w:val="24"/>
        </w:rPr>
        <w:t>Паратов</w:t>
      </w:r>
      <w:proofErr w:type="spellEnd"/>
      <w:r w:rsidRPr="003F69D0">
        <w:rPr>
          <w:rFonts w:ascii="Times New Roman" w:hAnsi="Times New Roman"/>
          <w:sz w:val="24"/>
          <w:szCs w:val="24"/>
        </w:rPr>
        <w:t xml:space="preserve"> («Бесприданница). </w:t>
      </w:r>
    </w:p>
    <w:p w:rsidR="009323D1" w:rsidRDefault="00BA40A2" w:rsidP="009323D1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 xml:space="preserve">Практически все произведения Островского были успешно поставлены в Московском Малом театре, который в этом столетии стал лучшим театром империи. </w:t>
      </w:r>
    </w:p>
    <w:p w:rsidR="00BA40A2" w:rsidRPr="003F69D0" w:rsidRDefault="00BA40A2" w:rsidP="009323D1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 xml:space="preserve"> Девятнадцатый век подарил отечественному театру и целую плеяду выдающихся мастеров сцены, имена которых навсегда стали легендой. Одним из основателей русской актёрской школы является М. Щепкин. 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lastRenderedPageBreak/>
        <w:t xml:space="preserve">История творческого пути М. Щепкина – это история отечественного театра первой половины девятнадцатого столетия. Будучи крепостным и начав карьеру с согласия своего барина, графа </w:t>
      </w:r>
      <w:proofErr w:type="spellStart"/>
      <w:r w:rsidRPr="003F69D0">
        <w:rPr>
          <w:rFonts w:ascii="Times New Roman" w:hAnsi="Times New Roman"/>
          <w:sz w:val="24"/>
          <w:szCs w:val="24"/>
        </w:rPr>
        <w:t>Волькенштейна</w:t>
      </w:r>
      <w:proofErr w:type="spellEnd"/>
      <w:r w:rsidRPr="003F69D0">
        <w:rPr>
          <w:rFonts w:ascii="Times New Roman" w:hAnsi="Times New Roman"/>
          <w:sz w:val="24"/>
          <w:szCs w:val="24"/>
        </w:rPr>
        <w:t xml:space="preserve">, Щепкин становится актёром Малого театра и играет огромный комический репертуар. 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 xml:space="preserve">Его успех в комедиях во многом определялся и внешними данными актёра (склонность к полноте и небольшой рост). Но вместе с тем Щепкин обладал и удивительным талантом, позволявший ему прекрасно справляться с самыми разными ролями. 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 xml:space="preserve">Именно Щепкин стремился вывести актёрскую игру из рамок шаблонности, каждый персонаж в его исполнении обладал многими яркими деталями поведения и внешнего вида. Кроме того, Михаил Семёнович тщательно разрабатывал линию поведения героя, строил рисунок роли на резкой смене поведения персонажа. 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</w:p>
    <w:p w:rsidR="00BA40A2" w:rsidRPr="009323D1" w:rsidRDefault="009323D1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Искусство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XIX</w:t>
      </w:r>
      <w:r>
        <w:rPr>
          <w:rFonts w:ascii="Times New Roman" w:hAnsi="Times New Roman"/>
          <w:b/>
          <w:i/>
          <w:sz w:val="24"/>
          <w:szCs w:val="24"/>
        </w:rPr>
        <w:t xml:space="preserve"> века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 xml:space="preserve">В живописи растет интерес художников к жизни простых людей, к личности человека. Блестящими мастерами портретного жанра  признаны О.А. Кипренский («Портрет А.С.Пушкина»), В.А. </w:t>
      </w:r>
      <w:proofErr w:type="spellStart"/>
      <w:r w:rsidRPr="003F69D0">
        <w:rPr>
          <w:rFonts w:ascii="Times New Roman" w:hAnsi="Times New Roman"/>
          <w:sz w:val="24"/>
          <w:szCs w:val="24"/>
        </w:rPr>
        <w:t>Тропинин</w:t>
      </w:r>
      <w:proofErr w:type="spellEnd"/>
      <w:r w:rsidRPr="003F69D0">
        <w:rPr>
          <w:rFonts w:ascii="Times New Roman" w:hAnsi="Times New Roman"/>
          <w:sz w:val="24"/>
          <w:szCs w:val="24"/>
        </w:rPr>
        <w:t xml:space="preserve"> («Кружевница»), А.Г. Венецианов («На пашне»). Значительное место в живописи занимает творчество Иванова («Явление Христа народу»), утверждавшее необходимость духовно нравственного обновления человека. 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 xml:space="preserve">Самоучка Федотов фактически стал родоначальником нескольких уникальных явлений. Во-первых, он первым в Российской империи стал рисовать быт. Во-вторых, он сразу стал этот быт высмеивать. Но это еще не все. Именно он придумал "рацеи" - стихотворный текст, "аккомпанирующий" картине. Таким образом он едко комментировал изображения на своих картинах, которые по оценкам современников и без того были весьма издевательскими. Но если рацеи придумывались всегда после картины, то со "Сватовством майора" вышло по-другому. За год до создания полотна Федотов написал поэму " Поправка обстоятельств, или Женитьба майора". В ней он рассказывал о майоре, решившем поправить свои дела женитьбой на богатой купеческой дочери. 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  <w:sectPr w:rsidR="00BA40A2" w:rsidRPr="003F69D0" w:rsidSect="00A3119E">
          <w:pgSz w:w="11906" w:h="16838"/>
          <w:pgMar w:top="426" w:right="566" w:bottom="426" w:left="851" w:header="708" w:footer="708" w:gutter="0"/>
          <w:cols w:space="708"/>
          <w:docGrid w:linePitch="360"/>
        </w:sectPr>
      </w:pP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lastRenderedPageBreak/>
        <w:t>Честные господа,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>Пожалуйте сюда!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>Милости просим: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>Денег не спросим: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>Даром смотри,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lastRenderedPageBreak/>
        <w:t>Только хорошенько очки протри.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>О том, как люди на свете живут,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>Как иные на чужой счет жуют.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>Сами работать ленятся,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>Так на богатых женятся…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  <w:sectPr w:rsidR="00BA40A2" w:rsidRPr="003F69D0" w:rsidSect="003F69D0">
          <w:type w:val="continuous"/>
          <w:pgSz w:w="11906" w:h="16838"/>
          <w:pgMar w:top="426" w:right="566" w:bottom="426" w:left="1418" w:header="708" w:footer="708" w:gutter="0"/>
          <w:cols w:num="2" w:space="708"/>
          <w:docGrid w:linePitch="360"/>
        </w:sectPr>
      </w:pP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lastRenderedPageBreak/>
        <w:t xml:space="preserve">Кстати сказать, в те времена мезальянс (брак, неравный не по возрасту, а по социальному положению жениха и невесты) был очень распространен. Федотов сам знал много случаев, когда военные, не имевшие видов на доходную штатскую должность, искали простого и удобного выхода - жениться на богатой купеческой дочке. Сейчас, впрочем, мало что изменилось, но вернемся к картине. 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  <w:sectPr w:rsidR="00BA40A2" w:rsidRPr="003F69D0" w:rsidSect="003F69D0">
          <w:type w:val="continuous"/>
          <w:pgSz w:w="11906" w:h="16838"/>
          <w:pgMar w:top="426" w:right="566" w:bottom="426" w:left="1418" w:header="708" w:footer="708" w:gutter="0"/>
          <w:cols w:space="708"/>
          <w:docGrid w:linePitch="360"/>
        </w:sectPr>
      </w:pPr>
      <w:proofErr w:type="gramStart"/>
      <w:r w:rsidRPr="003F69D0">
        <w:rPr>
          <w:rFonts w:ascii="Times New Roman" w:hAnsi="Times New Roman"/>
          <w:sz w:val="24"/>
          <w:szCs w:val="24"/>
        </w:rPr>
        <w:t>Написав «Сватовство майора», художник высмеял все, что мог: и переполох в доме в ожидании "важного" гостя (еще бы! такая честь – зять–офицер), и жеманную невесту, одетую в бальное платье с открытыми плечами (нужно понимать, что к такому платью не полагалось одевать крестик, а его</w:t>
      </w:r>
      <w:proofErr w:type="gramEnd"/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lastRenderedPageBreak/>
        <w:t>отсутствие было верхом позора для благовоспитанной купеческой дочери), и мать-купчиху в модном французском платье вкупе со скромным платочком на голове, и отца-купца, который суетливо застегивает сюртук. И, конечно, жениха-майора, молодцевато подкручивающего ус, в предвкушении богатого приданного.</w:t>
      </w:r>
    </w:p>
    <w:p w:rsidR="009323D1" w:rsidRDefault="00BA40A2" w:rsidP="009323D1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 xml:space="preserve">Как вы уже поняли, в "Сватовстве майора" художник высмеивает </w:t>
      </w:r>
      <w:proofErr w:type="gramStart"/>
      <w:r w:rsidRPr="003F69D0">
        <w:rPr>
          <w:rFonts w:ascii="Times New Roman" w:hAnsi="Times New Roman"/>
          <w:sz w:val="24"/>
          <w:szCs w:val="24"/>
        </w:rPr>
        <w:t>расхожий</w:t>
      </w:r>
      <w:proofErr w:type="gramEnd"/>
      <w:r w:rsidRPr="003F69D0">
        <w:rPr>
          <w:rFonts w:ascii="Times New Roman" w:hAnsi="Times New Roman"/>
          <w:sz w:val="24"/>
          <w:szCs w:val="24"/>
        </w:rPr>
        <w:t xml:space="preserve"> житейский эпизод, соответственно, все образы на картине собирательные. Но! Художник – самоучка ничего не рисовал из головы. Все с натуры. Даже мелочи. С чего же он рисовал «Сватовство»?</w:t>
      </w:r>
    </w:p>
    <w:p w:rsidR="00BA40A2" w:rsidRPr="003F69D0" w:rsidRDefault="00BA40A2" w:rsidP="009323D1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 xml:space="preserve">Задумав картину, художник долго искал интерьер, в котором должно было происходить действо. Федотов ходил по купеческим домам, под разными предлогами заходил в гости и придирчиво осматривал жилье. Но его ничего не устраивало. 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 xml:space="preserve">А однажды, проходя мимо какого-то трактира, художник увидел за окнами, во-первых, люстру с закопченными стеклышками, которая его поразила, и стены - немножко побуревшие, красно-коричневые. Именно так, по мнению художника, должен быть обставлен типичный «ржавый» купеческий быт. Между прочим, эту «купеческую» люстру Федотов даже выпросил у владельца трактира себе домой, чтобы спокойно и тщательно ее зарисовать. А бутылку шампанского, скромно стоящую на картине на стуле слева, Федотов распил вместе с другом, как только закончил ее рисовать. 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 xml:space="preserve">Что касается персонажей, то сегодня достоверно известно: единственное настоящее лицо на картине - купец (отец невесты на заднем плане справа), которого Федотов рисовал с реального человека. Солидного торговца художник нашел в лавке возле Апраксина рынка. При этом купец долго не соглашался позировать художнику, не понимая, чего от него хотят. Остальные типажи Федотов рисовал… с манекенов. Костюмы для них просил у знакомых. А изобразить стремительное движение невесты художник попросил… своего друга Карла </w:t>
      </w:r>
      <w:proofErr w:type="spellStart"/>
      <w:r w:rsidRPr="003F69D0">
        <w:rPr>
          <w:rFonts w:ascii="Times New Roman" w:hAnsi="Times New Roman"/>
          <w:sz w:val="24"/>
          <w:szCs w:val="24"/>
        </w:rPr>
        <w:t>Флуга</w:t>
      </w:r>
      <w:proofErr w:type="spellEnd"/>
      <w:r w:rsidRPr="003F69D0">
        <w:rPr>
          <w:rFonts w:ascii="Times New Roman" w:hAnsi="Times New Roman"/>
          <w:sz w:val="24"/>
          <w:szCs w:val="24"/>
        </w:rPr>
        <w:t xml:space="preserve">, на которого и надел невестино платье. Тем самым Федотов добился точной передачи складок платья в движении. 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 xml:space="preserve"> Изумленные зрители увидели на полотне сцену из самой жизни. Перед ними неожиданно открывалась хорошо знакомая комната купеческого дома, в которой происходили спешные, последние приготовления к встрече жениха. Со свойственной ему остротой и юмором П. Федотов подмечает в изображаемом событии и в каждом из действующих лиц самое характерное, самое типичное. Для своей картины он выбрал самый напряженный момент, когда все чувства и помыслы этих людей обнажаются, проявляясь со всей полнотой и искренностью. Вот взволнованная, разряженная невеста, засмущавшись, спешит убежать из комнаты. Ей, конечно же, было известно о приходе жениха. О чем, как не об этом, говорят и ее дорогое платье, и жемчужное ожерелье, и. только что сделанная прическа. Она и убегает не столько от вполне естественного волнения, сколько от желания продемонстрировать девичью робость и скромность: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>Мужчина, чужой!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 xml:space="preserve">Ой, </w:t>
      </w:r>
      <w:proofErr w:type="gramStart"/>
      <w:r w:rsidRPr="003F69D0">
        <w:rPr>
          <w:rFonts w:ascii="Times New Roman" w:hAnsi="Times New Roman"/>
          <w:sz w:val="24"/>
          <w:szCs w:val="24"/>
        </w:rPr>
        <w:t>стыд-то</w:t>
      </w:r>
      <w:proofErr w:type="gramEnd"/>
      <w:r w:rsidRPr="003F69D0">
        <w:rPr>
          <w:rFonts w:ascii="Times New Roman" w:hAnsi="Times New Roman"/>
          <w:sz w:val="24"/>
          <w:szCs w:val="24"/>
        </w:rPr>
        <w:t xml:space="preserve"> какой! 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 xml:space="preserve"> </w:t>
      </w:r>
      <w:r w:rsidRPr="003F69D0">
        <w:rPr>
          <w:rFonts w:ascii="Times New Roman" w:hAnsi="Times New Roman"/>
          <w:sz w:val="24"/>
          <w:szCs w:val="24"/>
        </w:rPr>
        <w:tab/>
        <w:t>К счастью, маменька вовремя успевает схватить ее за платье («Умная мать за платье — хвать!»), так как на пороге уже появляется сваха в нарядном парчовом платье и с лукаво-веселой улыбкой сообщает о приезде жениха. Тип маменьки на картине П. Федотова — просто великолепен. Это истая, дородная «хозяйка купца» в шелковом платье золотого цвета с голубою ниткой. Только не найдя по своей голове модного чепца, она</w:t>
      </w:r>
      <w:proofErr w:type="gramStart"/>
      <w:r w:rsidRPr="003F69D0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3F69D0">
        <w:rPr>
          <w:rFonts w:ascii="Times New Roman" w:hAnsi="Times New Roman"/>
          <w:sz w:val="24"/>
          <w:szCs w:val="24"/>
        </w:rPr>
        <w:t>о-старинному, в сизом платочке, Остальной же наряд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 xml:space="preserve">У француженки </w:t>
      </w:r>
      <w:proofErr w:type="gramStart"/>
      <w:r w:rsidRPr="003F69D0">
        <w:rPr>
          <w:rFonts w:ascii="Times New Roman" w:hAnsi="Times New Roman"/>
          <w:sz w:val="24"/>
          <w:szCs w:val="24"/>
        </w:rPr>
        <w:t>взят</w:t>
      </w:r>
      <w:proofErr w:type="gramEnd"/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>Лишь вечор для нее и для дочки...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 xml:space="preserve">Растерянно улыбаясь, хозяин дома дрожащей рукой торопится застегнуть сюртук, но от радости и волнения никак не может справиться. Об этом тоже рассказывает </w:t>
      </w:r>
      <w:proofErr w:type="spellStart"/>
      <w:r w:rsidRPr="003F69D0">
        <w:rPr>
          <w:rFonts w:ascii="Times New Roman" w:hAnsi="Times New Roman"/>
          <w:sz w:val="24"/>
          <w:szCs w:val="24"/>
        </w:rPr>
        <w:t>федотовская</w:t>
      </w:r>
      <w:proofErr w:type="spellEnd"/>
      <w:r w:rsidRPr="003F69D0">
        <w:rPr>
          <w:rFonts w:ascii="Times New Roman" w:hAnsi="Times New Roman"/>
          <w:sz w:val="24"/>
          <w:szCs w:val="24"/>
        </w:rPr>
        <w:t xml:space="preserve"> «Рацея»: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>Как хозяин-купец,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>Невестин отец,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>Не сладит с сюртуком;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>Он знаком больше с армяком.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>Как он бьется, пыхтит,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lastRenderedPageBreak/>
        <w:t>Застегнуться спешит: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>«Нараспашку принять — неучтиво!»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 xml:space="preserve">Все лица типичны для купеческой среды тех лет. Вот беззубая старуха-приживалка, «тугая на ухо», никак не может понять причину такой суматохи и с жадным любопытством допытывается обо всем у сидельца лавки. Тот, торопясь с бутылками к столу, выразительно указывает ей на соседнюю комнату, где в ожидании стоит жених — 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>Майор толстый, бравый,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>Карман дырявый.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>Крутит свой ус: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>«Я, дескать, до денежек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>Доберусь...»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 xml:space="preserve">Типична и сама обстановка купеческого дома на картине «Сватовство майора». Расписанный потолок со свисающей люстрой, портреты на стенах, убранство накрытого стола, поблескивающие бокалы и бутылки рядом с просфорой и Священным писанием... 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 xml:space="preserve"> Долгое время «Сватовство майора» считалась картиной, едко высмеивающей некоторые стороны купеческой жизни. Однако если зритель </w:t>
      </w:r>
      <w:proofErr w:type="gramStart"/>
      <w:r w:rsidRPr="003F69D0">
        <w:rPr>
          <w:rFonts w:ascii="Times New Roman" w:hAnsi="Times New Roman"/>
          <w:sz w:val="24"/>
          <w:szCs w:val="24"/>
        </w:rPr>
        <w:t>повнимательнее</w:t>
      </w:r>
      <w:proofErr w:type="gramEnd"/>
      <w:r w:rsidRPr="003F69D0">
        <w:rPr>
          <w:rFonts w:ascii="Times New Roman" w:hAnsi="Times New Roman"/>
          <w:sz w:val="24"/>
          <w:szCs w:val="24"/>
        </w:rPr>
        <w:t xml:space="preserve"> всмотрится в это полотно, то непременно заметит, что все герои картины П. Федотову по-своему милы, всех он осветил своим ласковым отношением. Э. Кузнецов в своем исследовании творчества художника пишет, что к своим персонажам П. Федотов относился так же, «как относился к живым, знакомым ему людям — сочувственно терпимо, со снисходительностью хорошо их понимающего человека. Может быть, даже еще теплее, чем к живым: все-таки это были как - никак его создания, его дети, и он любил их, как любят детей...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 xml:space="preserve">«Да, они лицемерят, хитрят, плутуют — но вовсе не злые люди: они смешны, может быть, но не противны. Что же дурного в том, что купец хочет выдать дочь за благородного?» 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 xml:space="preserve">П. Федотов сначала и хотел просто подшутить, </w:t>
      </w:r>
      <w:proofErr w:type="spellStart"/>
      <w:r w:rsidRPr="003F69D0">
        <w:rPr>
          <w:rFonts w:ascii="Times New Roman" w:hAnsi="Times New Roman"/>
          <w:sz w:val="24"/>
          <w:szCs w:val="24"/>
        </w:rPr>
        <w:t>поиронизировать</w:t>
      </w:r>
      <w:proofErr w:type="spellEnd"/>
      <w:r w:rsidRPr="003F69D0">
        <w:rPr>
          <w:rFonts w:ascii="Times New Roman" w:hAnsi="Times New Roman"/>
          <w:sz w:val="24"/>
          <w:szCs w:val="24"/>
        </w:rPr>
        <w:t xml:space="preserve"> над своими героями, но под волшебной кистью мастера получилась одна из самых теплых и </w:t>
      </w:r>
      <w:proofErr w:type="spellStart"/>
      <w:r w:rsidRPr="003F69D0">
        <w:rPr>
          <w:rFonts w:ascii="Times New Roman" w:hAnsi="Times New Roman"/>
          <w:sz w:val="24"/>
          <w:szCs w:val="24"/>
        </w:rPr>
        <w:t>человечнейших</w:t>
      </w:r>
      <w:proofErr w:type="spellEnd"/>
      <w:r w:rsidRPr="003F69D0">
        <w:rPr>
          <w:rFonts w:ascii="Times New Roman" w:hAnsi="Times New Roman"/>
          <w:sz w:val="24"/>
          <w:szCs w:val="24"/>
        </w:rPr>
        <w:t xml:space="preserve"> картин в русской живописи. Как пишет Л. Байрамова, «здесь все любовь и все приятие с миром. Не напрасно художник так «носился» со своей картиной, будто это была его «лебединая песня». Не напрасно с таким упорством перетаскивал из мира реального в свой вымышленный мир все, что любил и обожал. Сколько в этой картине торжественного благополучия, семейственности и уюта! 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 xml:space="preserve">Это все не только анекдот, не забавный сюжет о недалеком майоре, тут явлен целый мир — огромный, живой и настоящий. 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</w:p>
    <w:p w:rsidR="00BA40A2" w:rsidRPr="003F69D0" w:rsidRDefault="009323D1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</w:t>
      </w:r>
      <w:r w:rsidR="00BA40A2" w:rsidRPr="003F69D0">
        <w:rPr>
          <w:rFonts w:ascii="Times New Roman" w:hAnsi="Times New Roman"/>
          <w:b/>
          <w:i/>
          <w:sz w:val="24"/>
          <w:szCs w:val="24"/>
        </w:rPr>
        <w:t>рхитект</w:t>
      </w:r>
      <w:r>
        <w:rPr>
          <w:rFonts w:ascii="Times New Roman" w:hAnsi="Times New Roman"/>
          <w:b/>
          <w:i/>
          <w:sz w:val="24"/>
          <w:szCs w:val="24"/>
        </w:rPr>
        <w:t xml:space="preserve">ура </w:t>
      </w:r>
      <w:r>
        <w:rPr>
          <w:rFonts w:ascii="Times New Roman" w:hAnsi="Times New Roman"/>
          <w:b/>
          <w:i/>
          <w:spacing w:val="-1"/>
          <w:sz w:val="24"/>
          <w:szCs w:val="24"/>
          <w:lang w:val="en-US"/>
        </w:rPr>
        <w:t>XIX</w:t>
      </w:r>
      <w:r>
        <w:rPr>
          <w:rFonts w:ascii="Times New Roman" w:hAnsi="Times New Roman"/>
          <w:b/>
          <w:i/>
          <w:spacing w:val="-1"/>
          <w:sz w:val="24"/>
          <w:szCs w:val="24"/>
        </w:rPr>
        <w:t xml:space="preserve"> века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 xml:space="preserve">Начало </w:t>
      </w:r>
      <w:r w:rsidRPr="003F69D0">
        <w:rPr>
          <w:rFonts w:ascii="Times New Roman" w:hAnsi="Times New Roman"/>
          <w:sz w:val="24"/>
          <w:szCs w:val="24"/>
          <w:lang w:val="en-US"/>
        </w:rPr>
        <w:t>XIX</w:t>
      </w:r>
      <w:r w:rsidRPr="003F69D0">
        <w:rPr>
          <w:rFonts w:ascii="Times New Roman" w:hAnsi="Times New Roman"/>
          <w:sz w:val="24"/>
          <w:szCs w:val="24"/>
        </w:rPr>
        <w:t xml:space="preserve"> века эпоха классицизма в русском зодчестве.  Разновидностью этого стиля стал ампир. Ему </w:t>
      </w:r>
      <w:proofErr w:type="gramStart"/>
      <w:r w:rsidRPr="003F69D0">
        <w:rPr>
          <w:rFonts w:ascii="Times New Roman" w:hAnsi="Times New Roman"/>
          <w:sz w:val="24"/>
          <w:szCs w:val="24"/>
        </w:rPr>
        <w:t>присущи</w:t>
      </w:r>
      <w:proofErr w:type="gramEnd"/>
      <w:r w:rsidRPr="003F69D0">
        <w:rPr>
          <w:rFonts w:ascii="Times New Roman" w:hAnsi="Times New Roman"/>
          <w:sz w:val="24"/>
          <w:szCs w:val="24"/>
        </w:rPr>
        <w:t xml:space="preserve"> нарядная монументальность, строгость линий и пропорций. Памятниками этого направления являются творение  архитектора А.Н. Воронихина – Казанский собор в Петербурге – огромное крестово-купольное здание с мощной полукруглой колоннадой. Перед собором сооружены памятники М.И. Кутузову и М.Б. Барклаю де Толли скульптора Б.И. Орловского.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>В центре Петербурга архитектор А.Д. Захаров возвел громадное здание Адмиралтейства с центральной башней, легкой колоннадой, золоченой иглой с корабликом.</w:t>
      </w:r>
    </w:p>
    <w:p w:rsidR="009323D1" w:rsidRDefault="00BA40A2" w:rsidP="009323D1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>30-50-е гг. период упадка русского классицизма в  архитектуре. Наступает период эклектики (смешение стилей). Примером могут служить здания Нового Эрмитажа в Петербурге и Храм Христа Спасителя в Москве – архитектор К.А.Тон.  Храм был возведен на народные пожертвования в честь  избавления России от наполеоновского нашествия. В 1931  храм был уничтожен большевиками, восстановлен в 2000 году.</w:t>
      </w:r>
    </w:p>
    <w:p w:rsidR="00BA40A2" w:rsidRPr="003F69D0" w:rsidRDefault="00BA40A2" w:rsidP="009323D1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 xml:space="preserve">Популярными символами северной столицы стали самые известные скульптурные  произведения К. </w:t>
      </w:r>
      <w:proofErr w:type="spellStart"/>
      <w:r w:rsidRPr="003F69D0">
        <w:rPr>
          <w:rFonts w:ascii="Times New Roman" w:hAnsi="Times New Roman"/>
          <w:sz w:val="24"/>
          <w:szCs w:val="24"/>
        </w:rPr>
        <w:t>Клодта</w:t>
      </w:r>
      <w:proofErr w:type="spellEnd"/>
      <w:r w:rsidRPr="003F69D0">
        <w:rPr>
          <w:rFonts w:ascii="Times New Roman" w:hAnsi="Times New Roman"/>
          <w:sz w:val="24"/>
          <w:szCs w:val="24"/>
        </w:rPr>
        <w:t xml:space="preserve">  — четыре группы укротителей коней для Аничкова моста (1833-1840). В процессе работы мастер сам освоил литейное дело, после того как внезапно умер его постоянный сотрудник В. П. Екимов, выдающийся знаток художественного литья (1838). </w:t>
      </w:r>
      <w:proofErr w:type="spellStart"/>
      <w:r w:rsidRPr="003F69D0">
        <w:rPr>
          <w:rFonts w:ascii="Times New Roman" w:hAnsi="Times New Roman"/>
          <w:sz w:val="24"/>
          <w:szCs w:val="24"/>
        </w:rPr>
        <w:t>Иконографически</w:t>
      </w:r>
      <w:proofErr w:type="spellEnd"/>
      <w:r w:rsidRPr="003F69D0">
        <w:rPr>
          <w:rFonts w:ascii="Times New Roman" w:hAnsi="Times New Roman"/>
          <w:sz w:val="24"/>
          <w:szCs w:val="24"/>
        </w:rPr>
        <w:t xml:space="preserve"> восходящие к античной группе с укротителями </w:t>
      </w:r>
      <w:proofErr w:type="gramStart"/>
      <w:r w:rsidRPr="003F69D0">
        <w:rPr>
          <w:rFonts w:ascii="Times New Roman" w:hAnsi="Times New Roman"/>
          <w:sz w:val="24"/>
          <w:szCs w:val="24"/>
        </w:rPr>
        <w:t>-</w:t>
      </w:r>
      <w:proofErr w:type="spellStart"/>
      <w:r w:rsidRPr="003F69D0">
        <w:rPr>
          <w:rFonts w:ascii="Times New Roman" w:hAnsi="Times New Roman"/>
          <w:sz w:val="24"/>
          <w:szCs w:val="24"/>
        </w:rPr>
        <w:t>Д</w:t>
      </w:r>
      <w:proofErr w:type="gramEnd"/>
      <w:r w:rsidRPr="003F69D0">
        <w:rPr>
          <w:rFonts w:ascii="Times New Roman" w:hAnsi="Times New Roman"/>
          <w:sz w:val="24"/>
          <w:szCs w:val="24"/>
        </w:rPr>
        <w:t>иоскурами</w:t>
      </w:r>
      <w:proofErr w:type="spellEnd"/>
      <w:r w:rsidRPr="003F69D0">
        <w:rPr>
          <w:rFonts w:ascii="Times New Roman" w:hAnsi="Times New Roman"/>
          <w:sz w:val="24"/>
          <w:szCs w:val="24"/>
        </w:rPr>
        <w:t xml:space="preserve">, композиции эти, четкие и динамичные по силуэту, </w:t>
      </w:r>
      <w:r w:rsidRPr="003F69D0">
        <w:rPr>
          <w:rFonts w:ascii="Times New Roman" w:hAnsi="Times New Roman"/>
          <w:sz w:val="24"/>
          <w:szCs w:val="24"/>
        </w:rPr>
        <w:lastRenderedPageBreak/>
        <w:t>проникнуты идеей властного разума, усмиряющего стихийное буйство, идеей, весьма актуальной в тот период, когда целый ряд стран Европы был охвачен революционным брожением. Копии этих групп были позднее установлены в Петергофе, Стрельне, подмосковных Кузьминках, а также в Берлине и Неаполе. До сих пор его творение вызывает восхищение и вдохновляет поэтов.</w:t>
      </w:r>
    </w:p>
    <w:p w:rsidR="00BA40A2" w:rsidRPr="003F69D0" w:rsidRDefault="00BA40A2" w:rsidP="009323D1">
      <w:pPr>
        <w:shd w:val="clear" w:color="auto" w:fill="FFFFFF"/>
        <w:spacing w:before="7" w:line="475" w:lineRule="exact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3F69D0">
        <w:rPr>
          <w:rFonts w:ascii="Times New Roman" w:hAnsi="Times New Roman" w:cs="Times New Roman"/>
          <w:bCs/>
          <w:sz w:val="24"/>
          <w:szCs w:val="24"/>
        </w:rPr>
        <w:t xml:space="preserve">Поэтому  не зря </w:t>
      </w:r>
      <w:r w:rsidRPr="003F69D0">
        <w:rPr>
          <w:rFonts w:ascii="Times New Roman" w:hAnsi="Times New Roman" w:cs="Times New Roman"/>
          <w:sz w:val="24"/>
          <w:szCs w:val="24"/>
        </w:rPr>
        <w:t xml:space="preserve"> </w:t>
      </w:r>
      <w:r w:rsidRPr="003F69D0">
        <w:rPr>
          <w:rFonts w:ascii="Times New Roman" w:hAnsi="Times New Roman" w:cs="Times New Roman"/>
          <w:bCs/>
          <w:sz w:val="24"/>
          <w:szCs w:val="24"/>
        </w:rPr>
        <w:t>называют этот период  «Золотым веком русской культуры»</w:t>
      </w:r>
      <w:r w:rsidRPr="003F69D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pPr w:leftFromText="180" w:rightFromText="180" w:vertAnchor="text" w:horzAnchor="margin" w:tblpY="1161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85"/>
        <w:gridCol w:w="2585"/>
        <w:gridCol w:w="2585"/>
        <w:gridCol w:w="1992"/>
      </w:tblGrid>
      <w:tr w:rsidR="003F69D0" w:rsidRPr="003F69D0" w:rsidTr="009323D1"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D0" w:rsidRPr="00FD7B8F" w:rsidRDefault="003F69D0" w:rsidP="003F69D0">
            <w:pPr>
              <w:pStyle w:val="1"/>
              <w:ind w:left="-567" w:firstLine="141"/>
              <w:jc w:val="center"/>
              <w:rPr>
                <w:rFonts w:ascii="Times New Roman" w:hAnsi="Times New Roman"/>
                <w:color w:val="FF0000"/>
                <w:spacing w:val="-16"/>
                <w:sz w:val="24"/>
                <w:szCs w:val="24"/>
              </w:rPr>
            </w:pPr>
            <w:r w:rsidRPr="00FD7B8F">
              <w:rPr>
                <w:rFonts w:ascii="Times New Roman" w:hAnsi="Times New Roman"/>
                <w:color w:val="FF0000"/>
                <w:spacing w:val="-16"/>
                <w:sz w:val="24"/>
                <w:szCs w:val="24"/>
              </w:rPr>
              <w:t>Вид  деятельности</w:t>
            </w:r>
          </w:p>
          <w:p w:rsidR="003F69D0" w:rsidRPr="00FD7B8F" w:rsidRDefault="003F69D0" w:rsidP="003F69D0">
            <w:pPr>
              <w:pStyle w:val="1"/>
              <w:ind w:left="-567" w:firstLine="141"/>
              <w:jc w:val="center"/>
              <w:rPr>
                <w:rFonts w:ascii="Times New Roman" w:hAnsi="Times New Roman"/>
                <w:color w:val="FF0000"/>
                <w:spacing w:val="-16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D0" w:rsidRPr="00FD7B8F" w:rsidRDefault="003F69D0" w:rsidP="003F69D0">
            <w:pPr>
              <w:pStyle w:val="1"/>
              <w:ind w:left="-567" w:firstLine="141"/>
              <w:jc w:val="center"/>
              <w:rPr>
                <w:rFonts w:ascii="Times New Roman" w:hAnsi="Times New Roman"/>
                <w:color w:val="FF0000"/>
                <w:spacing w:val="-16"/>
                <w:sz w:val="24"/>
                <w:szCs w:val="24"/>
              </w:rPr>
            </w:pPr>
            <w:r w:rsidRPr="00FD7B8F">
              <w:rPr>
                <w:rFonts w:ascii="Times New Roman" w:hAnsi="Times New Roman"/>
                <w:color w:val="FF0000"/>
                <w:spacing w:val="-16"/>
                <w:sz w:val="24"/>
                <w:szCs w:val="24"/>
              </w:rPr>
              <w:t>Деятель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D0" w:rsidRPr="00FD7B8F" w:rsidRDefault="003F69D0" w:rsidP="003F69D0">
            <w:pPr>
              <w:pStyle w:val="1"/>
              <w:ind w:left="-567" w:firstLine="141"/>
              <w:jc w:val="center"/>
              <w:rPr>
                <w:rFonts w:ascii="Times New Roman" w:hAnsi="Times New Roman"/>
                <w:color w:val="FF0000"/>
                <w:spacing w:val="-16"/>
                <w:sz w:val="24"/>
                <w:szCs w:val="24"/>
              </w:rPr>
            </w:pPr>
            <w:r w:rsidRPr="00FD7B8F">
              <w:rPr>
                <w:rFonts w:ascii="Times New Roman" w:hAnsi="Times New Roman"/>
                <w:color w:val="FF0000"/>
                <w:spacing w:val="-16"/>
                <w:sz w:val="24"/>
                <w:szCs w:val="24"/>
              </w:rPr>
              <w:t>Произведение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D0" w:rsidRPr="00FD7B8F" w:rsidRDefault="003F69D0" w:rsidP="003F69D0">
            <w:pPr>
              <w:pStyle w:val="1"/>
              <w:ind w:left="-567" w:firstLine="141"/>
              <w:jc w:val="center"/>
              <w:rPr>
                <w:rFonts w:ascii="Times New Roman" w:hAnsi="Times New Roman"/>
                <w:color w:val="FF0000"/>
                <w:spacing w:val="-16"/>
                <w:sz w:val="24"/>
                <w:szCs w:val="24"/>
              </w:rPr>
            </w:pPr>
            <w:r w:rsidRPr="00FD7B8F">
              <w:rPr>
                <w:rFonts w:ascii="Times New Roman" w:hAnsi="Times New Roman"/>
                <w:color w:val="FF0000"/>
                <w:spacing w:val="-16"/>
                <w:sz w:val="24"/>
                <w:szCs w:val="24"/>
              </w:rPr>
              <w:t>Направление</w:t>
            </w:r>
          </w:p>
        </w:tc>
      </w:tr>
    </w:tbl>
    <w:p w:rsidR="008278D0" w:rsidRPr="00FD7B8F" w:rsidRDefault="009323D1" w:rsidP="003F69D0">
      <w:pPr>
        <w:ind w:left="-567" w:firstLine="141"/>
        <w:rPr>
          <w:rFonts w:ascii="Times New Roman" w:hAnsi="Times New Roman" w:cs="Times New Roman"/>
          <w:color w:val="FF0000"/>
          <w:sz w:val="24"/>
          <w:szCs w:val="24"/>
        </w:rPr>
      </w:pPr>
      <w:r w:rsidRPr="00FD7B8F">
        <w:rPr>
          <w:rFonts w:ascii="Times New Roman" w:hAnsi="Times New Roman" w:cs="Times New Roman"/>
          <w:color w:val="FF0000"/>
          <w:sz w:val="24"/>
          <w:szCs w:val="24"/>
        </w:rPr>
        <w:t>Домашнее задание:</w:t>
      </w:r>
    </w:p>
    <w:p w:rsidR="00FD7B8F" w:rsidRPr="003F69D0" w:rsidRDefault="009323D1" w:rsidP="00FD7B8F">
      <w:pPr>
        <w:spacing w:after="0" w:line="240" w:lineRule="auto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FD7B8F">
        <w:rPr>
          <w:rFonts w:ascii="Times New Roman" w:hAnsi="Times New Roman" w:cs="Times New Roman"/>
          <w:color w:val="FF0000"/>
          <w:sz w:val="24"/>
          <w:szCs w:val="24"/>
        </w:rPr>
        <w:t>Заполнить таблицу:</w:t>
      </w:r>
      <w:r w:rsidR="00FD7B8F" w:rsidRPr="00FD7B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B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B8F" w:rsidRPr="00FD7B8F">
        <w:rPr>
          <w:rFonts w:ascii="Times New Roman" w:hAnsi="Times New Roman" w:cs="Times New Roman"/>
          <w:b/>
          <w:color w:val="FF0000"/>
          <w:sz w:val="24"/>
          <w:szCs w:val="24"/>
        </w:rPr>
        <w:t>«Русская культура XIX века</w:t>
      </w:r>
      <w:r w:rsidR="00FD7B8F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</w:p>
    <w:p w:rsidR="009323D1" w:rsidRPr="00FD7B8F" w:rsidRDefault="009323D1" w:rsidP="003F69D0">
      <w:pPr>
        <w:ind w:left="-567" w:firstLine="141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9323D1" w:rsidRPr="00FD7B8F" w:rsidSect="003F69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04C06A"/>
    <w:lvl w:ilvl="0">
      <w:numFmt w:val="bullet"/>
      <w:lvlText w:val="*"/>
      <w:lvlJc w:val="left"/>
    </w:lvl>
  </w:abstractNum>
  <w:abstractNum w:abstractNumId="1">
    <w:nsid w:val="08683018"/>
    <w:multiLevelType w:val="hybridMultilevel"/>
    <w:tmpl w:val="697AF3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4803265"/>
    <w:multiLevelType w:val="hybridMultilevel"/>
    <w:tmpl w:val="07F6E1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356D47D5"/>
    <w:multiLevelType w:val="hybridMultilevel"/>
    <w:tmpl w:val="CE66B516"/>
    <w:lvl w:ilvl="0" w:tplc="8D8818C2">
      <w:start w:val="1"/>
      <w:numFmt w:val="bullet"/>
      <w:lvlText w:val=""/>
      <w:lvlJc w:val="left"/>
      <w:pPr>
        <w:tabs>
          <w:tab w:val="num" w:pos="1483"/>
        </w:tabs>
        <w:ind w:left="1483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4">
    <w:nsid w:val="373C3396"/>
    <w:multiLevelType w:val="hybridMultilevel"/>
    <w:tmpl w:val="C37AD3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B02069"/>
    <w:multiLevelType w:val="singleLevel"/>
    <w:tmpl w:val="368848F4"/>
    <w:lvl w:ilvl="0">
      <w:start w:val="4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6">
    <w:nsid w:val="40D0249A"/>
    <w:multiLevelType w:val="singleLevel"/>
    <w:tmpl w:val="A1F001FC"/>
    <w:lvl w:ilvl="0">
      <w:start w:val="1"/>
      <w:numFmt w:val="upperLetter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7">
    <w:nsid w:val="695A7569"/>
    <w:multiLevelType w:val="hybridMultilevel"/>
    <w:tmpl w:val="403E1426"/>
    <w:lvl w:ilvl="0" w:tplc="04190001">
      <w:start w:val="1"/>
      <w:numFmt w:val="bullet"/>
      <w:lvlText w:val=""/>
      <w:lvlJc w:val="left"/>
      <w:pPr>
        <w:tabs>
          <w:tab w:val="num" w:pos="1166"/>
        </w:tabs>
        <w:ind w:left="11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6"/>
        </w:tabs>
        <w:ind w:left="18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6"/>
        </w:tabs>
        <w:ind w:left="26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6"/>
        </w:tabs>
        <w:ind w:left="33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6"/>
        </w:tabs>
        <w:ind w:left="40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6"/>
        </w:tabs>
        <w:ind w:left="47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6"/>
        </w:tabs>
        <w:ind w:left="54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6"/>
        </w:tabs>
        <w:ind w:left="62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</w:rPr>
    </w:lvl>
  </w:abstractNum>
  <w:abstractNum w:abstractNumId="8">
    <w:nsid w:val="79737367"/>
    <w:multiLevelType w:val="singleLevel"/>
    <w:tmpl w:val="E8ACAD9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80"/>
        <w:lvlJc w:val="left"/>
        <w:rPr>
          <w:rFonts w:ascii="Times New Roman" w:hAnsi="Times New Roman" w:hint="default"/>
        </w:rPr>
      </w:lvl>
    </w:lvlOverride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17C"/>
    <w:rsid w:val="00000307"/>
    <w:rsid w:val="0001261F"/>
    <w:rsid w:val="000143B8"/>
    <w:rsid w:val="000143D6"/>
    <w:rsid w:val="00017AFD"/>
    <w:rsid w:val="00021058"/>
    <w:rsid w:val="00032B22"/>
    <w:rsid w:val="00041337"/>
    <w:rsid w:val="00042762"/>
    <w:rsid w:val="00043DEB"/>
    <w:rsid w:val="0004474A"/>
    <w:rsid w:val="00050C34"/>
    <w:rsid w:val="00051D76"/>
    <w:rsid w:val="000528EC"/>
    <w:rsid w:val="0005484D"/>
    <w:rsid w:val="00081558"/>
    <w:rsid w:val="00087474"/>
    <w:rsid w:val="0009026A"/>
    <w:rsid w:val="000A146D"/>
    <w:rsid w:val="000A149F"/>
    <w:rsid w:val="000B3DA9"/>
    <w:rsid w:val="000B4939"/>
    <w:rsid w:val="000C7B36"/>
    <w:rsid w:val="000D0C7C"/>
    <w:rsid w:val="000D6C88"/>
    <w:rsid w:val="000D6FBD"/>
    <w:rsid w:val="000E01EC"/>
    <w:rsid w:val="000F64F8"/>
    <w:rsid w:val="001051B9"/>
    <w:rsid w:val="00111085"/>
    <w:rsid w:val="00112A58"/>
    <w:rsid w:val="00117409"/>
    <w:rsid w:val="00125CE8"/>
    <w:rsid w:val="0013326B"/>
    <w:rsid w:val="00145A05"/>
    <w:rsid w:val="00146918"/>
    <w:rsid w:val="00153B6A"/>
    <w:rsid w:val="00157772"/>
    <w:rsid w:val="00175265"/>
    <w:rsid w:val="001812B1"/>
    <w:rsid w:val="001A3AFB"/>
    <w:rsid w:val="001A5905"/>
    <w:rsid w:val="001B39A9"/>
    <w:rsid w:val="001B5FBD"/>
    <w:rsid w:val="001B7ADC"/>
    <w:rsid w:val="001C3DE6"/>
    <w:rsid w:val="001D398B"/>
    <w:rsid w:val="001F365D"/>
    <w:rsid w:val="00211B22"/>
    <w:rsid w:val="002259EC"/>
    <w:rsid w:val="002426A2"/>
    <w:rsid w:val="00243FCC"/>
    <w:rsid w:val="00252C08"/>
    <w:rsid w:val="00260D76"/>
    <w:rsid w:val="00272E0A"/>
    <w:rsid w:val="00274404"/>
    <w:rsid w:val="00281B22"/>
    <w:rsid w:val="002831D4"/>
    <w:rsid w:val="0028681D"/>
    <w:rsid w:val="00291AB9"/>
    <w:rsid w:val="00294772"/>
    <w:rsid w:val="002A3D0F"/>
    <w:rsid w:val="002A5AEA"/>
    <w:rsid w:val="002C3345"/>
    <w:rsid w:val="002E0CCF"/>
    <w:rsid w:val="002E2BD3"/>
    <w:rsid w:val="002E709E"/>
    <w:rsid w:val="002F01D0"/>
    <w:rsid w:val="002F120D"/>
    <w:rsid w:val="002F24C7"/>
    <w:rsid w:val="002F4099"/>
    <w:rsid w:val="002F44EF"/>
    <w:rsid w:val="0030097B"/>
    <w:rsid w:val="00302BD7"/>
    <w:rsid w:val="00303739"/>
    <w:rsid w:val="003115C4"/>
    <w:rsid w:val="00351195"/>
    <w:rsid w:val="00351A88"/>
    <w:rsid w:val="003603EA"/>
    <w:rsid w:val="00361E51"/>
    <w:rsid w:val="00371A08"/>
    <w:rsid w:val="0037535C"/>
    <w:rsid w:val="00391572"/>
    <w:rsid w:val="003A30E2"/>
    <w:rsid w:val="003B56ED"/>
    <w:rsid w:val="003C1C09"/>
    <w:rsid w:val="003C4612"/>
    <w:rsid w:val="003D3E3C"/>
    <w:rsid w:val="003D559A"/>
    <w:rsid w:val="003D5D27"/>
    <w:rsid w:val="003F1FFE"/>
    <w:rsid w:val="003F33D9"/>
    <w:rsid w:val="003F69D0"/>
    <w:rsid w:val="00403D31"/>
    <w:rsid w:val="0041620A"/>
    <w:rsid w:val="0042595F"/>
    <w:rsid w:val="0043204F"/>
    <w:rsid w:val="0043367E"/>
    <w:rsid w:val="00435456"/>
    <w:rsid w:val="00441AD4"/>
    <w:rsid w:val="00450BBC"/>
    <w:rsid w:val="0045393E"/>
    <w:rsid w:val="00456AA2"/>
    <w:rsid w:val="00461F7E"/>
    <w:rsid w:val="004709EC"/>
    <w:rsid w:val="0047306D"/>
    <w:rsid w:val="00482535"/>
    <w:rsid w:val="004844DA"/>
    <w:rsid w:val="00487473"/>
    <w:rsid w:val="00487BE6"/>
    <w:rsid w:val="00490AC1"/>
    <w:rsid w:val="0049423D"/>
    <w:rsid w:val="00497786"/>
    <w:rsid w:val="004978EA"/>
    <w:rsid w:val="00497B0D"/>
    <w:rsid w:val="004A09A9"/>
    <w:rsid w:val="004D214E"/>
    <w:rsid w:val="004D350F"/>
    <w:rsid w:val="004E13A8"/>
    <w:rsid w:val="00504B83"/>
    <w:rsid w:val="005060DA"/>
    <w:rsid w:val="00517FE6"/>
    <w:rsid w:val="005330EB"/>
    <w:rsid w:val="00537974"/>
    <w:rsid w:val="0054054B"/>
    <w:rsid w:val="00552584"/>
    <w:rsid w:val="00555DFC"/>
    <w:rsid w:val="00556BFA"/>
    <w:rsid w:val="00566D78"/>
    <w:rsid w:val="00574B31"/>
    <w:rsid w:val="00576728"/>
    <w:rsid w:val="00577F4E"/>
    <w:rsid w:val="00580C36"/>
    <w:rsid w:val="00580DDB"/>
    <w:rsid w:val="00581AE1"/>
    <w:rsid w:val="005831B7"/>
    <w:rsid w:val="005851EE"/>
    <w:rsid w:val="00595F66"/>
    <w:rsid w:val="00596458"/>
    <w:rsid w:val="005A6BDD"/>
    <w:rsid w:val="005B17E5"/>
    <w:rsid w:val="005B18F7"/>
    <w:rsid w:val="005B7AE8"/>
    <w:rsid w:val="005C5DE7"/>
    <w:rsid w:val="005D4621"/>
    <w:rsid w:val="005F0027"/>
    <w:rsid w:val="005F11C9"/>
    <w:rsid w:val="005F33C3"/>
    <w:rsid w:val="005F39AF"/>
    <w:rsid w:val="005F59B7"/>
    <w:rsid w:val="0060112F"/>
    <w:rsid w:val="0060465D"/>
    <w:rsid w:val="006145F7"/>
    <w:rsid w:val="00620D42"/>
    <w:rsid w:val="0062192A"/>
    <w:rsid w:val="00626AFA"/>
    <w:rsid w:val="00626E6D"/>
    <w:rsid w:val="00630E33"/>
    <w:rsid w:val="00642C74"/>
    <w:rsid w:val="00644275"/>
    <w:rsid w:val="00645139"/>
    <w:rsid w:val="00651638"/>
    <w:rsid w:val="006541CD"/>
    <w:rsid w:val="00657139"/>
    <w:rsid w:val="00660158"/>
    <w:rsid w:val="006653FF"/>
    <w:rsid w:val="00675AC0"/>
    <w:rsid w:val="006815DA"/>
    <w:rsid w:val="006961DF"/>
    <w:rsid w:val="006966E4"/>
    <w:rsid w:val="0069768E"/>
    <w:rsid w:val="006A0B47"/>
    <w:rsid w:val="006B183B"/>
    <w:rsid w:val="006B3BCE"/>
    <w:rsid w:val="006B3C96"/>
    <w:rsid w:val="006B40D7"/>
    <w:rsid w:val="006B713A"/>
    <w:rsid w:val="006C07F2"/>
    <w:rsid w:val="006C3DF0"/>
    <w:rsid w:val="006D017C"/>
    <w:rsid w:val="006E28CD"/>
    <w:rsid w:val="006E4757"/>
    <w:rsid w:val="006F0CE6"/>
    <w:rsid w:val="006F1239"/>
    <w:rsid w:val="006F37ED"/>
    <w:rsid w:val="00701637"/>
    <w:rsid w:val="00706FA0"/>
    <w:rsid w:val="007109E6"/>
    <w:rsid w:val="0071282C"/>
    <w:rsid w:val="00712E80"/>
    <w:rsid w:val="00724D84"/>
    <w:rsid w:val="007278F9"/>
    <w:rsid w:val="007320FC"/>
    <w:rsid w:val="00736EF8"/>
    <w:rsid w:val="00740F12"/>
    <w:rsid w:val="00741A0A"/>
    <w:rsid w:val="007429B9"/>
    <w:rsid w:val="007448DD"/>
    <w:rsid w:val="00751154"/>
    <w:rsid w:val="00775263"/>
    <w:rsid w:val="00785670"/>
    <w:rsid w:val="007904BA"/>
    <w:rsid w:val="00790577"/>
    <w:rsid w:val="00791269"/>
    <w:rsid w:val="007A289F"/>
    <w:rsid w:val="007B0712"/>
    <w:rsid w:val="007B139A"/>
    <w:rsid w:val="007D0126"/>
    <w:rsid w:val="007D504F"/>
    <w:rsid w:val="007D6FBC"/>
    <w:rsid w:val="007E6D47"/>
    <w:rsid w:val="007F2792"/>
    <w:rsid w:val="0080474C"/>
    <w:rsid w:val="00811527"/>
    <w:rsid w:val="008131AD"/>
    <w:rsid w:val="00817AFE"/>
    <w:rsid w:val="008243B1"/>
    <w:rsid w:val="008278D0"/>
    <w:rsid w:val="00827FB5"/>
    <w:rsid w:val="0083127D"/>
    <w:rsid w:val="00864717"/>
    <w:rsid w:val="00866F79"/>
    <w:rsid w:val="00874402"/>
    <w:rsid w:val="00874B45"/>
    <w:rsid w:val="00874BF3"/>
    <w:rsid w:val="00881248"/>
    <w:rsid w:val="00881D4E"/>
    <w:rsid w:val="00884675"/>
    <w:rsid w:val="00885DB7"/>
    <w:rsid w:val="008952D8"/>
    <w:rsid w:val="008B127B"/>
    <w:rsid w:val="008B2C70"/>
    <w:rsid w:val="008B6D76"/>
    <w:rsid w:val="008B731B"/>
    <w:rsid w:val="008C18A1"/>
    <w:rsid w:val="008C3CBA"/>
    <w:rsid w:val="008C42E9"/>
    <w:rsid w:val="008C5544"/>
    <w:rsid w:val="008D00F0"/>
    <w:rsid w:val="008D7F08"/>
    <w:rsid w:val="008E144F"/>
    <w:rsid w:val="008E231A"/>
    <w:rsid w:val="008E51E4"/>
    <w:rsid w:val="008F2C2E"/>
    <w:rsid w:val="008F35EE"/>
    <w:rsid w:val="008F5C84"/>
    <w:rsid w:val="00903E54"/>
    <w:rsid w:val="00907502"/>
    <w:rsid w:val="009128C1"/>
    <w:rsid w:val="00917A4C"/>
    <w:rsid w:val="00920EC6"/>
    <w:rsid w:val="00924221"/>
    <w:rsid w:val="00925D68"/>
    <w:rsid w:val="00926E1C"/>
    <w:rsid w:val="00927CC6"/>
    <w:rsid w:val="009323D1"/>
    <w:rsid w:val="00941039"/>
    <w:rsid w:val="00962F2F"/>
    <w:rsid w:val="0097641B"/>
    <w:rsid w:val="00976D88"/>
    <w:rsid w:val="009801D3"/>
    <w:rsid w:val="009A10B1"/>
    <w:rsid w:val="009A55EF"/>
    <w:rsid w:val="009A740D"/>
    <w:rsid w:val="009B2D2D"/>
    <w:rsid w:val="009B3A53"/>
    <w:rsid w:val="009B7AE5"/>
    <w:rsid w:val="009D03B1"/>
    <w:rsid w:val="009D6B7B"/>
    <w:rsid w:val="009E57D6"/>
    <w:rsid w:val="009E6C88"/>
    <w:rsid w:val="009E703E"/>
    <w:rsid w:val="009F2151"/>
    <w:rsid w:val="009F3179"/>
    <w:rsid w:val="009F567C"/>
    <w:rsid w:val="009F6B99"/>
    <w:rsid w:val="00A03FEB"/>
    <w:rsid w:val="00A149ED"/>
    <w:rsid w:val="00A1762C"/>
    <w:rsid w:val="00A23B08"/>
    <w:rsid w:val="00A26463"/>
    <w:rsid w:val="00A3119E"/>
    <w:rsid w:val="00A41B11"/>
    <w:rsid w:val="00A41F7E"/>
    <w:rsid w:val="00A626F7"/>
    <w:rsid w:val="00A66C0E"/>
    <w:rsid w:val="00A75633"/>
    <w:rsid w:val="00A75694"/>
    <w:rsid w:val="00A769C0"/>
    <w:rsid w:val="00A807F3"/>
    <w:rsid w:val="00A95D0A"/>
    <w:rsid w:val="00A973EC"/>
    <w:rsid w:val="00AA33DD"/>
    <w:rsid w:val="00AB728E"/>
    <w:rsid w:val="00AC20F5"/>
    <w:rsid w:val="00AC66A0"/>
    <w:rsid w:val="00AC788C"/>
    <w:rsid w:val="00AD2CB7"/>
    <w:rsid w:val="00AD4A36"/>
    <w:rsid w:val="00AE2B0C"/>
    <w:rsid w:val="00AE47B1"/>
    <w:rsid w:val="00AE7819"/>
    <w:rsid w:val="00AF02D0"/>
    <w:rsid w:val="00AF35D6"/>
    <w:rsid w:val="00AF4372"/>
    <w:rsid w:val="00AF5B11"/>
    <w:rsid w:val="00B030AD"/>
    <w:rsid w:val="00B16B2A"/>
    <w:rsid w:val="00B21D4B"/>
    <w:rsid w:val="00B31A8F"/>
    <w:rsid w:val="00B329CD"/>
    <w:rsid w:val="00B40DDB"/>
    <w:rsid w:val="00B46009"/>
    <w:rsid w:val="00B526F4"/>
    <w:rsid w:val="00B5698D"/>
    <w:rsid w:val="00B70C88"/>
    <w:rsid w:val="00B72269"/>
    <w:rsid w:val="00B74E4A"/>
    <w:rsid w:val="00B778EB"/>
    <w:rsid w:val="00B8506C"/>
    <w:rsid w:val="00B91B01"/>
    <w:rsid w:val="00BA40A2"/>
    <w:rsid w:val="00BA50D6"/>
    <w:rsid w:val="00BB2621"/>
    <w:rsid w:val="00BB2DCF"/>
    <w:rsid w:val="00BB384A"/>
    <w:rsid w:val="00BC3AD2"/>
    <w:rsid w:val="00BC7227"/>
    <w:rsid w:val="00BD5202"/>
    <w:rsid w:val="00BD77B8"/>
    <w:rsid w:val="00BD7877"/>
    <w:rsid w:val="00BE7D05"/>
    <w:rsid w:val="00BF03F6"/>
    <w:rsid w:val="00BF5327"/>
    <w:rsid w:val="00C24D59"/>
    <w:rsid w:val="00C25D16"/>
    <w:rsid w:val="00C27F1A"/>
    <w:rsid w:val="00C36042"/>
    <w:rsid w:val="00C46FFC"/>
    <w:rsid w:val="00C4736C"/>
    <w:rsid w:val="00C4797E"/>
    <w:rsid w:val="00C52C1D"/>
    <w:rsid w:val="00C55C75"/>
    <w:rsid w:val="00C63345"/>
    <w:rsid w:val="00C7140B"/>
    <w:rsid w:val="00C734EC"/>
    <w:rsid w:val="00C75DBA"/>
    <w:rsid w:val="00C808BB"/>
    <w:rsid w:val="00C83110"/>
    <w:rsid w:val="00C85D9D"/>
    <w:rsid w:val="00C9185B"/>
    <w:rsid w:val="00C940A9"/>
    <w:rsid w:val="00C969CC"/>
    <w:rsid w:val="00CA0548"/>
    <w:rsid w:val="00CA3237"/>
    <w:rsid w:val="00CA6E04"/>
    <w:rsid w:val="00CA7971"/>
    <w:rsid w:val="00CB0BAD"/>
    <w:rsid w:val="00CB31C5"/>
    <w:rsid w:val="00CB3805"/>
    <w:rsid w:val="00CB7390"/>
    <w:rsid w:val="00CC04EE"/>
    <w:rsid w:val="00CC7D7D"/>
    <w:rsid w:val="00CD24BE"/>
    <w:rsid w:val="00CD41CC"/>
    <w:rsid w:val="00CE2050"/>
    <w:rsid w:val="00CE681A"/>
    <w:rsid w:val="00CF1B29"/>
    <w:rsid w:val="00CF7329"/>
    <w:rsid w:val="00CF7A46"/>
    <w:rsid w:val="00D0054A"/>
    <w:rsid w:val="00D049F5"/>
    <w:rsid w:val="00D05A77"/>
    <w:rsid w:val="00D125F9"/>
    <w:rsid w:val="00D17451"/>
    <w:rsid w:val="00D3616E"/>
    <w:rsid w:val="00D56E49"/>
    <w:rsid w:val="00D56F4B"/>
    <w:rsid w:val="00D677CD"/>
    <w:rsid w:val="00D70E7F"/>
    <w:rsid w:val="00D74A0D"/>
    <w:rsid w:val="00D81AA4"/>
    <w:rsid w:val="00D84328"/>
    <w:rsid w:val="00D9738F"/>
    <w:rsid w:val="00DA1181"/>
    <w:rsid w:val="00DA1F88"/>
    <w:rsid w:val="00DA4A32"/>
    <w:rsid w:val="00DA536F"/>
    <w:rsid w:val="00DB0AA7"/>
    <w:rsid w:val="00DB46CC"/>
    <w:rsid w:val="00DB5E1D"/>
    <w:rsid w:val="00DC536F"/>
    <w:rsid w:val="00DE58DA"/>
    <w:rsid w:val="00DF25B1"/>
    <w:rsid w:val="00DF3C0B"/>
    <w:rsid w:val="00DF4034"/>
    <w:rsid w:val="00E037C0"/>
    <w:rsid w:val="00E10274"/>
    <w:rsid w:val="00E1260F"/>
    <w:rsid w:val="00E12A8F"/>
    <w:rsid w:val="00E16C02"/>
    <w:rsid w:val="00E20374"/>
    <w:rsid w:val="00E315AF"/>
    <w:rsid w:val="00E35771"/>
    <w:rsid w:val="00E37102"/>
    <w:rsid w:val="00E45191"/>
    <w:rsid w:val="00E47FF5"/>
    <w:rsid w:val="00E52D46"/>
    <w:rsid w:val="00E65FD3"/>
    <w:rsid w:val="00E6764B"/>
    <w:rsid w:val="00E716F2"/>
    <w:rsid w:val="00E77B58"/>
    <w:rsid w:val="00E82463"/>
    <w:rsid w:val="00E838A4"/>
    <w:rsid w:val="00E8509B"/>
    <w:rsid w:val="00E87F36"/>
    <w:rsid w:val="00E903AA"/>
    <w:rsid w:val="00E9445E"/>
    <w:rsid w:val="00E96EBF"/>
    <w:rsid w:val="00E97745"/>
    <w:rsid w:val="00EA35B2"/>
    <w:rsid w:val="00EA4D69"/>
    <w:rsid w:val="00EA79E2"/>
    <w:rsid w:val="00EC69D4"/>
    <w:rsid w:val="00EC78E3"/>
    <w:rsid w:val="00ED0FF3"/>
    <w:rsid w:val="00EF4862"/>
    <w:rsid w:val="00EF4B91"/>
    <w:rsid w:val="00F02C81"/>
    <w:rsid w:val="00F1158C"/>
    <w:rsid w:val="00F11EAD"/>
    <w:rsid w:val="00F16211"/>
    <w:rsid w:val="00F243BE"/>
    <w:rsid w:val="00F31A70"/>
    <w:rsid w:val="00F42BB4"/>
    <w:rsid w:val="00F43FCD"/>
    <w:rsid w:val="00F55CC3"/>
    <w:rsid w:val="00F56D40"/>
    <w:rsid w:val="00F630AB"/>
    <w:rsid w:val="00F75002"/>
    <w:rsid w:val="00F84613"/>
    <w:rsid w:val="00FA15E5"/>
    <w:rsid w:val="00FB6EA2"/>
    <w:rsid w:val="00FD7B03"/>
    <w:rsid w:val="00FD7B8F"/>
    <w:rsid w:val="00FF1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A40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BA40A2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A40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BA40A2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2675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4</cp:revision>
  <dcterms:created xsi:type="dcterms:W3CDTF">2020-05-11T18:42:00Z</dcterms:created>
  <dcterms:modified xsi:type="dcterms:W3CDTF">2020-05-11T18:43:00Z</dcterms:modified>
</cp:coreProperties>
</file>