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F1" w:rsidRDefault="001E26F1" w:rsidP="001E26F1">
      <w:pPr>
        <w:pStyle w:val="a3"/>
        <w:snapToGrid w:val="0"/>
        <w:spacing w:after="0" w:line="276" w:lineRule="auto"/>
        <w:ind w:left="0" w:right="141"/>
        <w:rPr>
          <w:b/>
        </w:rPr>
      </w:pPr>
      <w:r>
        <w:rPr>
          <w:b/>
        </w:rPr>
        <w:t>Дата проведения: 15.0</w:t>
      </w:r>
      <w:r w:rsidR="000F731C">
        <w:rPr>
          <w:b/>
        </w:rPr>
        <w:t>5</w:t>
      </w:r>
      <w:r>
        <w:rPr>
          <w:b/>
        </w:rPr>
        <w:t>.2020</w:t>
      </w:r>
    </w:p>
    <w:p w:rsidR="001E26F1" w:rsidRDefault="000F731C" w:rsidP="001E26F1">
      <w:pPr>
        <w:pStyle w:val="a3"/>
        <w:snapToGrid w:val="0"/>
        <w:spacing w:after="0" w:line="276" w:lineRule="auto"/>
        <w:ind w:left="0" w:right="141"/>
        <w:rPr>
          <w:b/>
        </w:rPr>
      </w:pPr>
      <w:r>
        <w:rPr>
          <w:b/>
        </w:rPr>
        <w:t xml:space="preserve">Группа: </w:t>
      </w:r>
      <w:r w:rsidR="001E26F1">
        <w:rPr>
          <w:b/>
        </w:rPr>
        <w:t>М</w:t>
      </w:r>
      <w:r>
        <w:rPr>
          <w:b/>
        </w:rPr>
        <w:t>Д-19</w:t>
      </w:r>
    </w:p>
    <w:p w:rsidR="00FF6740" w:rsidRPr="00FF6740" w:rsidRDefault="001E26F1" w:rsidP="001E26F1">
      <w:pPr>
        <w:pStyle w:val="a3"/>
        <w:snapToGrid w:val="0"/>
        <w:spacing w:after="0" w:line="276" w:lineRule="auto"/>
        <w:ind w:left="0" w:right="141"/>
        <w:rPr>
          <w:b/>
        </w:rPr>
      </w:pPr>
      <w:r>
        <w:rPr>
          <w:b/>
        </w:rPr>
        <w:t xml:space="preserve">Тема урока:  </w:t>
      </w:r>
      <w:r w:rsidR="00FF6740" w:rsidRPr="00FF6740">
        <w:rPr>
          <w:b/>
        </w:rPr>
        <w:t>Человек в группе. Многообразие мира общения</w:t>
      </w:r>
    </w:p>
    <w:p w:rsidR="00FF6740" w:rsidRPr="00FF6740" w:rsidRDefault="00FF6740" w:rsidP="00FF6740">
      <w:pPr>
        <w:pStyle w:val="a3"/>
        <w:snapToGrid w:val="0"/>
        <w:spacing w:after="0" w:line="276" w:lineRule="auto"/>
        <w:ind w:left="0" w:right="141"/>
        <w:rPr>
          <w:b/>
        </w:rPr>
      </w:pP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b/>
          <w:sz w:val="24"/>
          <w:szCs w:val="24"/>
        </w:rPr>
        <w:t xml:space="preserve">Учебная цель:  </w:t>
      </w:r>
      <w:r w:rsidRPr="00FF6740">
        <w:rPr>
          <w:rFonts w:ascii="Times New Roman" w:hAnsi="Times New Roman" w:cs="Times New Roman"/>
          <w:sz w:val="24"/>
          <w:szCs w:val="24"/>
        </w:rPr>
        <w:t xml:space="preserve">формирование умения изучать письменные источники; пользоваться учебной  литературой, </w:t>
      </w:r>
      <w:r w:rsidRPr="00FF6740">
        <w:rPr>
          <w:rFonts w:ascii="Times New Roman" w:hAnsi="Times New Roman" w:cs="Times New Roman"/>
          <w:b/>
          <w:sz w:val="24"/>
          <w:szCs w:val="24"/>
        </w:rPr>
        <w:t xml:space="preserve"> </w:t>
      </w:r>
      <w:r w:rsidRPr="00FF6740">
        <w:rPr>
          <w:rFonts w:ascii="Times New Roman" w:hAnsi="Times New Roman" w:cs="Times New Roman"/>
          <w:sz w:val="24"/>
          <w:szCs w:val="24"/>
        </w:rPr>
        <w:t>обобщать имеющиеся знания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b/>
          <w:bCs/>
          <w:sz w:val="24"/>
          <w:szCs w:val="24"/>
        </w:rPr>
        <w:t>Учебные задачи</w:t>
      </w:r>
      <w:r w:rsidRPr="00FF6740">
        <w:rPr>
          <w:rFonts w:ascii="Times New Roman" w:hAnsi="Times New Roman" w:cs="Times New Roman"/>
          <w:sz w:val="24"/>
          <w:szCs w:val="24"/>
        </w:rPr>
        <w:t>: научиться обобщать, анализировать и оценивать информацию; различать коммуникативные барьеры; научиться устанавливать причинно-следственные связи.</w:t>
      </w:r>
    </w:p>
    <w:p w:rsidR="00FF6740" w:rsidRPr="00FF6740" w:rsidRDefault="00FF6740" w:rsidP="00FF6740">
      <w:pPr>
        <w:ind w:left="-645" w:right="-253" w:firstLine="419"/>
        <w:rPr>
          <w:rFonts w:ascii="Times New Roman" w:hAnsi="Times New Roman" w:cs="Times New Roman"/>
          <w:b/>
          <w:sz w:val="24"/>
          <w:szCs w:val="24"/>
        </w:rPr>
      </w:pPr>
      <w:r w:rsidRPr="00FF6740">
        <w:rPr>
          <w:rFonts w:ascii="Times New Roman" w:hAnsi="Times New Roman" w:cs="Times New Roman"/>
          <w:b/>
          <w:sz w:val="24"/>
          <w:szCs w:val="24"/>
        </w:rPr>
        <w:t xml:space="preserve">Предметные  результаты: </w:t>
      </w:r>
      <w:r w:rsidRPr="00FF6740">
        <w:rPr>
          <w:rFonts w:ascii="Times New Roman" w:hAnsi="Times New Roman" w:cs="Times New Roman"/>
          <w:sz w:val="24"/>
          <w:szCs w:val="24"/>
        </w:rPr>
        <w:t>сформированность представлений о методах познания социальных явлений и процессов; сформированность навыков оценивания социальной информации.</w:t>
      </w:r>
    </w:p>
    <w:p w:rsidR="00FF6740" w:rsidRPr="00FF6740" w:rsidRDefault="00FF6740" w:rsidP="000F731C">
      <w:pPr>
        <w:tabs>
          <w:tab w:val="left" w:pos="5134"/>
        </w:tabs>
        <w:jc w:val="both"/>
        <w:rPr>
          <w:rFonts w:ascii="Times New Roman" w:hAnsi="Times New Roman" w:cs="Times New Roman"/>
          <w:b/>
          <w:bCs/>
          <w:sz w:val="24"/>
          <w:szCs w:val="24"/>
        </w:rPr>
      </w:pPr>
      <w:r w:rsidRPr="00FF6740">
        <w:rPr>
          <w:rFonts w:ascii="Times New Roman" w:hAnsi="Times New Roman" w:cs="Times New Roman"/>
          <w:sz w:val="24"/>
          <w:szCs w:val="24"/>
        </w:rPr>
        <w:t xml:space="preserve"> </w:t>
      </w:r>
      <w:r w:rsidRPr="00FF6740">
        <w:rPr>
          <w:rFonts w:ascii="Times New Roman" w:hAnsi="Times New Roman" w:cs="Times New Roman"/>
          <w:b/>
          <w:bCs/>
          <w:sz w:val="24"/>
          <w:szCs w:val="24"/>
        </w:rPr>
        <w:t>Краткие теоретические и учебно-методические материалы по теме</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b/>
          <w:bCs/>
          <w:sz w:val="24"/>
          <w:szCs w:val="24"/>
        </w:rPr>
        <w:t xml:space="preserve"> </w:t>
      </w:r>
      <w:r w:rsidRPr="00FF6740">
        <w:rPr>
          <w:rFonts w:ascii="Times New Roman" w:hAnsi="Times New Roman" w:cs="Times New Roman"/>
          <w:sz w:val="24"/>
          <w:szCs w:val="24"/>
        </w:rPr>
        <w:t xml:space="preserve">Общение чрезвычайно многогранно, может быть различных видов.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Различают </w:t>
      </w:r>
      <w:r w:rsidRPr="00FF6740">
        <w:rPr>
          <w:rFonts w:ascii="Times New Roman" w:hAnsi="Times New Roman" w:cs="Times New Roman"/>
          <w:i/>
          <w:sz w:val="24"/>
          <w:szCs w:val="24"/>
        </w:rPr>
        <w:t>межличностное</w:t>
      </w:r>
      <w:r w:rsidRPr="00FF6740">
        <w:rPr>
          <w:rFonts w:ascii="Times New Roman" w:hAnsi="Times New Roman" w:cs="Times New Roman"/>
          <w:sz w:val="24"/>
          <w:szCs w:val="24"/>
        </w:rPr>
        <w:t xml:space="preserve"> и </w:t>
      </w:r>
      <w:r w:rsidRPr="00FF6740">
        <w:rPr>
          <w:rFonts w:ascii="Times New Roman" w:hAnsi="Times New Roman" w:cs="Times New Roman"/>
          <w:i/>
          <w:sz w:val="24"/>
          <w:szCs w:val="24"/>
        </w:rPr>
        <w:t>массовое</w:t>
      </w:r>
      <w:r w:rsidRPr="00FF6740">
        <w:rPr>
          <w:rFonts w:ascii="Times New Roman" w:hAnsi="Times New Roman" w:cs="Times New Roman"/>
          <w:sz w:val="24"/>
          <w:szCs w:val="24"/>
        </w:rPr>
        <w:t xml:space="preserve"> общение. Межличностное общение связано с непосредственными контактами людей в группах или парах, постоянных по составу участников. Массовое общение – это множество непосредственных контактов незнакомых людей, а также коммуникация, опосредованная различными видами средств массовой информации.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Выделяют также </w:t>
      </w:r>
      <w:proofErr w:type="spellStart"/>
      <w:r w:rsidRPr="00FF6740">
        <w:rPr>
          <w:rFonts w:ascii="Times New Roman" w:hAnsi="Times New Roman" w:cs="Times New Roman"/>
          <w:i/>
          <w:sz w:val="24"/>
          <w:szCs w:val="24"/>
        </w:rPr>
        <w:t>межперсональное</w:t>
      </w:r>
      <w:proofErr w:type="spellEnd"/>
      <w:r w:rsidRPr="00FF6740">
        <w:rPr>
          <w:rFonts w:ascii="Times New Roman" w:hAnsi="Times New Roman" w:cs="Times New Roman"/>
          <w:sz w:val="24"/>
          <w:szCs w:val="24"/>
        </w:rPr>
        <w:t xml:space="preserve"> и </w:t>
      </w:r>
      <w:r w:rsidRPr="00FF6740">
        <w:rPr>
          <w:rFonts w:ascii="Times New Roman" w:hAnsi="Times New Roman" w:cs="Times New Roman"/>
          <w:i/>
          <w:sz w:val="24"/>
          <w:szCs w:val="24"/>
        </w:rPr>
        <w:t>ролевое</w:t>
      </w:r>
      <w:r w:rsidRPr="00FF6740">
        <w:rPr>
          <w:rFonts w:ascii="Times New Roman" w:hAnsi="Times New Roman" w:cs="Times New Roman"/>
          <w:sz w:val="24"/>
          <w:szCs w:val="24"/>
        </w:rPr>
        <w:t xml:space="preserve"> общение. В первом случае участниками общения являются конкретные личности, обладающие специфическими индивидуальными качествами, которые раскрываются по ходу общения и организации совместных действий. В случае ролевой коммуникации ее участники выступают как носители определенных ролей (покупатель – продавец, учитель – ученик, начальник – подчиненный).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В ролевом общении человек лишается определенной спонтанности своего поведения, так как те или иные его шаги, действия диктуются исполняемой ролью. В процессе такого общения человек проявляет себя уже не как индивидуальность, а как некоторая социальная единица, выполняющая определенные функции.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Общение может быть </w:t>
      </w:r>
      <w:r w:rsidRPr="00FF6740">
        <w:rPr>
          <w:rFonts w:ascii="Times New Roman" w:hAnsi="Times New Roman" w:cs="Times New Roman"/>
          <w:i/>
          <w:sz w:val="24"/>
          <w:szCs w:val="24"/>
        </w:rPr>
        <w:t>доверительным</w:t>
      </w:r>
      <w:r w:rsidRPr="00FF6740">
        <w:rPr>
          <w:rFonts w:ascii="Times New Roman" w:hAnsi="Times New Roman" w:cs="Times New Roman"/>
          <w:sz w:val="24"/>
          <w:szCs w:val="24"/>
        </w:rPr>
        <w:t xml:space="preserve"> и </w:t>
      </w:r>
      <w:r w:rsidRPr="00FF6740">
        <w:rPr>
          <w:rFonts w:ascii="Times New Roman" w:hAnsi="Times New Roman" w:cs="Times New Roman"/>
          <w:i/>
          <w:sz w:val="24"/>
          <w:szCs w:val="24"/>
        </w:rPr>
        <w:t>конфликтным</w:t>
      </w:r>
      <w:r w:rsidRPr="00FF6740">
        <w:rPr>
          <w:rFonts w:ascii="Times New Roman" w:hAnsi="Times New Roman" w:cs="Times New Roman"/>
          <w:sz w:val="24"/>
          <w:szCs w:val="24"/>
        </w:rPr>
        <w:t xml:space="preserve">. Первое отличается тем, что в его ходе передается особо значимая информация. Доверительность – существенный признак всех видов общения, без чего нельзя осуществлять переговоры, решать интимные вопросы. Конфликтное общение характеризуется взаимным противостоянием людей, выражениями неудовольствия и недоверия.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Общение может быть </w:t>
      </w:r>
      <w:r w:rsidRPr="00FF6740">
        <w:rPr>
          <w:rFonts w:ascii="Times New Roman" w:hAnsi="Times New Roman" w:cs="Times New Roman"/>
          <w:i/>
          <w:sz w:val="24"/>
          <w:szCs w:val="24"/>
        </w:rPr>
        <w:t>личным</w:t>
      </w:r>
      <w:r w:rsidRPr="00FF6740">
        <w:rPr>
          <w:rFonts w:ascii="Times New Roman" w:hAnsi="Times New Roman" w:cs="Times New Roman"/>
          <w:sz w:val="24"/>
          <w:szCs w:val="24"/>
        </w:rPr>
        <w:t xml:space="preserve"> и </w:t>
      </w:r>
      <w:r w:rsidRPr="00FF6740">
        <w:rPr>
          <w:rFonts w:ascii="Times New Roman" w:hAnsi="Times New Roman" w:cs="Times New Roman"/>
          <w:i/>
          <w:sz w:val="24"/>
          <w:szCs w:val="24"/>
        </w:rPr>
        <w:t>деловым</w:t>
      </w:r>
      <w:r w:rsidRPr="00FF6740">
        <w:rPr>
          <w:rFonts w:ascii="Times New Roman" w:hAnsi="Times New Roman" w:cs="Times New Roman"/>
          <w:sz w:val="24"/>
          <w:szCs w:val="24"/>
        </w:rPr>
        <w:t xml:space="preserve">. Личное общение – это обмен неофициальной информацией. А деловое общение – процесс взаимодействия людей, выполняющих совместные обязанности или включенных в одну и ту же деятельность. </w:t>
      </w:r>
    </w:p>
    <w:p w:rsidR="00FF6740" w:rsidRPr="00FF6740" w:rsidRDefault="00FF6740" w:rsidP="00FF6740">
      <w:pPr>
        <w:ind w:left="-567" w:firstLine="567"/>
        <w:jc w:val="both"/>
        <w:rPr>
          <w:rFonts w:ascii="Times New Roman" w:hAnsi="Times New Roman" w:cs="Times New Roman"/>
          <w:sz w:val="24"/>
          <w:szCs w:val="24"/>
        </w:rPr>
      </w:pPr>
      <w:r w:rsidRPr="00FF6740">
        <w:rPr>
          <w:rFonts w:ascii="Times New Roman" w:hAnsi="Times New Roman" w:cs="Times New Roman"/>
          <w:sz w:val="24"/>
          <w:szCs w:val="24"/>
        </w:rPr>
        <w:t xml:space="preserve">Наконец, общение бывает </w:t>
      </w:r>
      <w:r w:rsidRPr="00FF6740">
        <w:rPr>
          <w:rFonts w:ascii="Times New Roman" w:hAnsi="Times New Roman" w:cs="Times New Roman"/>
          <w:i/>
          <w:sz w:val="24"/>
          <w:szCs w:val="24"/>
        </w:rPr>
        <w:t>прямое</w:t>
      </w:r>
      <w:r w:rsidRPr="00FF6740">
        <w:rPr>
          <w:rFonts w:ascii="Times New Roman" w:hAnsi="Times New Roman" w:cs="Times New Roman"/>
          <w:sz w:val="24"/>
          <w:szCs w:val="24"/>
        </w:rPr>
        <w:t xml:space="preserve"> и </w:t>
      </w:r>
      <w:r w:rsidRPr="00FF6740">
        <w:rPr>
          <w:rFonts w:ascii="Times New Roman" w:hAnsi="Times New Roman" w:cs="Times New Roman"/>
          <w:i/>
          <w:sz w:val="24"/>
          <w:szCs w:val="24"/>
        </w:rPr>
        <w:t>опосредованное.</w:t>
      </w:r>
      <w:r w:rsidRPr="00FF6740">
        <w:rPr>
          <w:rFonts w:ascii="Times New Roman" w:hAnsi="Times New Roman" w:cs="Times New Roman"/>
          <w:sz w:val="24"/>
          <w:szCs w:val="24"/>
        </w:rPr>
        <w:t xml:space="preserve"> Прямое (непосредственное) общение является исторически первой формой общения людей друг с другом. На его основе в более поздние периоды развития цивилизации возникают различные виды опосредованного общения. Опосредованное общение – это взаимодействие при помощи дополнительных средств (письма, аудио- и видеотехники).</w:t>
      </w:r>
    </w:p>
    <w:p w:rsidR="00FF6740" w:rsidRPr="00FF6740" w:rsidRDefault="00FF6740" w:rsidP="00FF6740">
      <w:pPr>
        <w:ind w:left="-645" w:right="-253" w:firstLine="419"/>
        <w:jc w:val="center"/>
        <w:rPr>
          <w:rFonts w:ascii="Times New Roman" w:hAnsi="Times New Roman" w:cs="Times New Roman"/>
          <w:b/>
          <w:bCs/>
          <w:sz w:val="24"/>
          <w:szCs w:val="24"/>
        </w:rPr>
      </w:pPr>
      <w:r w:rsidRPr="00FF6740">
        <w:rPr>
          <w:rFonts w:ascii="Times New Roman" w:hAnsi="Times New Roman" w:cs="Times New Roman"/>
          <w:b/>
          <w:bCs/>
          <w:sz w:val="24"/>
          <w:szCs w:val="24"/>
        </w:rPr>
        <w:lastRenderedPageBreak/>
        <w:t>Вопросы для закрепления теоретического  материала к практическому занятию</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1.  Перечислите основные виды общения.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2. Дайте характеристику межличностному и массовому общению.</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 xml:space="preserve">3. В чем  различие </w:t>
      </w:r>
      <w:proofErr w:type="spellStart"/>
      <w:r w:rsidRPr="00FF6740">
        <w:rPr>
          <w:rFonts w:ascii="Times New Roman" w:hAnsi="Times New Roman" w:cs="Times New Roman"/>
          <w:sz w:val="24"/>
          <w:szCs w:val="24"/>
        </w:rPr>
        <w:t>межперсонального</w:t>
      </w:r>
      <w:proofErr w:type="spellEnd"/>
      <w:r w:rsidRPr="00FF6740">
        <w:rPr>
          <w:rFonts w:ascii="Times New Roman" w:hAnsi="Times New Roman" w:cs="Times New Roman"/>
          <w:sz w:val="24"/>
          <w:szCs w:val="24"/>
        </w:rPr>
        <w:t xml:space="preserve"> и ролевого общения?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4. Приведите примеры доверительного и конфликтного общения.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5. Назовите основные черты личного и делового общения.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6. В чем заключаются различия прямого и опосредованного общения?</w:t>
      </w:r>
    </w:p>
    <w:p w:rsidR="00FF6740" w:rsidRPr="00FF6740" w:rsidRDefault="00FF6740" w:rsidP="00FF6740">
      <w:pPr>
        <w:ind w:left="-645" w:right="-253" w:firstLine="419"/>
        <w:jc w:val="center"/>
        <w:rPr>
          <w:rFonts w:ascii="Times New Roman" w:hAnsi="Times New Roman" w:cs="Times New Roman"/>
          <w:b/>
          <w:bCs/>
          <w:sz w:val="24"/>
          <w:szCs w:val="24"/>
        </w:rPr>
      </w:pPr>
      <w:r w:rsidRPr="00FF6740">
        <w:rPr>
          <w:rFonts w:ascii="Times New Roman" w:hAnsi="Times New Roman" w:cs="Times New Roman"/>
          <w:b/>
          <w:bCs/>
          <w:sz w:val="24"/>
          <w:szCs w:val="24"/>
        </w:rPr>
        <w:t>Задания для практического занятия</w:t>
      </w:r>
    </w:p>
    <w:p w:rsidR="00FF6740" w:rsidRPr="00FF6740" w:rsidRDefault="00FF6740" w:rsidP="00FF6740">
      <w:pPr>
        <w:pStyle w:val="Style2"/>
        <w:widowControl/>
        <w:tabs>
          <w:tab w:val="left" w:pos="437"/>
        </w:tabs>
        <w:spacing w:line="276" w:lineRule="auto"/>
        <w:ind w:left="-426" w:firstLine="568"/>
        <w:rPr>
          <w:rStyle w:val="FontStyle12"/>
          <w:b/>
          <w:sz w:val="24"/>
          <w:szCs w:val="24"/>
        </w:rPr>
      </w:pPr>
      <w:r w:rsidRPr="00FF6740">
        <w:rPr>
          <w:b/>
        </w:rPr>
        <w:t xml:space="preserve">1.   </w:t>
      </w:r>
      <w:r w:rsidRPr="00FF6740">
        <w:rPr>
          <w:rStyle w:val="FontStyle12"/>
          <w:b/>
          <w:sz w:val="24"/>
          <w:szCs w:val="24"/>
        </w:rPr>
        <w:t>Познакомьтесь с отрывком из книги современного психолога Е. И. Рогова «Психология общения» и ответьте на вопросы.</w:t>
      </w:r>
    </w:p>
    <w:p w:rsidR="00FF6740" w:rsidRPr="00FF6740" w:rsidRDefault="00FF6740" w:rsidP="00FF6740">
      <w:pPr>
        <w:pStyle w:val="Style6"/>
        <w:widowControl/>
        <w:spacing w:line="276" w:lineRule="auto"/>
        <w:ind w:left="-426" w:firstLine="568"/>
        <w:jc w:val="both"/>
        <w:rPr>
          <w:rStyle w:val="FontStyle11"/>
          <w:sz w:val="24"/>
          <w:szCs w:val="24"/>
        </w:rPr>
      </w:pPr>
      <w:r w:rsidRPr="00FF6740">
        <w:rPr>
          <w:rStyle w:val="FontStyle11"/>
          <w:sz w:val="24"/>
          <w:szCs w:val="24"/>
        </w:rPr>
        <w:t>Коммуникативные барьеры</w:t>
      </w:r>
    </w:p>
    <w:p w:rsidR="00FF6740" w:rsidRPr="00FF6740" w:rsidRDefault="00FF6740" w:rsidP="00FF6740">
      <w:pPr>
        <w:pStyle w:val="Style5"/>
        <w:widowControl/>
        <w:spacing w:line="276" w:lineRule="auto"/>
        <w:ind w:left="-426" w:firstLine="568"/>
        <w:rPr>
          <w:rStyle w:val="FontStyle12"/>
          <w:sz w:val="24"/>
          <w:szCs w:val="24"/>
        </w:rPr>
      </w:pPr>
      <w:r w:rsidRPr="00FF6740">
        <w:rPr>
          <w:rStyle w:val="FontStyle12"/>
          <w:sz w:val="24"/>
          <w:szCs w:val="24"/>
        </w:rPr>
        <w:t>Возникновение барьера понимания может быть вызвано целым рядом причин как психологического, так и иного порядка. Он может возникать из-за погрешностей в процессе передачи информации. Феномен фонетического непонимания появляется в результате использования коммуникатором невыразительной, быстрой речи, речи-скороговорки или речи с большим количеством звуков-паразитов. Существуют также семантические барьеры по</w:t>
      </w:r>
      <w:r w:rsidRPr="00FF6740">
        <w:rPr>
          <w:rStyle w:val="FontStyle12"/>
          <w:sz w:val="24"/>
          <w:szCs w:val="24"/>
        </w:rPr>
        <w:softHyphen/>
        <w:t>нимания, связанные с тем, что участники общения используют различные значения слов. И когда, скажем, летчик или танкист слышит в театре слова: «Подать экипаж!», то это может вызвать у них легкое недоумение, так как в пьесе речь идет о карете, а они представляют себе людей, управляющих машиной.</w:t>
      </w:r>
    </w:p>
    <w:p w:rsidR="00FF6740" w:rsidRPr="00FF6740" w:rsidRDefault="00FF6740" w:rsidP="00FF6740">
      <w:pPr>
        <w:pStyle w:val="Style5"/>
        <w:widowControl/>
        <w:spacing w:line="276" w:lineRule="auto"/>
        <w:ind w:left="-426" w:firstLine="568"/>
        <w:rPr>
          <w:rStyle w:val="FontStyle12"/>
          <w:sz w:val="24"/>
          <w:szCs w:val="24"/>
        </w:rPr>
      </w:pPr>
      <w:r w:rsidRPr="00FF6740">
        <w:rPr>
          <w:rStyle w:val="FontStyle12"/>
          <w:sz w:val="24"/>
          <w:szCs w:val="24"/>
        </w:rPr>
        <w:t>Наконец, можно говорить о существовании логического барьера непонимания. Он возникает в тех случаях, когда логика рассуждения говорящего либо слишком сложна для понимания слушающего, либо кажется ему неверной, либо противоречит присущей ему манере доказательства. Так, например, если спросить малыша, почему кораблик, который он пускает в тазу, плавает, он ответит: «Потому что он красный» или «Потому что он мой». В данном случае говорят о детской логике. Можно говорить о существовании женской и мужской психологической логики и т. д.</w:t>
      </w:r>
    </w:p>
    <w:p w:rsidR="00FF6740" w:rsidRPr="00FF6740" w:rsidRDefault="00FF6740" w:rsidP="00FF6740">
      <w:pPr>
        <w:pStyle w:val="Style5"/>
        <w:widowControl/>
        <w:spacing w:line="276" w:lineRule="auto"/>
        <w:ind w:left="-426" w:firstLine="568"/>
        <w:rPr>
          <w:rStyle w:val="FontStyle12"/>
          <w:sz w:val="24"/>
          <w:szCs w:val="24"/>
        </w:rPr>
      </w:pPr>
      <w:r w:rsidRPr="00FF6740">
        <w:rPr>
          <w:rStyle w:val="FontStyle12"/>
          <w:sz w:val="24"/>
          <w:szCs w:val="24"/>
        </w:rPr>
        <w:t>Нередко причиной барьера понимания могут служить социально-культурные различия между партнерами по общению. Это могут быть социальные, политические, религиозные и профессиональные различия, которые приводят к различному объяснению тех или иных понятий. Говоря о социальных различиях, можно вспомнить поговорку: «</w:t>
      </w:r>
      <w:proofErr w:type="gramStart"/>
      <w:r w:rsidRPr="00FF6740">
        <w:rPr>
          <w:rStyle w:val="FontStyle12"/>
          <w:sz w:val="24"/>
          <w:szCs w:val="24"/>
        </w:rPr>
        <w:t>Сытый</w:t>
      </w:r>
      <w:proofErr w:type="gramEnd"/>
      <w:r w:rsidRPr="00FF6740">
        <w:rPr>
          <w:rStyle w:val="FontStyle12"/>
          <w:sz w:val="24"/>
          <w:szCs w:val="24"/>
        </w:rPr>
        <w:t xml:space="preserve"> голодного не разумеет». Политическое непонимание лучше всего демонстрирует Государственная дума, где каждый закон подолгу обсуждается представителями разных партий и иногда так и не принимается. Религиозные войны в Ирландии, Турции, Афганистане и пр. говорят о том, что люди, исповедующие разные религии, также испытывают трудности в общении друг с другом.</w:t>
      </w:r>
    </w:p>
    <w:p w:rsidR="00FF6740" w:rsidRPr="00FF6740" w:rsidRDefault="00FF6740" w:rsidP="00FF6740">
      <w:pPr>
        <w:pStyle w:val="Style5"/>
        <w:widowControl/>
        <w:spacing w:line="276" w:lineRule="auto"/>
        <w:ind w:left="-426" w:firstLine="568"/>
        <w:rPr>
          <w:rStyle w:val="FontStyle12"/>
          <w:sz w:val="24"/>
          <w:szCs w:val="24"/>
        </w:rPr>
      </w:pPr>
      <w:r w:rsidRPr="00FF6740">
        <w:rPr>
          <w:rStyle w:val="FontStyle12"/>
          <w:sz w:val="24"/>
          <w:szCs w:val="24"/>
        </w:rPr>
        <w:t xml:space="preserve">Представьте, если одну и ту же информацию вы услышите от вашего друга, от вашего отца или от директора школы. В каком случае вы быстрее сделаете то, что вам было предложено? Психологи показали, что барьер общения тем меньше, чем выше авторитетность говорящего в глазах слушающего. Чем выше авторитет, тем меньше преград на пути усвоения предлагаемой информации. В некоторых случаях говорят о барьерах отношения. Речь идет о </w:t>
      </w:r>
      <w:r w:rsidRPr="00FF6740">
        <w:rPr>
          <w:rStyle w:val="FontStyle12"/>
          <w:sz w:val="24"/>
          <w:szCs w:val="24"/>
        </w:rPr>
        <w:lastRenderedPageBreak/>
        <w:t xml:space="preserve">возникновении чувства неприязни, недоверия к </w:t>
      </w:r>
      <w:proofErr w:type="gramStart"/>
      <w:r w:rsidRPr="00FF6740">
        <w:rPr>
          <w:rStyle w:val="FontStyle12"/>
          <w:sz w:val="24"/>
          <w:szCs w:val="24"/>
        </w:rPr>
        <w:t>говорящему</w:t>
      </w:r>
      <w:proofErr w:type="gramEnd"/>
      <w:r w:rsidRPr="00FF6740">
        <w:rPr>
          <w:rStyle w:val="FontStyle12"/>
          <w:sz w:val="24"/>
          <w:szCs w:val="24"/>
        </w:rPr>
        <w:t>, которое распространяется и на передаваемую им информацию.</w:t>
      </w:r>
    </w:p>
    <w:p w:rsidR="00FF6740" w:rsidRPr="00FF6740" w:rsidRDefault="00FF6740" w:rsidP="00FF6740">
      <w:pPr>
        <w:pStyle w:val="Style7"/>
        <w:widowControl/>
        <w:spacing w:line="276" w:lineRule="auto"/>
        <w:ind w:left="-426" w:firstLine="568"/>
        <w:jc w:val="both"/>
        <w:rPr>
          <w:rStyle w:val="FontStyle13"/>
          <w:b w:val="0"/>
          <w:sz w:val="24"/>
          <w:szCs w:val="24"/>
        </w:rPr>
      </w:pPr>
      <w:r w:rsidRPr="00FF6740">
        <w:rPr>
          <w:rStyle w:val="FontStyle13"/>
          <w:sz w:val="24"/>
          <w:szCs w:val="24"/>
        </w:rPr>
        <w:t>Вопросы и задания:</w:t>
      </w:r>
    </w:p>
    <w:p w:rsidR="00FF6740" w:rsidRPr="00FF6740" w:rsidRDefault="00FF6740" w:rsidP="00FF6740">
      <w:pPr>
        <w:pStyle w:val="Style2"/>
        <w:widowControl/>
        <w:numPr>
          <w:ilvl w:val="0"/>
          <w:numId w:val="2"/>
        </w:numPr>
        <w:tabs>
          <w:tab w:val="left" w:pos="326"/>
        </w:tabs>
        <w:spacing w:line="276" w:lineRule="auto"/>
        <w:ind w:left="-426" w:firstLine="568"/>
        <w:rPr>
          <w:rStyle w:val="FontStyle13"/>
          <w:b w:val="0"/>
          <w:sz w:val="24"/>
          <w:szCs w:val="24"/>
        </w:rPr>
      </w:pPr>
      <w:r w:rsidRPr="00FF6740">
        <w:rPr>
          <w:rStyle w:val="FontStyle12"/>
          <w:sz w:val="24"/>
          <w:szCs w:val="24"/>
        </w:rPr>
        <w:t>Какие виды барьеров в общении указаны в тексте?</w:t>
      </w:r>
    </w:p>
    <w:p w:rsidR="00FF6740" w:rsidRPr="00FF6740" w:rsidRDefault="00FF6740" w:rsidP="00FF6740">
      <w:pPr>
        <w:pStyle w:val="Style2"/>
        <w:widowControl/>
        <w:numPr>
          <w:ilvl w:val="0"/>
          <w:numId w:val="2"/>
        </w:numPr>
        <w:tabs>
          <w:tab w:val="left" w:pos="326"/>
        </w:tabs>
        <w:spacing w:line="276" w:lineRule="auto"/>
        <w:ind w:left="-426" w:firstLine="568"/>
        <w:rPr>
          <w:rStyle w:val="FontStyle12"/>
          <w:sz w:val="24"/>
          <w:szCs w:val="24"/>
        </w:rPr>
      </w:pPr>
      <w:r w:rsidRPr="00FF6740">
        <w:rPr>
          <w:rStyle w:val="FontStyle12"/>
          <w:sz w:val="24"/>
          <w:szCs w:val="24"/>
        </w:rPr>
        <w:t>Какие из них в большей мере связаны с передачей, а какие — с приемом информации?</w:t>
      </w:r>
    </w:p>
    <w:p w:rsidR="00FF6740" w:rsidRPr="00FF6740" w:rsidRDefault="00FF6740" w:rsidP="00FF6740">
      <w:pPr>
        <w:pStyle w:val="Style3"/>
        <w:widowControl/>
        <w:numPr>
          <w:ilvl w:val="0"/>
          <w:numId w:val="2"/>
        </w:numPr>
        <w:tabs>
          <w:tab w:val="left" w:pos="326"/>
        </w:tabs>
        <w:spacing w:line="276" w:lineRule="auto"/>
        <w:ind w:left="-426" w:firstLine="568"/>
        <w:jc w:val="both"/>
        <w:rPr>
          <w:rStyle w:val="FontStyle12"/>
          <w:sz w:val="24"/>
          <w:szCs w:val="24"/>
        </w:rPr>
      </w:pPr>
      <w:r w:rsidRPr="00FF6740">
        <w:rPr>
          <w:rStyle w:val="FontStyle12"/>
          <w:sz w:val="24"/>
          <w:szCs w:val="24"/>
        </w:rPr>
        <w:t>Какие из указанных барьеров вы считаете наиболее существенными для непонимания при обмене информацией?</w:t>
      </w:r>
    </w:p>
    <w:p w:rsidR="00FF6740" w:rsidRPr="00FF6740" w:rsidRDefault="00FF6740" w:rsidP="00FF6740">
      <w:pPr>
        <w:pStyle w:val="Style3"/>
        <w:widowControl/>
        <w:numPr>
          <w:ilvl w:val="0"/>
          <w:numId w:val="2"/>
        </w:numPr>
        <w:tabs>
          <w:tab w:val="left" w:pos="326"/>
        </w:tabs>
        <w:spacing w:line="276" w:lineRule="auto"/>
        <w:ind w:left="-426" w:firstLine="568"/>
        <w:jc w:val="both"/>
        <w:rPr>
          <w:rStyle w:val="FontStyle12"/>
          <w:sz w:val="24"/>
          <w:szCs w:val="24"/>
        </w:rPr>
      </w:pPr>
      <w:r w:rsidRPr="00FF6740">
        <w:rPr>
          <w:rStyle w:val="FontStyle12"/>
          <w:sz w:val="24"/>
          <w:szCs w:val="24"/>
        </w:rPr>
        <w:t>Сформулируйте   самостоятельно   правила   общения,   которые   помогут   преодолению коммуникационных барьеров.</w:t>
      </w:r>
    </w:p>
    <w:p w:rsidR="00FF6740" w:rsidRPr="00FF6740" w:rsidRDefault="00FF6740" w:rsidP="00FF6740">
      <w:pPr>
        <w:tabs>
          <w:tab w:val="left" w:pos="426"/>
        </w:tabs>
        <w:ind w:left="-426" w:right="-253" w:firstLine="568"/>
        <w:jc w:val="both"/>
        <w:rPr>
          <w:rFonts w:ascii="Times New Roman" w:hAnsi="Times New Roman" w:cs="Times New Roman"/>
          <w:b/>
          <w:sz w:val="24"/>
          <w:szCs w:val="24"/>
        </w:rPr>
      </w:pPr>
    </w:p>
    <w:p w:rsidR="00FF6740" w:rsidRPr="00FF6740" w:rsidRDefault="00FF6740" w:rsidP="00FF6740">
      <w:pPr>
        <w:pStyle w:val="Style2"/>
        <w:widowControl/>
        <w:tabs>
          <w:tab w:val="left" w:pos="341"/>
        </w:tabs>
        <w:spacing w:line="276" w:lineRule="auto"/>
        <w:ind w:left="-426" w:firstLine="568"/>
        <w:rPr>
          <w:rStyle w:val="FontStyle12"/>
          <w:b/>
          <w:sz w:val="24"/>
          <w:szCs w:val="24"/>
        </w:rPr>
      </w:pPr>
      <w:r w:rsidRPr="00FF6740">
        <w:rPr>
          <w:rStyle w:val="FontStyle12"/>
          <w:b/>
          <w:sz w:val="24"/>
          <w:szCs w:val="24"/>
        </w:rPr>
        <w:t>2. Выполните упражнение</w:t>
      </w:r>
      <w:r w:rsidRPr="00FF6740">
        <w:rPr>
          <w:rStyle w:val="FontStyle12"/>
          <w:sz w:val="24"/>
          <w:szCs w:val="24"/>
        </w:rPr>
        <w:t xml:space="preserve"> </w:t>
      </w:r>
      <w:r w:rsidRPr="00FF6740">
        <w:rPr>
          <w:rStyle w:val="FontStyle12"/>
          <w:b/>
          <w:sz w:val="24"/>
          <w:szCs w:val="24"/>
        </w:rPr>
        <w:t xml:space="preserve">«Мысль одна, а слов много». </w:t>
      </w:r>
    </w:p>
    <w:p w:rsidR="00FF6740" w:rsidRPr="00FF6740" w:rsidRDefault="00FF6740" w:rsidP="00FF6740">
      <w:pPr>
        <w:pStyle w:val="Style2"/>
        <w:widowControl/>
        <w:tabs>
          <w:tab w:val="left" w:pos="341"/>
        </w:tabs>
        <w:spacing w:line="276" w:lineRule="auto"/>
        <w:ind w:left="-426" w:firstLine="568"/>
        <w:rPr>
          <w:rStyle w:val="FontStyle12"/>
          <w:sz w:val="24"/>
          <w:szCs w:val="24"/>
        </w:rPr>
      </w:pPr>
      <w:r w:rsidRPr="00FF6740">
        <w:rPr>
          <w:rStyle w:val="FontStyle12"/>
          <w:sz w:val="24"/>
          <w:szCs w:val="24"/>
        </w:rPr>
        <w:t>Предложите как можно больше  вариантов передачи другим словами следующей мысли: «Общение с помощью языка помогает понять другого». Постарайтесь выполнить следующие условия:</w:t>
      </w:r>
    </w:p>
    <w:p w:rsidR="00FF6740" w:rsidRPr="00FF6740" w:rsidRDefault="00FF6740" w:rsidP="00FF6740">
      <w:pPr>
        <w:pStyle w:val="Style4"/>
        <w:widowControl/>
        <w:spacing w:line="276" w:lineRule="auto"/>
        <w:ind w:left="-426" w:firstLine="568"/>
        <w:rPr>
          <w:rStyle w:val="FontStyle12"/>
          <w:sz w:val="24"/>
          <w:szCs w:val="24"/>
        </w:rPr>
      </w:pPr>
      <w:r w:rsidRPr="00FF6740">
        <w:rPr>
          <w:rStyle w:val="FontStyle12"/>
          <w:sz w:val="24"/>
          <w:szCs w:val="24"/>
        </w:rPr>
        <w:t>а) не искажать смысл высказывания;</w:t>
      </w:r>
    </w:p>
    <w:p w:rsidR="00FF6740" w:rsidRPr="00FF6740" w:rsidRDefault="00FF6740" w:rsidP="00FF6740">
      <w:pPr>
        <w:pStyle w:val="Style4"/>
        <w:widowControl/>
        <w:spacing w:line="276" w:lineRule="auto"/>
        <w:ind w:left="-426" w:firstLine="568"/>
        <w:rPr>
          <w:rStyle w:val="FontStyle12"/>
          <w:sz w:val="24"/>
          <w:szCs w:val="24"/>
        </w:rPr>
      </w:pPr>
      <w:r w:rsidRPr="00FF6740">
        <w:rPr>
          <w:rStyle w:val="FontStyle12"/>
          <w:sz w:val="24"/>
          <w:szCs w:val="24"/>
        </w:rPr>
        <w:t>б) ни одно слово из данного в условии предложения не должно употребляться в предлагаемых  вами вариантах.</w:t>
      </w:r>
    </w:p>
    <w:p w:rsidR="00FF6740" w:rsidRPr="00FF6740" w:rsidRDefault="00FF6740" w:rsidP="00FF6740">
      <w:pPr>
        <w:pStyle w:val="Style4"/>
        <w:widowControl/>
        <w:spacing w:line="276" w:lineRule="auto"/>
        <w:ind w:left="-426" w:firstLine="568"/>
        <w:rPr>
          <w:rStyle w:val="FontStyle12"/>
          <w:b/>
          <w:sz w:val="24"/>
          <w:szCs w:val="24"/>
        </w:rPr>
      </w:pPr>
    </w:p>
    <w:p w:rsidR="00FF6740" w:rsidRPr="00FF6740" w:rsidRDefault="00FF6740" w:rsidP="00FF6740">
      <w:pPr>
        <w:pStyle w:val="Style2"/>
        <w:widowControl/>
        <w:tabs>
          <w:tab w:val="left" w:pos="341"/>
        </w:tabs>
        <w:spacing w:line="276" w:lineRule="auto"/>
        <w:ind w:left="-426" w:firstLine="568"/>
        <w:rPr>
          <w:rStyle w:val="FontStyle12"/>
          <w:sz w:val="24"/>
          <w:szCs w:val="24"/>
        </w:rPr>
      </w:pPr>
      <w:r w:rsidRPr="00FF6740">
        <w:rPr>
          <w:rStyle w:val="FontStyle12"/>
          <w:b/>
          <w:sz w:val="24"/>
          <w:szCs w:val="24"/>
        </w:rPr>
        <w:t>3. Согласитесь или опровергните следующее утверждение</w:t>
      </w:r>
      <w:r w:rsidRPr="00FF6740">
        <w:rPr>
          <w:rStyle w:val="FontStyle12"/>
          <w:sz w:val="24"/>
          <w:szCs w:val="24"/>
        </w:rPr>
        <w:t xml:space="preserve">: «В речи важны три вещи: кто говорит, как он говорит и что он говорит, причем последнее имеет наименьшее значение» (Джон </w:t>
      </w:r>
      <w:proofErr w:type="spellStart"/>
      <w:r w:rsidRPr="00FF6740">
        <w:rPr>
          <w:rStyle w:val="FontStyle12"/>
          <w:sz w:val="24"/>
          <w:szCs w:val="24"/>
        </w:rPr>
        <w:t>Морли</w:t>
      </w:r>
      <w:proofErr w:type="spellEnd"/>
      <w:r w:rsidRPr="00FF6740">
        <w:rPr>
          <w:rStyle w:val="FontStyle12"/>
          <w:sz w:val="24"/>
          <w:szCs w:val="24"/>
        </w:rPr>
        <w:t>, английский издатель, биограф и политик).</w:t>
      </w:r>
    </w:p>
    <w:p w:rsidR="00FF6740" w:rsidRPr="00FF6740" w:rsidRDefault="00FF6740" w:rsidP="00FF6740">
      <w:pPr>
        <w:ind w:right="-253"/>
        <w:jc w:val="both"/>
        <w:rPr>
          <w:rFonts w:ascii="Times New Roman" w:hAnsi="Times New Roman" w:cs="Times New Roman"/>
          <w:b/>
          <w:sz w:val="24"/>
          <w:szCs w:val="24"/>
        </w:rPr>
      </w:pPr>
    </w:p>
    <w:p w:rsidR="00FF6740" w:rsidRPr="00FF6740" w:rsidRDefault="00FF6740" w:rsidP="00FF6740">
      <w:pPr>
        <w:ind w:left="-645" w:right="-253" w:firstLine="419"/>
        <w:jc w:val="center"/>
        <w:rPr>
          <w:rFonts w:ascii="Times New Roman" w:hAnsi="Times New Roman" w:cs="Times New Roman"/>
          <w:b/>
          <w:sz w:val="24"/>
          <w:szCs w:val="24"/>
        </w:rPr>
      </w:pPr>
      <w:r w:rsidRPr="00FF6740">
        <w:rPr>
          <w:rFonts w:ascii="Times New Roman" w:hAnsi="Times New Roman" w:cs="Times New Roman"/>
          <w:b/>
          <w:sz w:val="24"/>
          <w:szCs w:val="24"/>
        </w:rPr>
        <w:t>Инструкция по выполнению практической работы</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1. Прочитайте краткие теоретические и учебно-методические материалы по теме</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2. Устно ответьте вопросы для закрепления теоретического  материала к практическому занятию</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3. Внимательно прочитайте задания для практического занятия</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5. Запишите в тетради название практической работы</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4. Выполните задания, ответы запишите в тетрадь</w:t>
      </w:r>
    </w:p>
    <w:p w:rsidR="00FF6740" w:rsidRPr="00FF6740" w:rsidRDefault="00FF6740" w:rsidP="00FF6740">
      <w:pPr>
        <w:ind w:left="-645" w:right="-253" w:firstLine="419"/>
        <w:jc w:val="center"/>
        <w:rPr>
          <w:rFonts w:ascii="Times New Roman" w:hAnsi="Times New Roman" w:cs="Times New Roman"/>
          <w:b/>
          <w:sz w:val="24"/>
          <w:szCs w:val="24"/>
        </w:rPr>
      </w:pPr>
      <w:r w:rsidRPr="00FF6740">
        <w:rPr>
          <w:rFonts w:ascii="Times New Roman" w:hAnsi="Times New Roman" w:cs="Times New Roman"/>
          <w:sz w:val="24"/>
          <w:szCs w:val="24"/>
        </w:rPr>
        <w:t xml:space="preserve"> </w:t>
      </w:r>
      <w:r w:rsidRPr="00FF6740">
        <w:rPr>
          <w:rFonts w:ascii="Times New Roman" w:hAnsi="Times New Roman" w:cs="Times New Roman"/>
          <w:b/>
          <w:sz w:val="24"/>
          <w:szCs w:val="24"/>
        </w:rPr>
        <w:t>Критерии оценки практической работы</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Задание 1 – 3  балла</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Задание 2 – 1 балл</w:t>
      </w:r>
    </w:p>
    <w:p w:rsidR="00FF6740" w:rsidRPr="00FF6740" w:rsidRDefault="00FF6740" w:rsidP="00FF6740">
      <w:pPr>
        <w:ind w:left="-645" w:right="-253" w:firstLine="419"/>
        <w:jc w:val="both"/>
        <w:rPr>
          <w:rFonts w:ascii="Times New Roman" w:hAnsi="Times New Roman" w:cs="Times New Roman"/>
          <w:sz w:val="24"/>
          <w:szCs w:val="24"/>
        </w:rPr>
      </w:pPr>
      <w:r w:rsidRPr="00FF6740">
        <w:rPr>
          <w:rFonts w:ascii="Times New Roman" w:hAnsi="Times New Roman" w:cs="Times New Roman"/>
          <w:sz w:val="24"/>
          <w:szCs w:val="24"/>
        </w:rPr>
        <w:t>Задание 3 – 1 балл</w:t>
      </w:r>
    </w:p>
    <w:p w:rsidR="00FF6740" w:rsidRPr="00FF6740" w:rsidRDefault="00FF6740" w:rsidP="00FF6740">
      <w:pPr>
        <w:ind w:left="360"/>
        <w:jc w:val="center"/>
        <w:rPr>
          <w:rFonts w:ascii="Times New Roman" w:hAnsi="Times New Roman" w:cs="Times New Roman"/>
          <w:b/>
          <w:sz w:val="24"/>
          <w:szCs w:val="24"/>
        </w:rPr>
      </w:pPr>
      <w:r w:rsidRPr="00FF6740">
        <w:rPr>
          <w:rFonts w:ascii="Times New Roman" w:hAnsi="Times New Roman" w:cs="Times New Roman"/>
          <w:b/>
          <w:sz w:val="24"/>
          <w:szCs w:val="24"/>
        </w:rPr>
        <w:t>Форма контроля выполнения практической работы</w:t>
      </w:r>
    </w:p>
    <w:p w:rsidR="00FF6740" w:rsidRPr="00FF6740" w:rsidRDefault="00FF6740" w:rsidP="00FF6740">
      <w:pPr>
        <w:ind w:left="-672"/>
        <w:rPr>
          <w:rFonts w:ascii="Times New Roman" w:hAnsi="Times New Roman" w:cs="Times New Roman"/>
          <w:sz w:val="24"/>
          <w:szCs w:val="24"/>
        </w:rPr>
      </w:pPr>
      <w:r w:rsidRPr="00FF6740">
        <w:rPr>
          <w:rFonts w:ascii="Times New Roman" w:hAnsi="Times New Roman" w:cs="Times New Roman"/>
          <w:sz w:val="24"/>
          <w:szCs w:val="24"/>
        </w:rPr>
        <w:t xml:space="preserve">Выполненная работа представляется преподавателю в  тетради для выполнения практических работ </w:t>
      </w:r>
    </w:p>
    <w:sectPr w:rsidR="00FF6740" w:rsidRPr="00FF6740" w:rsidSect="00A15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44AD"/>
    <w:multiLevelType w:val="multilevel"/>
    <w:tmpl w:val="0000001A"/>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9F2FB8"/>
    <w:multiLevelType w:val="singleLevel"/>
    <w:tmpl w:val="A7F872EA"/>
    <w:lvl w:ilvl="0">
      <w:start w:val="1"/>
      <w:numFmt w:val="decimal"/>
      <w:lvlText w:val="%1."/>
      <w:legacy w:legacy="1" w:legacySpace="0" w:legacyIndent="32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F6740"/>
    <w:rsid w:val="000F731C"/>
    <w:rsid w:val="001E26F1"/>
    <w:rsid w:val="0047496E"/>
    <w:rsid w:val="00A157F9"/>
    <w:rsid w:val="00E82C9E"/>
    <w:rsid w:val="00FF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7">
    <w:name w:val="Font Style97"/>
    <w:basedOn w:val="a0"/>
    <w:rsid w:val="00FF6740"/>
    <w:rPr>
      <w:rFonts w:ascii="Times New Roman" w:hAnsi="Times New Roman" w:cs="Times New Roman"/>
      <w:sz w:val="20"/>
      <w:szCs w:val="20"/>
    </w:rPr>
  </w:style>
  <w:style w:type="paragraph" w:customStyle="1" w:styleId="Style51">
    <w:name w:val="Style51"/>
    <w:basedOn w:val="a"/>
    <w:rsid w:val="00FF6740"/>
    <w:pPr>
      <w:widowControl w:val="0"/>
      <w:suppressAutoHyphens/>
      <w:autoSpaceDE w:val="0"/>
      <w:spacing w:after="0" w:line="278" w:lineRule="exact"/>
      <w:ind w:firstLine="384"/>
    </w:pPr>
    <w:rPr>
      <w:rFonts w:ascii="Times New Roman" w:eastAsia="Times New Roman" w:hAnsi="Times New Roman" w:cs="Times New Roman"/>
      <w:sz w:val="24"/>
      <w:szCs w:val="24"/>
      <w:lang w:eastAsia="ar-SA"/>
    </w:rPr>
  </w:style>
  <w:style w:type="paragraph" w:styleId="a3">
    <w:name w:val="Body Text Indent"/>
    <w:basedOn w:val="a"/>
    <w:link w:val="a4"/>
    <w:uiPriority w:val="99"/>
    <w:unhideWhenUsed/>
    <w:rsid w:val="00FF674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uiPriority w:val="99"/>
    <w:rsid w:val="00FF6740"/>
    <w:rPr>
      <w:rFonts w:ascii="Times New Roman" w:eastAsia="Times New Roman" w:hAnsi="Times New Roman" w:cs="Times New Roman"/>
      <w:sz w:val="24"/>
      <w:szCs w:val="24"/>
      <w:lang w:eastAsia="ar-SA"/>
    </w:rPr>
  </w:style>
  <w:style w:type="paragraph" w:customStyle="1" w:styleId="Style2">
    <w:name w:val="Style2"/>
    <w:basedOn w:val="a"/>
    <w:uiPriority w:val="99"/>
    <w:rsid w:val="00FF6740"/>
    <w:pPr>
      <w:widowControl w:val="0"/>
      <w:autoSpaceDE w:val="0"/>
      <w:autoSpaceDN w:val="0"/>
      <w:adjustRightInd w:val="0"/>
      <w:spacing w:after="0" w:line="209" w:lineRule="exact"/>
      <w:jc w:val="both"/>
    </w:pPr>
    <w:rPr>
      <w:rFonts w:ascii="Times New Roman" w:eastAsia="Times New Roman" w:hAnsi="Times New Roman" w:cs="Times New Roman"/>
      <w:sz w:val="24"/>
      <w:szCs w:val="24"/>
    </w:rPr>
  </w:style>
  <w:style w:type="paragraph" w:customStyle="1" w:styleId="Style3">
    <w:name w:val="Style3"/>
    <w:basedOn w:val="a"/>
    <w:uiPriority w:val="99"/>
    <w:rsid w:val="00FF6740"/>
    <w:pPr>
      <w:widowControl w:val="0"/>
      <w:autoSpaceDE w:val="0"/>
      <w:autoSpaceDN w:val="0"/>
      <w:adjustRightInd w:val="0"/>
      <w:spacing w:after="0" w:line="226" w:lineRule="exact"/>
      <w:ind w:hanging="326"/>
    </w:pPr>
    <w:rPr>
      <w:rFonts w:ascii="Times New Roman" w:eastAsia="Times New Roman" w:hAnsi="Times New Roman" w:cs="Times New Roman"/>
      <w:sz w:val="24"/>
      <w:szCs w:val="24"/>
    </w:rPr>
  </w:style>
  <w:style w:type="paragraph" w:customStyle="1" w:styleId="Style5">
    <w:name w:val="Style5"/>
    <w:basedOn w:val="a"/>
    <w:uiPriority w:val="99"/>
    <w:rsid w:val="00FF6740"/>
    <w:pPr>
      <w:widowControl w:val="0"/>
      <w:autoSpaceDE w:val="0"/>
      <w:autoSpaceDN w:val="0"/>
      <w:adjustRightInd w:val="0"/>
      <w:spacing w:after="0" w:line="212" w:lineRule="exact"/>
      <w:ind w:firstLine="355"/>
      <w:jc w:val="both"/>
    </w:pPr>
    <w:rPr>
      <w:rFonts w:ascii="Times New Roman" w:eastAsia="Times New Roman" w:hAnsi="Times New Roman" w:cs="Times New Roman"/>
      <w:sz w:val="24"/>
      <w:szCs w:val="24"/>
    </w:rPr>
  </w:style>
  <w:style w:type="paragraph" w:customStyle="1" w:styleId="Style6">
    <w:name w:val="Style6"/>
    <w:basedOn w:val="a"/>
    <w:uiPriority w:val="99"/>
    <w:rsid w:val="00FF67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FF67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FF6740"/>
    <w:rPr>
      <w:rFonts w:ascii="Times New Roman" w:hAnsi="Times New Roman" w:cs="Times New Roman"/>
      <w:b/>
      <w:bCs/>
      <w:sz w:val="30"/>
      <w:szCs w:val="30"/>
    </w:rPr>
  </w:style>
  <w:style w:type="character" w:customStyle="1" w:styleId="FontStyle12">
    <w:name w:val="Font Style12"/>
    <w:basedOn w:val="a0"/>
    <w:uiPriority w:val="99"/>
    <w:rsid w:val="00FF6740"/>
    <w:rPr>
      <w:rFonts w:ascii="Times New Roman" w:hAnsi="Times New Roman" w:cs="Times New Roman"/>
      <w:sz w:val="22"/>
      <w:szCs w:val="22"/>
    </w:rPr>
  </w:style>
  <w:style w:type="character" w:customStyle="1" w:styleId="FontStyle13">
    <w:name w:val="Font Style13"/>
    <w:basedOn w:val="a0"/>
    <w:uiPriority w:val="99"/>
    <w:rsid w:val="00FF6740"/>
    <w:rPr>
      <w:rFonts w:ascii="Times New Roman" w:hAnsi="Times New Roman" w:cs="Times New Roman"/>
      <w:b/>
      <w:bCs/>
      <w:spacing w:val="10"/>
      <w:sz w:val="22"/>
      <w:szCs w:val="22"/>
    </w:rPr>
  </w:style>
  <w:style w:type="paragraph" w:customStyle="1" w:styleId="Style4">
    <w:name w:val="Style4"/>
    <w:basedOn w:val="a"/>
    <w:uiPriority w:val="99"/>
    <w:rsid w:val="00FF6740"/>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Admin</cp:lastModifiedBy>
  <cp:revision>3</cp:revision>
  <dcterms:created xsi:type="dcterms:W3CDTF">2020-04-14T15:24:00Z</dcterms:created>
  <dcterms:modified xsi:type="dcterms:W3CDTF">2020-05-14T13:04:00Z</dcterms:modified>
</cp:coreProperties>
</file>