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9" w:rsidRDefault="00231E7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31E74">
        <w:rPr>
          <w:rFonts w:ascii="Times New Roman" w:eastAsia="Calibri" w:hAnsi="Times New Roman" w:cs="Times New Roman"/>
          <w:bCs/>
          <w:sz w:val="28"/>
          <w:szCs w:val="28"/>
        </w:rPr>
        <w:t>Урок  150. Маркировка цепей в электрических схемах.</w:t>
      </w:r>
    </w:p>
    <w:p w:rsidR="00454EBC" w:rsidRPr="00454EBC" w:rsidRDefault="00454EBC" w:rsidP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Электротехнические чертежи и схемы </w:t>
      </w:r>
    </w:p>
    <w:p w:rsidR="00454EBC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Для изображения электротехнического оборудования зданий, распределительных устрой</w:t>
      </w:r>
      <w:proofErr w:type="gram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t>ств сл</w:t>
      </w:r>
      <w:proofErr w:type="gramEnd"/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ужат чертежи, которые позволяют определить форму и размеры изображаемого предмета и всех его деталей. Из-за невозможности, как правило, изобразить предмет в натуральную величину его вычерчивают в уменьшенном размере. Отношение длины отрезка на чертеже к его действительной длине называется масштабом. ГОСТ рекомендует для чертежей следующие масштабы: 1: 2; 1: 5; 1: 10; 1: 20; 1: 50; 1: 100; 1: 200; 1: 500; 1: 1 000; 1: 2 000; 1: 5000 и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.д. </w:t>
      </w:r>
    </w:p>
    <w:p w:rsidR="00454EBC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Одной из разновидностей специальных чертежей являются электротехнические чертежи, на которых изображают различные электрические устройства, схемы аппаратов, приборов, электроустановок и электрических сетей. К электротехническим чертежам относят также схемы электрических соединений, представляющие собой упрощенное изображение связей отдельных элементов электрической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епи. </w:t>
      </w:r>
    </w:p>
    <w:p w:rsidR="00454EBC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Электрические схемы подразделяют </w:t>
      </w:r>
      <w:proofErr w:type="gram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структурные, принципиальные (полные), соединений (монтажные) и общие. </w:t>
      </w:r>
    </w:p>
    <w:p w:rsidR="00534B57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>Структурные схемы, изображающие основные части электрических устройств и их связей, применяют для сложных электроустановок. Однако они дают об этих установках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ь общее представление. Более подробно установку в целом и отдельные ее части изображают на принципиальных схемах, на которых показывают основные ма</w:t>
      </w:r>
      <w:r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ины и аппараты каждой электроустановки и связи между ними, а также приводят их краткую техническую характеристику. </w:t>
      </w:r>
    </w:p>
    <w:p w:rsidR="00534B57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534B57">
        <w:rPr>
          <w:rFonts w:ascii="Times New Roman" w:eastAsia="Calibri" w:hAnsi="Times New Roman" w:cs="Times New Roman"/>
          <w:bCs/>
          <w:sz w:val="28"/>
          <w:szCs w:val="28"/>
        </w:rPr>
        <w:t>принципи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альных схемах можно показывать и коммутационные аппараты (выключатели, разъединители и т.д.). </w:t>
      </w:r>
      <w:r w:rsidR="00534B57">
        <w:rPr>
          <w:rFonts w:ascii="Times New Roman" w:eastAsia="Calibri" w:hAnsi="Times New Roman" w:cs="Times New Roman"/>
          <w:bCs/>
          <w:sz w:val="28"/>
          <w:szCs w:val="28"/>
        </w:rPr>
        <w:t>Принципи</w:t>
      </w:r>
      <w:r w:rsidR="00534B57" w:rsidRPr="00454EBC">
        <w:rPr>
          <w:rFonts w:ascii="Times New Roman" w:eastAsia="Calibri" w:hAnsi="Times New Roman" w:cs="Times New Roman"/>
          <w:bCs/>
          <w:sz w:val="28"/>
          <w:szCs w:val="28"/>
        </w:rPr>
        <w:t>альн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ые схемы бывают одн</w:t>
      </w:r>
      <w:proofErr w:type="gram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t>о-</w:t>
      </w:r>
      <w:proofErr w:type="gramEnd"/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t>многолине</w:t>
      </w:r>
      <w:r w:rsidR="00534B57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ными</w:t>
      </w:r>
      <w:proofErr w:type="spellEnd"/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F5430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В однолинейных схемах любое соединение между электрическими ма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инами, аппаратами, приборами и дру</w:t>
      </w:r>
      <w:r w:rsidR="00534B57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ими элементами, осуществляемое несколькими шинами или проводами, изображают одной линией с указанием числа</w:t>
      </w:r>
      <w:r w:rsidR="002F5430">
        <w:rPr>
          <w:rFonts w:ascii="Times New Roman" w:eastAsia="Calibri" w:hAnsi="Times New Roman" w:cs="Times New Roman"/>
          <w:bCs/>
          <w:sz w:val="28"/>
          <w:szCs w:val="28"/>
        </w:rPr>
        <w:t xml:space="preserve"> ш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ин или проводов </w:t>
      </w:r>
      <w:r w:rsidR="002F543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помощью соответствующего числа отрезков, пересекающих эту </w:t>
      </w:r>
      <w:r w:rsidR="002F5430">
        <w:rPr>
          <w:rFonts w:ascii="Times New Roman" w:eastAsia="Calibri" w:hAnsi="Times New Roman" w:cs="Times New Roman"/>
          <w:bCs/>
          <w:sz w:val="28"/>
          <w:szCs w:val="28"/>
        </w:rPr>
        <w:t>линию под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r w:rsidR="002F5430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лом 45</w:t>
      </w:r>
      <w:r w:rsidR="002F5430">
        <w:rPr>
          <w:rFonts w:ascii="Times New Roman" w:eastAsia="Calibri" w:hAnsi="Times New Roman" w:cs="Times New Roman"/>
          <w:bCs/>
          <w:sz w:val="28"/>
          <w:szCs w:val="28"/>
        </w:rPr>
        <w:t>°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F5430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t>многолинейных</w:t>
      </w:r>
      <w:proofErr w:type="spellEnd"/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схемах каждую </w:t>
      </w:r>
      <w:r w:rsidR="002F5430"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ину или провод изображают отдельной линией. Однолинейные схемы чаще используют при проектировании и эксплуатации электрических установок. </w:t>
      </w:r>
    </w:p>
    <w:p w:rsidR="002F5430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Схема первичных соединений представляет собой графическое изображение электрической цепи, состоящей из отдельных элементов электроустановки и соединяющих их проводов, </w:t>
      </w:r>
      <w:r w:rsidR="002F5430">
        <w:rPr>
          <w:rFonts w:ascii="Times New Roman" w:eastAsia="Calibri" w:hAnsi="Times New Roman" w:cs="Times New Roman"/>
          <w:bCs/>
          <w:sz w:val="28"/>
          <w:szCs w:val="28"/>
        </w:rPr>
        <w:t>токовых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обмоток измерительных приборов и первичных обмоток измерительных трансформаторов, по которым протекает ток нагрузки, а схема вторичных соединений - электрической цепи от источников питания (вторичных обмоток измерительных трансформаторов, аккумуляторных батарей, выпрямительных устройств) до измерительных приборов, реле, приборов автоматики и телесигнализации и т.д. </w:t>
      </w:r>
      <w:proofErr w:type="gramEnd"/>
    </w:p>
    <w:p w:rsidR="009E2E14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Схемы </w:t>
      </w:r>
      <w:r w:rsidR="009E2E14">
        <w:rPr>
          <w:rFonts w:ascii="Times New Roman" w:eastAsia="Calibri" w:hAnsi="Times New Roman" w:cs="Times New Roman"/>
          <w:bCs/>
          <w:sz w:val="28"/>
          <w:szCs w:val="28"/>
        </w:rPr>
        <w:t>выполняют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совмещенным или разнесенным способом. </w:t>
      </w:r>
    </w:p>
    <w:p w:rsidR="009E2E14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При совмещенном способе составные части устройства изображают вместе, т. е. в непосредственной близости друг от друга, при разнесенном способе - в соответствии с электрической связью между этими частями, поэтому отдельные части одного и того же устройства могут быть изображены в разных местах. </w:t>
      </w:r>
    </w:p>
    <w:p w:rsidR="009E2E14" w:rsidRDefault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Вторым способом чаще всего выполняют схемы вторичных соединений.</w:t>
      </w:r>
    </w:p>
    <w:p w:rsidR="009E2E14" w:rsidRDefault="00454EBC" w:rsidP="0016046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В качестве примера на рис. 1.1 показана принципиальная схема электроснабжения потребителей. Понизительный трансформатор</w:t>
      </w:r>
      <w:r w:rsidR="009E2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spell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присоединен к линии напряжением 110 кВ и к шинам напряжением 1</w:t>
      </w:r>
      <w:proofErr w:type="gram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proofErr w:type="gram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кВ через разъединители 1 и 4 и выключатели 2. </w:t>
      </w:r>
      <w:proofErr w:type="gram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итаюшую</w:t>
      </w:r>
      <w:proofErr w:type="spell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кабельную линию 8 присоединяют к шинам центра питания (ЦП) через шинный разъединитель 4, масляный выключатель 2, реактор 5 и линейный разъединитель 6, а каждую кабельную линию, </w:t>
      </w:r>
      <w:proofErr w:type="spell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заходяшую</w:t>
      </w:r>
      <w:proofErr w:type="spell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в распределительный пункт (РП), - к шинам</w:t>
      </w:r>
      <w:r w:rsidR="009E2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РП через линейный разъединитель 6, масляный выключатель 2 и шинный разъединитель 4. Для возможности заземления кабельных линий и оборудования в РП установлены заземляющие разъединители 7. Распределительная кабельная линия 9 заходит в трансформаторную подстанцию, где установлен силовой трансформатор 11, </w:t>
      </w:r>
      <w:proofErr w:type="spell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зашищенный</w:t>
      </w:r>
      <w:proofErr w:type="spellEnd"/>
      <w:r w:rsidR="009E2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кварцевым предохранителем 10. Трансформатор, присоединяемый к шинам трансформаторной подстанции с помощью разъединителя, питает электроэнергией шит напряжением 0,4 кВ. Кабельные линии 14, присоединяемые к щиту через рубильники 12 и предохранители 13, заходят </w:t>
      </w:r>
      <w:proofErr w:type="gram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вводные устройства 15, установленные у потребителя, например внутри цеха.</w:t>
      </w:r>
      <w:r w:rsidR="009E2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вводном устройстве имеются рубильник и предохранитель, к которому присоединяют </w:t>
      </w:r>
      <w:proofErr w:type="spellStart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>мarистраль</w:t>
      </w:r>
      <w:proofErr w:type="spellEnd"/>
      <w:r w:rsidR="009E2E14"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с линиями распределительной сети. Принципиальная схема соединений не показывает, какие измерительные приборы, устройства защиты и автоматики находятся во вторичной цепи электроустановки. Поэтому применяют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046A" w:rsidRPr="009E2E14">
        <w:rPr>
          <w:rFonts w:ascii="Times New Roman" w:eastAsia="Calibri" w:hAnsi="Times New Roman" w:cs="Times New Roman"/>
          <w:bCs/>
          <w:sz w:val="28"/>
          <w:szCs w:val="28"/>
        </w:rPr>
        <w:t>полные схемы установок, на которых наряду с аппаратами первичных соединений указывают аппараты и приборы вторичной коммутации.</w:t>
      </w:r>
    </w:p>
    <w:p w:rsidR="009E2E14" w:rsidRDefault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867660" cy="5711825"/>
            <wp:effectExtent l="19050" t="0" r="8890" b="0"/>
            <wp:docPr id="2" name="Рисунок 1" descr="http://powergrids.ru/picture_library/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wergrids.ru/picture_library/img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6A" w:rsidRDefault="00454EBC" w:rsidP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>Рис. 1.1. Принци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иальная схема электроснабжения потребителей: </w:t>
      </w:r>
    </w:p>
    <w:p w:rsidR="00454EBC" w:rsidRDefault="00454EBC" w:rsidP="00454E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1 - разъединитель на напряжение 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>110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кВ; 2 - выключатели; 3 - трансформатор центра питания; 4, 6 - 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>шин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ные и линейные разъедините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>ли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; 5 реактор; 7 - заземляющие разъединители; 8, 9 - соответственно питающая и распределительная кабельные линии; 10 - кварцевый </w:t>
      </w:r>
      <w:proofErr w:type="spell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t>предохрани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eль</w:t>
      </w:r>
      <w:proofErr w:type="spellEnd"/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1 - силовой трансформатор; 12 - рубильники; 13 - предохранитель на 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>апряжение до 1000</w:t>
      </w:r>
      <w:proofErr w:type="gramStart"/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454EBC">
        <w:rPr>
          <w:rFonts w:ascii="Times New Roman" w:eastAsia="Calibri" w:hAnsi="Times New Roman" w:cs="Times New Roman"/>
          <w:bCs/>
          <w:sz w:val="28"/>
          <w:szCs w:val="28"/>
        </w:rPr>
        <w:t>; 14</w:t>
      </w:r>
      <w:r w:rsidR="0016046A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кабельная линия напряжением 0,4 кВ; 15 - вводное устройство у потребителя </w:t>
      </w: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Полная схема дает представление о месте установки и числе аппаратов первичных соединений, а также аппаратов и приборов вторичной коммутации. На основании полной схемы можно составить перечень оборудования и приборов вторичной коммутации данной установки. </w:t>
      </w: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 схемах соединений (монтажных) изображают соединения составных частей установки, указывают провода, кабели, которыми выполнены эти соединения, места их присоединения и ввода в установку. </w:t>
      </w: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Схемами соединений пользуются при разработке чертежей, определяющих раскладку и способы крепления проводов, кабелей в установке, а также при выполнении присоединений в процессе наладки, контроля или ремонта установки. </w:t>
      </w: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На монтажных схемах изображают наиболее рациональную раскладку проводов 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указывают места установки реле. Такие схемы выполняют без соблюдения масштаба. Рассмотренные схемы не дают представления о конструкции электроустановки. Чтобы ясно представить ее устройство, требуется компле</w:t>
      </w:r>
      <w:proofErr w:type="gramStart"/>
      <w:r w:rsidRPr="009E2E14">
        <w:rPr>
          <w:rFonts w:ascii="Times New Roman" w:eastAsia="Calibri" w:hAnsi="Times New Roman" w:cs="Times New Roman"/>
          <w:bCs/>
          <w:sz w:val="28"/>
          <w:szCs w:val="28"/>
        </w:rPr>
        <w:t>кс стр</w:t>
      </w:r>
      <w:proofErr w:type="gramEnd"/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оительных и электротехнических чертежей. </w:t>
      </w: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>На строительных чертежах показывают общий вид, план и разрезы помещения, в котором находится электроустановка, на электротехнических чертежах - принципиальную схему, общий вид и разрезы самой электроустановки, расположение электроаппаратуры, отдельные конструктивные узлы. Если устройства несложные, чертежи совмещают. Размещение силового и осветительного электрооборудования и электросетей показывают на плане предприятия или бытового помещения. План выполняют в масштабе 1</w:t>
      </w:r>
      <w:proofErr w:type="gramStart"/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100 или 1 : 200. </w:t>
      </w:r>
    </w:p>
    <w:p w:rsidR="009E2E14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Электрические сети и ответвления к отдельным </w:t>
      </w:r>
      <w:proofErr w:type="spellStart"/>
      <w:r w:rsidRPr="009E2E14">
        <w:rPr>
          <w:rFonts w:ascii="Times New Roman" w:eastAsia="Calibri" w:hAnsi="Times New Roman" w:cs="Times New Roman"/>
          <w:bCs/>
          <w:sz w:val="28"/>
          <w:szCs w:val="28"/>
        </w:rPr>
        <w:t>электроприемникам</w:t>
      </w:r>
      <w:proofErr w:type="spellEnd"/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показывают на 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том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же плане в виде однолинейной схемы с соблюдением трассы фактической прокладки данной линии.</w:t>
      </w:r>
      <w:proofErr w:type="gramEnd"/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Электрическое оборудование и подходя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щ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>ие к нему провода и шины изображают определенными условными графическими обозначениями согласно ГОСТ 2.710-81.</w:t>
      </w:r>
    </w:p>
    <w:p w:rsidR="009E2E14" w:rsidRPr="009E2E14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>Способы маркировки элементов электрических цепей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Входящие в электрическую схему элементы рекомендуется обозначать латинскими буквами в связи с расширяющимися международными связями в области проектирования, монтажа 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 эксплуатации электроустановок. Для возможности нахождения любого из множества 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проводников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, проложенных 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потоком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>, определения назначения и положения отдельных участков цепи применяют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соответствующую маркировку. </w:t>
      </w:r>
    </w:p>
    <w:p w:rsidR="009E2E14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Участки цепи, разделенные контактами аппаратов, обмотками реле, приборов, машин и другими элементами, маркируют по-разному. </w:t>
      </w:r>
    </w:p>
    <w:p w:rsidR="009E2E14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Участки цепи, проходящие через разъемные, разборные или неразборные контактные соединения, маркируют одинаково. В особых случаях для таких участков цепи к маркировке добавляют порядковые числа или обозначения устройств, отделяя их знаком дефис. </w:t>
      </w:r>
    </w:p>
    <w:p w:rsidR="00C43467" w:rsidRDefault="00C43467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="009E2E14" w:rsidRPr="009E2E14">
        <w:rPr>
          <w:rFonts w:ascii="Times New Roman" w:eastAsia="Calibri" w:hAnsi="Times New Roman" w:cs="Times New Roman"/>
          <w:bCs/>
          <w:sz w:val="28"/>
          <w:szCs w:val="28"/>
        </w:rPr>
        <w:t>епи в схемах маркируют независимо от нумерации входных и выходных зажимов машин, аппаратов, приборов и последовательно - от ввода источника питания к потребителю. Развет</w:t>
      </w:r>
      <w:r>
        <w:rPr>
          <w:rFonts w:ascii="Times New Roman" w:eastAsia="Calibri" w:hAnsi="Times New Roman" w:cs="Times New Roman"/>
          <w:bCs/>
          <w:sz w:val="28"/>
          <w:szCs w:val="28"/>
        </w:rPr>
        <w:t>вля</w:t>
      </w:r>
      <w:r w:rsidR="009E2E14"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ющиеся участки цепи на схемах маркируют по часовой стрелке (слева направо) и сверху вниз. </w:t>
      </w:r>
    </w:p>
    <w:p w:rsidR="00C43467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В трехфазных цепях переменного тока фазы обозначают: </w:t>
      </w:r>
      <w:proofErr w:type="gramStart"/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А, В, С, в двухфазных - А, В; В, С; С, А, а в однофазных - А; В; С. </w:t>
      </w:r>
      <w:proofErr w:type="gramEnd"/>
    </w:p>
    <w:p w:rsidR="009E2E14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>Участки цепей положительной полярности обозначают не</w:t>
      </w:r>
      <w:r w:rsidR="00C4346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етными числами, а отрицательной полярности - четными. </w:t>
      </w:r>
    </w:p>
    <w:p w:rsidR="00C43467" w:rsidRPr="009E2E14" w:rsidRDefault="00C43467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Задание: изучить материал и ответить на вопросы.</w:t>
      </w:r>
    </w:p>
    <w:p w:rsidR="009E2E14" w:rsidRPr="009E2E14" w:rsidRDefault="009E2E14" w:rsidP="009E2E14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Контрольные вопросы </w:t>
      </w:r>
    </w:p>
    <w:p w:rsidR="00C43467" w:rsidRPr="00C43467" w:rsidRDefault="009E2E14" w:rsidP="00C4346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C43467">
        <w:rPr>
          <w:rFonts w:ascii="Times New Roman" w:eastAsia="Calibri" w:hAnsi="Times New Roman" w:cs="Times New Roman"/>
          <w:bCs/>
          <w:sz w:val="28"/>
          <w:szCs w:val="28"/>
        </w:rPr>
        <w:t xml:space="preserve">Что </w:t>
      </w:r>
      <w:r w:rsidR="00C43467" w:rsidRPr="00C43467">
        <w:rPr>
          <w:rFonts w:ascii="Times New Roman" w:eastAsia="Calibri" w:hAnsi="Times New Roman" w:cs="Times New Roman"/>
          <w:bCs/>
          <w:sz w:val="28"/>
          <w:szCs w:val="28"/>
        </w:rPr>
        <w:t>изображают на электротехнических чертежах</w:t>
      </w:r>
      <w:r w:rsidRPr="00C43467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C43467" w:rsidRDefault="00C43467" w:rsidP="00C4346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9E2E14">
        <w:rPr>
          <w:rFonts w:ascii="Times New Roman" w:eastAsia="Calibri" w:hAnsi="Times New Roman" w:cs="Times New Roman"/>
          <w:bCs/>
          <w:sz w:val="28"/>
          <w:szCs w:val="28"/>
        </w:rPr>
        <w:t>Какие виды электротехнических чертежей используют при эксплуатации, монтаже и ремонте</w:t>
      </w:r>
      <w:r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C43467" w:rsidRPr="00C43467" w:rsidRDefault="00C43467" w:rsidP="00C4346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C43467">
        <w:rPr>
          <w:rFonts w:ascii="Times New Roman" w:eastAsia="Calibri" w:hAnsi="Times New Roman" w:cs="Times New Roman"/>
          <w:bCs/>
          <w:sz w:val="28"/>
          <w:szCs w:val="28"/>
        </w:rPr>
        <w:t>Как маркируют электрические цепи?</w:t>
      </w:r>
    </w:p>
    <w:p w:rsidR="00C43467" w:rsidRDefault="00C43467" w:rsidP="00C43467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Что </w:t>
      </w:r>
      <w:r w:rsidRPr="00454EBC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представляет собой </w:t>
      </w:r>
      <w:r>
        <w:rPr>
          <w:rFonts w:ascii="Times New Roman" w:eastAsia="Calibri" w:hAnsi="Times New Roman" w:cs="Times New Roman"/>
          <w:bCs/>
          <w:sz w:val="28"/>
          <w:szCs w:val="28"/>
        </w:rPr>
        <w:t>схема первичных соединений?</w:t>
      </w:r>
    </w:p>
    <w:p w:rsidR="00C43467" w:rsidRPr="00C43467" w:rsidRDefault="00C43467" w:rsidP="00C43467">
      <w:pPr>
        <w:pStyle w:val="a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35CA" w:rsidRDefault="00A235C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35CA" w:rsidRDefault="00A235C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907486" cy="910243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56" cy="910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1B3" w:rsidRPr="00231E74" w:rsidRDefault="003771B3">
      <w:pPr>
        <w:rPr>
          <w:rFonts w:ascii="Times New Roman" w:hAnsi="Times New Roman" w:cs="Times New Roman"/>
          <w:sz w:val="28"/>
          <w:szCs w:val="28"/>
        </w:rPr>
      </w:pPr>
    </w:p>
    <w:sectPr w:rsidR="003771B3" w:rsidRPr="00231E74" w:rsidSect="0016046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E58"/>
    <w:multiLevelType w:val="hybridMultilevel"/>
    <w:tmpl w:val="C392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31E74"/>
    <w:rsid w:val="00085E1E"/>
    <w:rsid w:val="0016046A"/>
    <w:rsid w:val="002155F1"/>
    <w:rsid w:val="00231E74"/>
    <w:rsid w:val="00236B3F"/>
    <w:rsid w:val="002F5430"/>
    <w:rsid w:val="003771B3"/>
    <w:rsid w:val="00454EBC"/>
    <w:rsid w:val="00534B57"/>
    <w:rsid w:val="007738FE"/>
    <w:rsid w:val="00857AEE"/>
    <w:rsid w:val="009B5499"/>
    <w:rsid w:val="009E2E14"/>
    <w:rsid w:val="00A235CA"/>
    <w:rsid w:val="00C4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2020-04-22T14:45:00Z</dcterms:created>
  <dcterms:modified xsi:type="dcterms:W3CDTF">2020-04-28T12:24:00Z</dcterms:modified>
</cp:coreProperties>
</file>