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F4" w:rsidRPr="00737EF4" w:rsidRDefault="00737EF4" w:rsidP="00737EF4">
      <w:pPr>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color w:val="000000"/>
          <w:sz w:val="24"/>
          <w:szCs w:val="24"/>
          <w:lang w:eastAsia="ru-RU"/>
        </w:rPr>
        <w:t xml:space="preserve">Прочитайте материал, выпишите наречия времени трех видовременных форм, начертите таблицу Видовременные формы </w:t>
      </w:r>
      <w:proofErr w:type="gramStart"/>
      <w:r w:rsidRPr="00737EF4">
        <w:rPr>
          <w:rFonts w:ascii="Times New Roman" w:eastAsia="Times New Roman" w:hAnsi="Times New Roman" w:cs="Times New Roman"/>
          <w:b/>
          <w:color w:val="000000"/>
          <w:sz w:val="24"/>
          <w:szCs w:val="24"/>
          <w:lang w:eastAsia="ru-RU"/>
        </w:rPr>
        <w:t>глаголов</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напишите по одному примеру в </w:t>
      </w:r>
      <w:r>
        <w:rPr>
          <w:rFonts w:ascii="Times New Roman" w:eastAsia="Times New Roman" w:hAnsi="Times New Roman" w:cs="Times New Roman"/>
          <w:color w:val="000000"/>
          <w:sz w:val="24"/>
          <w:szCs w:val="24"/>
          <w:lang w:val="en-US" w:eastAsia="ru-RU"/>
        </w:rPr>
        <w:t>Present</w:t>
      </w:r>
      <w:r w:rsidRPr="00737E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Simple</w:t>
      </w:r>
      <w:r>
        <w:rPr>
          <w:rFonts w:ascii="Times New Roman" w:eastAsia="Times New Roman" w:hAnsi="Times New Roman" w:cs="Times New Roman"/>
          <w:color w:val="000000"/>
          <w:sz w:val="24"/>
          <w:szCs w:val="24"/>
          <w:lang w:eastAsia="ru-RU"/>
        </w:rPr>
        <w:t>,</w:t>
      </w:r>
      <w:r w:rsidRPr="00737E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Past</w:t>
      </w:r>
      <w:r w:rsidRPr="00737E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Simple</w:t>
      </w:r>
      <w:r w:rsidRPr="00737E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Future</w:t>
      </w:r>
      <w:r w:rsidRPr="00737E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Simple</w:t>
      </w:r>
      <w:r w:rsidRPr="00737EF4">
        <w:rPr>
          <w:rFonts w:ascii="Times New Roman" w:eastAsia="Times New Roman" w:hAnsi="Times New Roman" w:cs="Times New Roman"/>
          <w:color w:val="000000"/>
          <w:sz w:val="24"/>
          <w:szCs w:val="24"/>
          <w:lang w:eastAsia="ru-RU"/>
        </w:rPr>
        <w:t>.</w:t>
      </w:r>
      <w:bookmarkStart w:id="0" w:name="_GoBack"/>
      <w:bookmarkEnd w:id="0"/>
    </w:p>
    <w:p w:rsidR="00737EF4" w:rsidRPr="00737EF4" w:rsidRDefault="00737EF4" w:rsidP="00737EF4">
      <w:pPr>
        <w:shd w:val="clear" w:color="auto" w:fill="FFFFFF" w:themeFill="background1"/>
        <w:spacing w:after="0" w:line="240" w:lineRule="auto"/>
        <w:outlineLvl w:val="1"/>
        <w:rPr>
          <w:rFonts w:ascii="Times New Roman" w:eastAsia="Times New Roman" w:hAnsi="Times New Roman" w:cs="Times New Roman"/>
          <w:b/>
          <w:bCs/>
          <w:i/>
          <w:iCs/>
          <w:color w:val="492826"/>
          <w:sz w:val="24"/>
          <w:szCs w:val="24"/>
          <w:lang w:eastAsia="ru-RU"/>
        </w:rPr>
      </w:pPr>
      <w:proofErr w:type="spellStart"/>
      <w:r w:rsidRPr="00737EF4">
        <w:rPr>
          <w:rFonts w:ascii="Times New Roman" w:eastAsia="Times New Roman" w:hAnsi="Times New Roman" w:cs="Times New Roman"/>
          <w:b/>
          <w:bCs/>
          <w:i/>
          <w:iCs/>
          <w:color w:val="492826"/>
          <w:sz w:val="24"/>
          <w:szCs w:val="24"/>
          <w:lang w:eastAsia="ru-RU"/>
        </w:rPr>
        <w:t>Present</w:t>
      </w:r>
      <w:proofErr w:type="spellEnd"/>
      <w:r w:rsidRPr="00737EF4">
        <w:rPr>
          <w:rFonts w:ascii="Times New Roman" w:eastAsia="Times New Roman" w:hAnsi="Times New Roman" w:cs="Times New Roman"/>
          <w:b/>
          <w:bCs/>
          <w:i/>
          <w:iCs/>
          <w:color w:val="492826"/>
          <w:sz w:val="24"/>
          <w:szCs w:val="24"/>
          <w:lang w:eastAsia="ru-RU"/>
        </w:rPr>
        <w:t xml:space="preserve"> </w:t>
      </w:r>
      <w:proofErr w:type="spellStart"/>
      <w:r w:rsidRPr="00737EF4">
        <w:rPr>
          <w:rFonts w:ascii="Times New Roman" w:eastAsia="Times New Roman" w:hAnsi="Times New Roman" w:cs="Times New Roman"/>
          <w:b/>
          <w:bCs/>
          <w:i/>
          <w:iCs/>
          <w:color w:val="492826"/>
          <w:sz w:val="24"/>
          <w:szCs w:val="24"/>
          <w:lang w:eastAsia="ru-RU"/>
        </w:rPr>
        <w:t>Simple</w:t>
      </w:r>
      <w:proofErr w:type="spellEnd"/>
      <w:r w:rsidRPr="00737EF4">
        <w:rPr>
          <w:rFonts w:ascii="Times New Roman" w:eastAsia="Times New Roman" w:hAnsi="Times New Roman" w:cs="Times New Roman"/>
          <w:b/>
          <w:bCs/>
          <w:i/>
          <w:iCs/>
          <w:color w:val="492826"/>
          <w:sz w:val="24"/>
          <w:szCs w:val="24"/>
          <w:lang w:eastAsia="ru-RU"/>
        </w:rPr>
        <w:t xml:space="preserve"> </w:t>
      </w:r>
      <w:proofErr w:type="spellStart"/>
      <w:r w:rsidRPr="00737EF4">
        <w:rPr>
          <w:rFonts w:ascii="Times New Roman" w:eastAsia="Times New Roman" w:hAnsi="Times New Roman" w:cs="Times New Roman"/>
          <w:b/>
          <w:bCs/>
          <w:i/>
          <w:iCs/>
          <w:color w:val="492826"/>
          <w:sz w:val="24"/>
          <w:szCs w:val="24"/>
          <w:lang w:eastAsia="ru-RU"/>
        </w:rPr>
        <w:t>Tense</w:t>
      </w:r>
      <w:proofErr w:type="spellEnd"/>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492826"/>
          <w:sz w:val="24"/>
          <w:szCs w:val="24"/>
          <w:lang w:eastAsia="ru-RU"/>
        </w:rPr>
        <w:t>The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Present</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Simple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Indefinite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Tense</w:t>
      </w:r>
      <w:proofErr w:type="spellEnd"/>
      <w:r w:rsidRPr="00737EF4">
        <w:rPr>
          <w:rFonts w:ascii="Times New Roman" w:eastAsia="Times New Roman" w:hAnsi="Times New Roman" w:cs="Times New Roman"/>
          <w:color w:val="000000"/>
          <w:sz w:val="24"/>
          <w:szCs w:val="24"/>
          <w:lang w:eastAsia="ru-RU"/>
        </w:rPr>
        <w:t>/Настоящее простое время употребляется чтобы выразить регулярное, обычное действие, которое происходит постоянно, периодически повторяется, используется при описании последовательности событий, не указывая на их продолжительность или завершённость. Для выражения регулярных, повторяющихся действий. Это время, как правило, употребляется со следующими наречиями:</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2322"/>
        <w:gridCol w:w="3543"/>
        <w:gridCol w:w="1395"/>
        <w:gridCol w:w="3189"/>
      </w:tblGrid>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often</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часто</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usually</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обычно</w:t>
            </w:r>
          </w:p>
        </w:tc>
      </w:tr>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always</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всегда</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generally</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вообще, как правило</w:t>
            </w:r>
          </w:p>
        </w:tc>
      </w:tr>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sometimes</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иногда</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seldom</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редко</w:t>
            </w:r>
          </w:p>
        </w:tc>
      </w:tr>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ever</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когда-либо</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never</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никогда</w:t>
            </w:r>
          </w:p>
        </w:tc>
      </w:tr>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occasionally</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изредко</w:t>
            </w:r>
            <w:proofErr w:type="spellEnd"/>
            <w:r w:rsidRPr="00737EF4">
              <w:rPr>
                <w:rFonts w:ascii="Times New Roman" w:eastAsia="Times New Roman" w:hAnsi="Times New Roman" w:cs="Times New Roman"/>
                <w:color w:val="000000"/>
                <w:sz w:val="24"/>
                <w:szCs w:val="24"/>
                <w:lang w:eastAsia="ru-RU"/>
              </w:rPr>
              <w:t>, время от времени</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rarely</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редко, нечасто, </w:t>
            </w:r>
            <w:proofErr w:type="spellStart"/>
            <w:r w:rsidRPr="00737EF4">
              <w:rPr>
                <w:rFonts w:ascii="Times New Roman" w:eastAsia="Times New Roman" w:hAnsi="Times New Roman" w:cs="Times New Roman"/>
                <w:color w:val="000000"/>
                <w:sz w:val="24"/>
                <w:szCs w:val="24"/>
                <w:lang w:eastAsia="ru-RU"/>
              </w:rPr>
              <w:t>изредко</w:t>
            </w:r>
            <w:proofErr w:type="spellEnd"/>
          </w:p>
        </w:tc>
      </w:tr>
      <w:tr w:rsidR="00737EF4" w:rsidRPr="00737EF4" w:rsidTr="00737EF4">
        <w:trPr>
          <w:tblCellSpacing w:w="0" w:type="dxa"/>
          <w:jc w:val="center"/>
        </w:trPr>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from</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time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time</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время от времени</w:t>
            </w:r>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as</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rule</w:t>
            </w:r>
            <w:proofErr w:type="spellEnd"/>
          </w:p>
        </w:tc>
        <w:tc>
          <w:tcPr>
            <w:tcW w:w="0" w:type="auto"/>
            <w:shd w:val="clear" w:color="auto" w:fill="FFFFFF" w:themeFill="backgroun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как правило</w:t>
            </w:r>
          </w:p>
        </w:tc>
      </w:tr>
    </w:tbl>
    <w:p w:rsidR="00737EF4" w:rsidRPr="00737EF4" w:rsidRDefault="00737EF4" w:rsidP="00737EF4">
      <w:pPr>
        <w:shd w:val="clear" w:color="auto" w:fill="FFFFFF" w:themeFill="background1"/>
        <w:spacing w:after="0" w:line="240" w:lineRule="auto"/>
        <w:outlineLvl w:val="2"/>
        <w:rPr>
          <w:rFonts w:ascii="Times New Roman" w:eastAsia="Times New Roman" w:hAnsi="Times New Roman" w:cs="Times New Roman"/>
          <w:b/>
          <w:bCs/>
          <w:i/>
          <w:iCs/>
          <w:color w:val="492826"/>
          <w:sz w:val="24"/>
          <w:szCs w:val="24"/>
          <w:lang w:eastAsia="ru-RU"/>
        </w:rPr>
      </w:pPr>
      <w:r w:rsidRPr="00737EF4">
        <w:rPr>
          <w:rFonts w:ascii="Times New Roman" w:eastAsia="Times New Roman" w:hAnsi="Times New Roman" w:cs="Times New Roman"/>
          <w:b/>
          <w:bCs/>
          <w:i/>
          <w:iCs/>
          <w:color w:val="492826"/>
          <w:sz w:val="24"/>
          <w:szCs w:val="24"/>
          <w:lang w:eastAsia="ru-RU"/>
        </w:rPr>
        <w:t>Запомните условные обозначения:</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V – I форма глагола или o снова глагола или инфинитив без частицы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Vs</w:t>
      </w:r>
      <w:proofErr w:type="spellEnd"/>
      <w:r w:rsidRPr="00737EF4">
        <w:rPr>
          <w:rFonts w:ascii="Times New Roman" w:eastAsia="Times New Roman" w:hAnsi="Times New Roman" w:cs="Times New Roman"/>
          <w:color w:val="000000"/>
          <w:sz w:val="24"/>
          <w:szCs w:val="24"/>
          <w:lang w:eastAsia="ru-RU"/>
        </w:rPr>
        <w:t xml:space="preserve"> – форма глагола в 3 лице единственном числе (</w:t>
      </w:r>
      <w:proofErr w:type="spellStart"/>
      <w:r w:rsidRPr="00737EF4">
        <w:rPr>
          <w:rFonts w:ascii="Times New Roman" w:eastAsia="Times New Roman" w:hAnsi="Times New Roman" w:cs="Times New Roman"/>
          <w:color w:val="000000"/>
          <w:sz w:val="24"/>
          <w:szCs w:val="24"/>
          <w:lang w:eastAsia="ru-RU"/>
        </w:rPr>
        <w:t>he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she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it</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V2 – глагол во II форме или в форме прошедшего времени – </w:t>
      </w:r>
      <w:proofErr w:type="spellStart"/>
      <w:r w:rsidRPr="00737EF4">
        <w:rPr>
          <w:rFonts w:ascii="Times New Roman" w:eastAsia="Times New Roman" w:hAnsi="Times New Roman" w:cs="Times New Roman"/>
          <w:color w:val="000000"/>
          <w:sz w:val="24"/>
          <w:szCs w:val="24"/>
          <w:lang w:eastAsia="ru-RU"/>
        </w:rPr>
        <w:t>Past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V3 – глагол в III форме или причастие прошедшего времени – </w:t>
      </w:r>
      <w:proofErr w:type="spellStart"/>
      <w:r w:rsidRPr="00737EF4">
        <w:rPr>
          <w:rFonts w:ascii="Times New Roman" w:eastAsia="Times New Roman" w:hAnsi="Times New Roman" w:cs="Times New Roman"/>
          <w:color w:val="000000"/>
          <w:sz w:val="24"/>
          <w:szCs w:val="24"/>
          <w:lang w:eastAsia="ru-RU"/>
        </w:rPr>
        <w:t>participle</w:t>
      </w:r>
      <w:proofErr w:type="spellEnd"/>
      <w:r w:rsidRPr="00737EF4">
        <w:rPr>
          <w:rFonts w:ascii="Times New Roman" w:eastAsia="Times New Roman" w:hAnsi="Times New Roman" w:cs="Times New Roman"/>
          <w:color w:val="000000"/>
          <w:sz w:val="24"/>
          <w:szCs w:val="24"/>
          <w:lang w:eastAsia="ru-RU"/>
        </w:rPr>
        <w:t xml:space="preserve"> II.</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V - </w:t>
      </w:r>
      <w:proofErr w:type="spellStart"/>
      <w:r w:rsidRPr="00737EF4">
        <w:rPr>
          <w:rFonts w:ascii="Times New Roman" w:eastAsia="Times New Roman" w:hAnsi="Times New Roman" w:cs="Times New Roman"/>
          <w:color w:val="000000"/>
          <w:sz w:val="24"/>
          <w:szCs w:val="24"/>
          <w:lang w:eastAsia="ru-RU"/>
        </w:rPr>
        <w:t>ing</w:t>
      </w:r>
      <w:proofErr w:type="spellEnd"/>
      <w:r w:rsidRPr="00737EF4">
        <w:rPr>
          <w:rFonts w:ascii="Times New Roman" w:eastAsia="Times New Roman" w:hAnsi="Times New Roman" w:cs="Times New Roman"/>
          <w:color w:val="000000"/>
          <w:sz w:val="24"/>
          <w:szCs w:val="24"/>
          <w:lang w:eastAsia="ru-RU"/>
        </w:rPr>
        <w:t xml:space="preserve"> – IV форма глагола, т. е. причастие настоящего времени – </w:t>
      </w:r>
      <w:proofErr w:type="spellStart"/>
      <w:r w:rsidRPr="00737EF4">
        <w:rPr>
          <w:rFonts w:ascii="Times New Roman" w:eastAsia="Times New Roman" w:hAnsi="Times New Roman" w:cs="Times New Roman"/>
          <w:color w:val="000000"/>
          <w:sz w:val="24"/>
          <w:szCs w:val="24"/>
          <w:lang w:eastAsia="ru-RU"/>
        </w:rPr>
        <w:t>participle</w:t>
      </w:r>
      <w:proofErr w:type="spellEnd"/>
      <w:r w:rsidRPr="00737EF4">
        <w:rPr>
          <w:rFonts w:ascii="Times New Roman" w:eastAsia="Times New Roman" w:hAnsi="Times New Roman" w:cs="Times New Roman"/>
          <w:color w:val="000000"/>
          <w:sz w:val="24"/>
          <w:szCs w:val="24"/>
          <w:lang w:eastAsia="ru-RU"/>
        </w:rPr>
        <w:t xml:space="preserve"> I, образуется путём прибавления к основе глагола окончания </w:t>
      </w:r>
      <w:r w:rsidRPr="00737EF4">
        <w:rPr>
          <w:rFonts w:ascii="Times New Roman" w:eastAsia="Times New Roman" w:hAnsi="Times New Roman" w:cs="Times New Roman"/>
          <w:b/>
          <w:bCs/>
          <w:color w:val="000000"/>
          <w:sz w:val="24"/>
          <w:szCs w:val="24"/>
          <w:lang w:eastAsia="ru-RU"/>
        </w:rPr>
        <w:t>– </w:t>
      </w:r>
      <w:proofErr w:type="spellStart"/>
      <w:r w:rsidRPr="00737EF4">
        <w:rPr>
          <w:rFonts w:ascii="Times New Roman" w:eastAsia="Times New Roman" w:hAnsi="Times New Roman" w:cs="Times New Roman"/>
          <w:b/>
          <w:bCs/>
          <w:color w:val="492826"/>
          <w:sz w:val="24"/>
          <w:szCs w:val="24"/>
          <w:lang w:eastAsia="ru-RU"/>
        </w:rPr>
        <w:t>ing</w:t>
      </w:r>
      <w:proofErr w:type="spellEnd"/>
      <w:r w:rsidRPr="00737EF4">
        <w:rPr>
          <w:rFonts w:ascii="Times New Roman" w:eastAsia="Times New Roman" w:hAnsi="Times New Roman" w:cs="Times New Roman"/>
          <w:b/>
          <w:bCs/>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S – подлежащее (</w:t>
      </w:r>
      <w:proofErr w:type="spellStart"/>
      <w:r w:rsidRPr="00737EF4">
        <w:rPr>
          <w:rFonts w:ascii="Times New Roman" w:eastAsia="Times New Roman" w:hAnsi="Times New Roman" w:cs="Times New Roman"/>
          <w:color w:val="000000"/>
          <w:sz w:val="24"/>
          <w:szCs w:val="24"/>
          <w:lang w:eastAsia="ru-RU"/>
        </w:rPr>
        <w:t>subject</w:t>
      </w:r>
      <w:proofErr w:type="spellEnd"/>
      <w:r w:rsidRPr="00737EF4">
        <w:rPr>
          <w:rFonts w:ascii="Times New Roman" w:eastAsia="Times New Roman" w:hAnsi="Times New Roman" w:cs="Times New Roman"/>
          <w:color w:val="000000"/>
          <w:sz w:val="24"/>
          <w:szCs w:val="24"/>
          <w:lang w:eastAsia="ru-RU"/>
        </w:rPr>
        <w:t>), выраженное существительным или местоимением.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b/>
          <w:bCs/>
          <w:color w:val="492826"/>
          <w:sz w:val="24"/>
          <w:szCs w:val="24"/>
          <w:lang w:eastAsia="ru-RU"/>
        </w:rPr>
      </w:pPr>
      <w:r w:rsidRPr="00737EF4">
        <w:rPr>
          <w:rFonts w:ascii="Times New Roman" w:eastAsia="Times New Roman" w:hAnsi="Times New Roman" w:cs="Times New Roman"/>
          <w:b/>
          <w:bCs/>
          <w:i/>
          <w:iCs/>
          <w:color w:val="492826"/>
          <w:sz w:val="24"/>
          <w:szCs w:val="24"/>
          <w:lang w:eastAsia="ru-RU"/>
        </w:rPr>
        <w:t>Утвердительная форма образуется следующим образом: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b/>
          <w:bCs/>
          <w:color w:val="492826"/>
          <w:sz w:val="24"/>
          <w:szCs w:val="24"/>
          <w:lang w:eastAsia="ru-RU"/>
        </w:rPr>
      </w:pPr>
      <w:r w:rsidRPr="00737EF4">
        <w:rPr>
          <w:rFonts w:ascii="Times New Roman" w:eastAsia="Times New Roman" w:hAnsi="Times New Roman" w:cs="Times New Roman"/>
          <w:b/>
          <w:bCs/>
          <w:color w:val="492826"/>
          <w:sz w:val="24"/>
          <w:szCs w:val="24"/>
          <w:lang w:eastAsia="ru-RU"/>
        </w:rPr>
        <w:t>Подлежащее(S) + основа глагола (V); в 3 л. ед. ч. (</w:t>
      </w:r>
      <w:proofErr w:type="spellStart"/>
      <w:r w:rsidRPr="00737EF4">
        <w:rPr>
          <w:rFonts w:ascii="Times New Roman" w:eastAsia="Times New Roman" w:hAnsi="Times New Roman" w:cs="Times New Roman"/>
          <w:b/>
          <w:bCs/>
          <w:color w:val="492826"/>
          <w:sz w:val="24"/>
          <w:szCs w:val="24"/>
          <w:lang w:eastAsia="ru-RU"/>
        </w:rPr>
        <w:t>He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she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it</w:t>
      </w:r>
      <w:proofErr w:type="spellEnd"/>
      <w:r w:rsidRPr="00737EF4">
        <w:rPr>
          <w:rFonts w:ascii="Times New Roman" w:eastAsia="Times New Roman" w:hAnsi="Times New Roman" w:cs="Times New Roman"/>
          <w:b/>
          <w:bCs/>
          <w:color w:val="492826"/>
          <w:sz w:val="24"/>
          <w:szCs w:val="24"/>
          <w:lang w:eastAsia="ru-RU"/>
        </w:rPr>
        <w:t>) к основе глагола прибавляется окончание – S:</w:t>
      </w:r>
    </w:p>
    <w:tbl>
      <w:tblPr>
        <w:tblW w:w="1500" w:type="pct"/>
        <w:jc w:val="center"/>
        <w:tblCellSpacing w:w="0" w:type="dxa"/>
        <w:shd w:val="clear" w:color="auto" w:fill="F3E5D1"/>
        <w:tblCellMar>
          <w:left w:w="0" w:type="dxa"/>
          <w:right w:w="0" w:type="dxa"/>
        </w:tblCellMar>
        <w:tblLook w:val="04A0" w:firstRow="1" w:lastRow="0" w:firstColumn="1" w:lastColumn="0" w:noHBand="0" w:noVBand="1"/>
      </w:tblPr>
      <w:tblGrid>
        <w:gridCol w:w="572"/>
        <w:gridCol w:w="584"/>
        <w:gridCol w:w="2076"/>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S</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V (s)</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317"/>
        <w:gridCol w:w="1750"/>
        <w:gridCol w:w="1858"/>
        <w:gridCol w:w="1526"/>
        <w:gridCol w:w="2167"/>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study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English</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home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every</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изучаю</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английский</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дома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каждый день</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she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studies</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English</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home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every</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Он/она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изучает</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английский</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дома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каждый день</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работаю</w:t>
            </w: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works</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работает</w:t>
            </w: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b/>
          <w:bCs/>
          <w:color w:val="492826"/>
          <w:sz w:val="24"/>
          <w:szCs w:val="24"/>
          <w:lang w:eastAsia="ru-RU"/>
        </w:rPr>
      </w:pPr>
      <w:r w:rsidRPr="00737EF4">
        <w:rPr>
          <w:rFonts w:ascii="Times New Roman" w:eastAsia="Times New Roman" w:hAnsi="Times New Roman" w:cs="Times New Roman"/>
          <w:b/>
          <w:bCs/>
          <w:i/>
          <w:iCs/>
          <w:color w:val="492826"/>
          <w:sz w:val="24"/>
          <w:szCs w:val="24"/>
          <w:lang w:eastAsia="ru-RU"/>
        </w:rPr>
        <w:t>Отрицательная форма образуется:</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492826"/>
          <w:sz w:val="24"/>
          <w:szCs w:val="24"/>
          <w:lang w:eastAsia="ru-RU"/>
        </w:rPr>
        <w:t>Подлежащее</w:t>
      </w:r>
      <w:r w:rsidRPr="00737EF4">
        <w:rPr>
          <w:rFonts w:ascii="Times New Roman" w:eastAsia="Times New Roman" w:hAnsi="Times New Roman" w:cs="Times New Roman"/>
          <w:b/>
          <w:bCs/>
          <w:color w:val="492826"/>
          <w:sz w:val="24"/>
          <w:szCs w:val="24"/>
          <w:lang w:val="en-US" w:eastAsia="ru-RU"/>
        </w:rPr>
        <w:t xml:space="preserve"> (S) + DO/DOES (3 </w:t>
      </w:r>
      <w:r w:rsidRPr="00737EF4">
        <w:rPr>
          <w:rFonts w:ascii="Times New Roman" w:eastAsia="Times New Roman" w:hAnsi="Times New Roman" w:cs="Times New Roman"/>
          <w:b/>
          <w:bCs/>
          <w:color w:val="492826"/>
          <w:sz w:val="24"/>
          <w:szCs w:val="24"/>
          <w:lang w:eastAsia="ru-RU"/>
        </w:rPr>
        <w:t>л</w:t>
      </w:r>
      <w:r w:rsidRPr="00737EF4">
        <w:rPr>
          <w:rFonts w:ascii="Times New Roman" w:eastAsia="Times New Roman" w:hAnsi="Times New Roman" w:cs="Times New Roman"/>
          <w:b/>
          <w:bCs/>
          <w:color w:val="492826"/>
          <w:sz w:val="24"/>
          <w:szCs w:val="24"/>
          <w:lang w:val="en-US" w:eastAsia="ru-RU"/>
        </w:rPr>
        <w:t xml:space="preserve">. </w:t>
      </w:r>
      <w:proofErr w:type="spellStart"/>
      <w:r w:rsidRPr="00737EF4">
        <w:rPr>
          <w:rFonts w:ascii="Times New Roman" w:eastAsia="Times New Roman" w:hAnsi="Times New Roman" w:cs="Times New Roman"/>
          <w:b/>
          <w:bCs/>
          <w:color w:val="492826"/>
          <w:sz w:val="24"/>
          <w:szCs w:val="24"/>
          <w:lang w:eastAsia="ru-RU"/>
        </w:rPr>
        <w:t>ед</w:t>
      </w:r>
      <w:proofErr w:type="spellEnd"/>
      <w:r w:rsidRPr="00737EF4">
        <w:rPr>
          <w:rFonts w:ascii="Times New Roman" w:eastAsia="Times New Roman" w:hAnsi="Times New Roman" w:cs="Times New Roman"/>
          <w:b/>
          <w:bCs/>
          <w:color w:val="492826"/>
          <w:sz w:val="24"/>
          <w:szCs w:val="24"/>
          <w:lang w:val="en-US" w:eastAsia="ru-RU"/>
        </w:rPr>
        <w:t xml:space="preserve">. </w:t>
      </w:r>
      <w:r w:rsidRPr="00737EF4">
        <w:rPr>
          <w:rFonts w:ascii="Times New Roman" w:eastAsia="Times New Roman" w:hAnsi="Times New Roman" w:cs="Times New Roman"/>
          <w:b/>
          <w:bCs/>
          <w:color w:val="492826"/>
          <w:sz w:val="24"/>
          <w:szCs w:val="24"/>
          <w:lang w:eastAsia="ru-RU"/>
        </w:rPr>
        <w:t>ч</w:t>
      </w:r>
      <w:r w:rsidRPr="00737EF4">
        <w:rPr>
          <w:rFonts w:ascii="Times New Roman" w:eastAsia="Times New Roman" w:hAnsi="Times New Roman" w:cs="Times New Roman"/>
          <w:b/>
          <w:bCs/>
          <w:color w:val="492826"/>
          <w:sz w:val="24"/>
          <w:szCs w:val="24"/>
          <w:lang w:val="en-US" w:eastAsia="ru-RU"/>
        </w:rPr>
        <w:t xml:space="preserve">.) </w:t>
      </w:r>
      <w:r w:rsidRPr="00737EF4">
        <w:rPr>
          <w:rFonts w:ascii="Times New Roman" w:eastAsia="Times New Roman" w:hAnsi="Times New Roman" w:cs="Times New Roman"/>
          <w:b/>
          <w:bCs/>
          <w:color w:val="492826"/>
          <w:sz w:val="24"/>
          <w:szCs w:val="24"/>
          <w:lang w:eastAsia="ru-RU"/>
        </w:rPr>
        <w:t>+ NOT + основа глагола (V):</w:t>
      </w:r>
    </w:p>
    <w:tbl>
      <w:tblPr>
        <w:tblW w:w="3000" w:type="pct"/>
        <w:jc w:val="center"/>
        <w:tblCellSpacing w:w="0" w:type="dxa"/>
        <w:shd w:val="clear" w:color="auto" w:fill="F3E5D1"/>
        <w:tblCellMar>
          <w:left w:w="0" w:type="dxa"/>
          <w:right w:w="0" w:type="dxa"/>
        </w:tblCellMar>
        <w:tblLook w:val="04A0" w:firstRow="1" w:lastRow="0" w:firstColumn="1" w:lastColumn="0" w:noHBand="0" w:noVBand="1"/>
      </w:tblPr>
      <w:tblGrid>
        <w:gridCol w:w="574"/>
        <w:gridCol w:w="588"/>
        <w:gridCol w:w="1947"/>
        <w:gridCol w:w="588"/>
        <w:gridCol w:w="1432"/>
        <w:gridCol w:w="588"/>
        <w:gridCol w:w="746"/>
      </w:tblGrid>
      <w:tr w:rsidR="00737EF4" w:rsidRPr="00737EF4" w:rsidTr="00737EF4">
        <w:trPr>
          <w:tblCellSpacing w:w="0" w:type="dxa"/>
          <w:jc w:val="center"/>
        </w:trPr>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S</w:t>
            </w:r>
          </w:p>
        </w:tc>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w:t>
            </w:r>
            <w:proofErr w:type="spellEnd"/>
          </w:p>
        </w:tc>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not</w:t>
            </w:r>
            <w:proofErr w:type="spellEnd"/>
          </w:p>
        </w:tc>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vMerge w:val="restart"/>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V</w:t>
            </w:r>
          </w:p>
        </w:tc>
      </w:tr>
      <w:tr w:rsidR="00737EF4" w:rsidRPr="00737EF4" w:rsidTr="00737EF4">
        <w:trPr>
          <w:tblCellSpacing w:w="0" w:type="dxa"/>
          <w:jc w:val="center"/>
        </w:trPr>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does</w:t>
            </w:r>
            <w:proofErr w:type="spellEnd"/>
          </w:p>
        </w:tc>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189"/>
        <w:gridCol w:w="1490"/>
        <w:gridCol w:w="1253"/>
        <w:gridCol w:w="2355"/>
        <w:gridCol w:w="2331"/>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работаю</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банке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does</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работает</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банке</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eastAsia="ru-RU"/>
        </w:rPr>
      </w:pPr>
      <w:r w:rsidRPr="00737EF4">
        <w:rPr>
          <w:rFonts w:ascii="Times New Roman" w:eastAsia="Times New Roman" w:hAnsi="Times New Roman" w:cs="Times New Roman"/>
          <w:i/>
          <w:iCs/>
          <w:color w:val="492826"/>
          <w:sz w:val="24"/>
          <w:szCs w:val="24"/>
          <w:lang w:eastAsia="ru-RU"/>
        </w:rPr>
        <w:t>Сокращённая форма: </w:t>
      </w:r>
      <w:proofErr w:type="spellStart"/>
      <w:r w:rsidRPr="00737EF4">
        <w:rPr>
          <w:rFonts w:ascii="Times New Roman" w:eastAsia="Times New Roman" w:hAnsi="Times New Roman" w:cs="Times New Roman"/>
          <w:b/>
          <w:bCs/>
          <w:i/>
          <w:iCs/>
          <w:color w:val="492826"/>
          <w:sz w:val="24"/>
          <w:szCs w:val="24"/>
          <w:lang w:eastAsia="ru-RU"/>
        </w:rPr>
        <w:t>don't</w:t>
      </w:r>
      <w:proofErr w:type="spellEnd"/>
      <w:r w:rsidRPr="00737EF4">
        <w:rPr>
          <w:rFonts w:ascii="Times New Roman" w:eastAsia="Times New Roman" w:hAnsi="Times New Roman" w:cs="Times New Roman"/>
          <w:b/>
          <w:bCs/>
          <w:i/>
          <w:iCs/>
          <w:color w:val="492826"/>
          <w:sz w:val="24"/>
          <w:szCs w:val="24"/>
          <w:lang w:eastAsia="ru-RU"/>
        </w:rPr>
        <w:t>/</w:t>
      </w:r>
      <w:proofErr w:type="spellStart"/>
      <w:r w:rsidRPr="00737EF4">
        <w:rPr>
          <w:rFonts w:ascii="Times New Roman" w:eastAsia="Times New Roman" w:hAnsi="Times New Roman" w:cs="Times New Roman"/>
          <w:b/>
          <w:bCs/>
          <w:i/>
          <w:iCs/>
          <w:color w:val="492826"/>
          <w:sz w:val="24"/>
          <w:szCs w:val="24"/>
          <w:lang w:eastAsia="ru-RU"/>
        </w:rPr>
        <w:t>doesn't</w:t>
      </w:r>
      <w:proofErr w:type="spellEnd"/>
      <w:r w:rsidRPr="00737EF4">
        <w:rPr>
          <w:rFonts w:ascii="Times New Roman" w:eastAsia="Times New Roman" w:hAnsi="Times New Roman" w:cs="Times New Roman"/>
          <w:b/>
          <w:bCs/>
          <w:i/>
          <w:iCs/>
          <w:color w:val="492826"/>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000000"/>
          <w:sz w:val="24"/>
          <w:szCs w:val="24"/>
          <w:lang w:eastAsia="ru-RU"/>
        </w:rPr>
        <w:t>В</w:t>
      </w:r>
      <w:r w:rsidRPr="00737EF4">
        <w:rPr>
          <w:rFonts w:ascii="Times New Roman" w:eastAsia="Times New Roman" w:hAnsi="Times New Roman" w:cs="Times New Roman"/>
          <w:b/>
          <w:bCs/>
          <w:i/>
          <w:iCs/>
          <w:color w:val="492826"/>
          <w:sz w:val="24"/>
          <w:szCs w:val="24"/>
          <w:lang w:eastAsia="ru-RU"/>
        </w:rPr>
        <w:t>опросительная форма образуется</w:t>
      </w:r>
      <w:r w:rsidRPr="00737EF4">
        <w:rPr>
          <w:rFonts w:ascii="Times New Roman" w:eastAsia="Times New Roman" w:hAnsi="Times New Roman" w:cs="Times New Roman"/>
          <w:b/>
          <w:bCs/>
          <w:i/>
          <w:iCs/>
          <w:color w:val="000000"/>
          <w:sz w:val="24"/>
          <w:szCs w:val="24"/>
          <w:lang w:eastAsia="ru-RU"/>
        </w:rPr>
        <w:t> </w:t>
      </w:r>
      <w:r w:rsidRPr="00737EF4">
        <w:rPr>
          <w:rFonts w:ascii="Times New Roman" w:eastAsia="Times New Roman" w:hAnsi="Times New Roman" w:cs="Times New Roman"/>
          <w:color w:val="000000"/>
          <w:sz w:val="24"/>
          <w:szCs w:val="24"/>
          <w:lang w:eastAsia="ru-RU"/>
        </w:rPr>
        <w:t>при помощи вспомогательного глагола </w:t>
      </w:r>
      <w:r w:rsidRPr="00737EF4">
        <w:rPr>
          <w:rFonts w:ascii="Times New Roman" w:eastAsia="Times New Roman" w:hAnsi="Times New Roman" w:cs="Times New Roman"/>
          <w:b/>
          <w:bCs/>
          <w:color w:val="492826"/>
          <w:sz w:val="24"/>
          <w:szCs w:val="24"/>
          <w:lang w:eastAsia="ru-RU"/>
        </w:rPr>
        <w:t>DO/DOES (3 л. ед. ч.) + подлежащее(S) + основа глагола (V):</w:t>
      </w:r>
    </w:p>
    <w:tbl>
      <w:tblPr>
        <w:tblW w:w="3000" w:type="pct"/>
        <w:jc w:val="center"/>
        <w:tblCellSpacing w:w="0" w:type="dxa"/>
        <w:shd w:val="clear" w:color="auto" w:fill="F3E5D1"/>
        <w:tblCellMar>
          <w:left w:w="0" w:type="dxa"/>
          <w:right w:w="0" w:type="dxa"/>
        </w:tblCellMar>
        <w:tblLook w:val="04A0" w:firstRow="1" w:lastRow="0" w:firstColumn="1" w:lastColumn="0" w:noHBand="0" w:noVBand="1"/>
      </w:tblPr>
      <w:tblGrid>
        <w:gridCol w:w="2967"/>
        <w:gridCol w:w="823"/>
        <w:gridCol w:w="805"/>
        <w:gridCol w:w="823"/>
        <w:gridCol w:w="1045"/>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S</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V</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Does</w:t>
            </w:r>
            <w:proofErr w:type="spellEnd"/>
          </w:p>
        </w:tc>
        <w:tc>
          <w:tcPr>
            <w:tcW w:w="0" w:type="auto"/>
            <w:shd w:val="clear" w:color="auto" w:fill="F3E5D1"/>
            <w:vAlign w:val="center"/>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654"/>
        <w:gridCol w:w="1404"/>
        <w:gridCol w:w="2878"/>
        <w:gridCol w:w="2682"/>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you</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Ты</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работаешь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банке?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Does</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работает</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банке?</w:t>
            </w:r>
          </w:p>
        </w:tc>
      </w:tr>
    </w:tbl>
    <w:p w:rsidR="00737EF4" w:rsidRPr="00737EF4" w:rsidRDefault="00737EF4" w:rsidP="00737EF4">
      <w:pPr>
        <w:shd w:val="clear" w:color="auto" w:fill="FFFFFF" w:themeFill="background1"/>
        <w:spacing w:after="0" w:line="240" w:lineRule="auto"/>
        <w:outlineLvl w:val="1"/>
        <w:rPr>
          <w:rFonts w:ascii="Times New Roman" w:eastAsia="Times New Roman" w:hAnsi="Times New Roman" w:cs="Times New Roman"/>
          <w:b/>
          <w:bCs/>
          <w:i/>
          <w:iCs/>
          <w:color w:val="492826"/>
          <w:sz w:val="24"/>
          <w:szCs w:val="24"/>
          <w:lang w:eastAsia="ru-RU"/>
        </w:rPr>
      </w:pPr>
      <w:bookmarkStart w:id="1" w:name="2"/>
      <w:r w:rsidRPr="00737EF4">
        <w:rPr>
          <w:rFonts w:ascii="Times New Roman" w:eastAsia="Times New Roman" w:hAnsi="Times New Roman" w:cs="Times New Roman"/>
          <w:b/>
          <w:bCs/>
          <w:i/>
          <w:iCs/>
          <w:color w:val="492826"/>
          <w:sz w:val="24"/>
          <w:szCs w:val="24"/>
          <w:lang w:eastAsia="ru-RU"/>
        </w:rPr>
        <w:lastRenderedPageBreak/>
        <w:t>6.2 </w:t>
      </w:r>
      <w:bookmarkEnd w:id="1"/>
      <w:proofErr w:type="spellStart"/>
      <w:r w:rsidRPr="00737EF4">
        <w:rPr>
          <w:rFonts w:ascii="Times New Roman" w:eastAsia="Times New Roman" w:hAnsi="Times New Roman" w:cs="Times New Roman"/>
          <w:b/>
          <w:bCs/>
          <w:i/>
          <w:iCs/>
          <w:color w:val="492826"/>
          <w:sz w:val="24"/>
          <w:szCs w:val="24"/>
          <w:lang w:eastAsia="ru-RU"/>
        </w:rPr>
        <w:t>Past</w:t>
      </w:r>
      <w:proofErr w:type="spellEnd"/>
      <w:r w:rsidRPr="00737EF4">
        <w:rPr>
          <w:rFonts w:ascii="Times New Roman" w:eastAsia="Times New Roman" w:hAnsi="Times New Roman" w:cs="Times New Roman"/>
          <w:b/>
          <w:bCs/>
          <w:i/>
          <w:iCs/>
          <w:color w:val="492826"/>
          <w:sz w:val="24"/>
          <w:szCs w:val="24"/>
          <w:lang w:eastAsia="ru-RU"/>
        </w:rPr>
        <w:t xml:space="preserve"> </w:t>
      </w:r>
      <w:proofErr w:type="spellStart"/>
      <w:r w:rsidRPr="00737EF4">
        <w:rPr>
          <w:rFonts w:ascii="Times New Roman" w:eastAsia="Times New Roman" w:hAnsi="Times New Roman" w:cs="Times New Roman"/>
          <w:b/>
          <w:bCs/>
          <w:i/>
          <w:iCs/>
          <w:color w:val="492826"/>
          <w:sz w:val="24"/>
          <w:szCs w:val="24"/>
          <w:lang w:eastAsia="ru-RU"/>
        </w:rPr>
        <w:t>Simple</w:t>
      </w:r>
      <w:proofErr w:type="spellEnd"/>
      <w:r w:rsidRPr="00737EF4">
        <w:rPr>
          <w:rFonts w:ascii="Times New Roman" w:eastAsia="Times New Roman" w:hAnsi="Times New Roman" w:cs="Times New Roman"/>
          <w:b/>
          <w:bCs/>
          <w:i/>
          <w:iCs/>
          <w:color w:val="492826"/>
          <w:sz w:val="24"/>
          <w:szCs w:val="24"/>
          <w:lang w:eastAsia="ru-RU"/>
        </w:rPr>
        <w:t xml:space="preserve"> </w:t>
      </w:r>
      <w:proofErr w:type="spellStart"/>
      <w:r w:rsidRPr="00737EF4">
        <w:rPr>
          <w:rFonts w:ascii="Times New Roman" w:eastAsia="Times New Roman" w:hAnsi="Times New Roman" w:cs="Times New Roman"/>
          <w:b/>
          <w:bCs/>
          <w:i/>
          <w:iCs/>
          <w:color w:val="492826"/>
          <w:sz w:val="24"/>
          <w:szCs w:val="24"/>
          <w:lang w:eastAsia="ru-RU"/>
        </w:rPr>
        <w:t>Tense</w:t>
      </w:r>
      <w:proofErr w:type="spellEnd"/>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492826"/>
          <w:sz w:val="24"/>
          <w:szCs w:val="24"/>
          <w:lang w:eastAsia="ru-RU"/>
        </w:rPr>
        <w:t>Past</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Simple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Tense</w:t>
      </w:r>
      <w:proofErr w:type="spellEnd"/>
      <w:r w:rsidRPr="00737EF4">
        <w:rPr>
          <w:rFonts w:ascii="Times New Roman" w:eastAsia="Times New Roman" w:hAnsi="Times New Roman" w:cs="Times New Roman"/>
          <w:b/>
          <w:bCs/>
          <w:color w:val="492826"/>
          <w:sz w:val="24"/>
          <w:szCs w:val="24"/>
          <w:lang w:eastAsia="ru-RU"/>
        </w:rPr>
        <w:t>/</w:t>
      </w:r>
      <w:r w:rsidRPr="00737EF4">
        <w:rPr>
          <w:rFonts w:ascii="Times New Roman" w:eastAsia="Times New Roman" w:hAnsi="Times New Roman" w:cs="Times New Roman"/>
          <w:color w:val="000000"/>
          <w:sz w:val="24"/>
          <w:szCs w:val="24"/>
          <w:lang w:eastAsia="ru-RU"/>
        </w:rPr>
        <w:t>Прошедшее простое время употребляется:</w:t>
      </w:r>
    </w:p>
    <w:p w:rsidR="00737EF4" w:rsidRPr="00737EF4" w:rsidRDefault="00737EF4" w:rsidP="00737EF4">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Для выражения действия, имевшего место в прошлом. Поэтому обычно это время употребляется с такими обозначениями времени (выраженными или подразумеваемыми), как:</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3478"/>
        <w:gridCol w:w="6971"/>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yesterday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вчера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the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before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yesterday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позавчера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last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year</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month</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week</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прошлом году (месяце, на прошлой неделе),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ago</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тому назад</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the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other</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на днях</w:t>
            </w:r>
          </w:p>
        </w:tc>
      </w:tr>
    </w:tbl>
    <w:p w:rsidR="00737EF4" w:rsidRPr="00737EF4" w:rsidRDefault="00737EF4" w:rsidP="00737EF4">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Для выражения ряда последовательных действий, происходивших одно за другим в прошлом:</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724"/>
        <w:gridCol w:w="15"/>
        <w:gridCol w:w="4710"/>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Mr. Pickwick </w:t>
            </w:r>
            <w:r w:rsidRPr="00737EF4">
              <w:rPr>
                <w:rFonts w:ascii="Times New Roman" w:eastAsia="Times New Roman" w:hAnsi="Times New Roman" w:cs="Times New Roman"/>
                <w:b/>
                <w:bCs/>
                <w:color w:val="000000"/>
                <w:sz w:val="24"/>
                <w:szCs w:val="24"/>
                <w:lang w:val="en-US" w:eastAsia="ru-RU"/>
              </w:rPr>
              <w:t>took </w:t>
            </w:r>
            <w:r w:rsidRPr="00737EF4">
              <w:rPr>
                <w:rFonts w:ascii="Times New Roman" w:eastAsia="Times New Roman" w:hAnsi="Times New Roman" w:cs="Times New Roman"/>
                <w:color w:val="000000"/>
                <w:sz w:val="24"/>
                <w:szCs w:val="24"/>
                <w:lang w:val="en-US" w:eastAsia="ru-RU"/>
              </w:rPr>
              <w:t>the candle, </w:t>
            </w:r>
            <w:r w:rsidRPr="00737EF4">
              <w:rPr>
                <w:rFonts w:ascii="Times New Roman" w:eastAsia="Times New Roman" w:hAnsi="Times New Roman" w:cs="Times New Roman"/>
                <w:b/>
                <w:bCs/>
                <w:color w:val="000000"/>
                <w:sz w:val="24"/>
                <w:szCs w:val="24"/>
                <w:lang w:val="en-US" w:eastAsia="ru-RU"/>
              </w:rPr>
              <w:t>walked </w:t>
            </w:r>
            <w:r w:rsidRPr="00737EF4">
              <w:rPr>
                <w:rFonts w:ascii="Times New Roman" w:eastAsia="Times New Roman" w:hAnsi="Times New Roman" w:cs="Times New Roman"/>
                <w:color w:val="000000"/>
                <w:sz w:val="24"/>
                <w:szCs w:val="24"/>
                <w:lang w:val="en-US" w:eastAsia="ru-RU"/>
              </w:rPr>
              <w:t>quietly downstairs, </w:t>
            </w:r>
            <w:r w:rsidRPr="00737EF4">
              <w:rPr>
                <w:rFonts w:ascii="Times New Roman" w:eastAsia="Times New Roman" w:hAnsi="Times New Roman" w:cs="Times New Roman"/>
                <w:b/>
                <w:bCs/>
                <w:color w:val="000000"/>
                <w:sz w:val="24"/>
                <w:szCs w:val="24"/>
                <w:lang w:val="en-US" w:eastAsia="ru-RU"/>
              </w:rPr>
              <w:t>reached </w:t>
            </w:r>
            <w:r w:rsidRPr="00737EF4">
              <w:rPr>
                <w:rFonts w:ascii="Times New Roman" w:eastAsia="Times New Roman" w:hAnsi="Times New Roman" w:cs="Times New Roman"/>
                <w:color w:val="000000"/>
                <w:sz w:val="24"/>
                <w:szCs w:val="24"/>
                <w:lang w:val="en-US" w:eastAsia="ru-RU"/>
              </w:rPr>
              <w:t>the hall, </w:t>
            </w:r>
            <w:r w:rsidRPr="00737EF4">
              <w:rPr>
                <w:rFonts w:ascii="Times New Roman" w:eastAsia="Times New Roman" w:hAnsi="Times New Roman" w:cs="Times New Roman"/>
                <w:b/>
                <w:bCs/>
                <w:color w:val="000000"/>
                <w:sz w:val="24"/>
                <w:szCs w:val="24"/>
                <w:lang w:val="en-US" w:eastAsia="ru-RU"/>
              </w:rPr>
              <w:t>opened </w:t>
            </w:r>
            <w:r w:rsidRPr="00737EF4">
              <w:rPr>
                <w:rFonts w:ascii="Times New Roman" w:eastAsia="Times New Roman" w:hAnsi="Times New Roman" w:cs="Times New Roman"/>
                <w:color w:val="000000"/>
                <w:sz w:val="24"/>
                <w:szCs w:val="24"/>
                <w:lang w:val="en-US" w:eastAsia="ru-RU"/>
              </w:rPr>
              <w:t>the door of the room and </w:t>
            </w:r>
            <w:r w:rsidRPr="00737EF4">
              <w:rPr>
                <w:rFonts w:ascii="Times New Roman" w:eastAsia="Times New Roman" w:hAnsi="Times New Roman" w:cs="Times New Roman"/>
                <w:b/>
                <w:bCs/>
                <w:color w:val="000000"/>
                <w:sz w:val="24"/>
                <w:szCs w:val="24"/>
                <w:lang w:val="en-US" w:eastAsia="ru-RU"/>
              </w:rPr>
              <w:t>found </w:t>
            </w:r>
            <w:r w:rsidRPr="00737EF4">
              <w:rPr>
                <w:rFonts w:ascii="Times New Roman" w:eastAsia="Times New Roman" w:hAnsi="Times New Roman" w:cs="Times New Roman"/>
                <w:color w:val="000000"/>
                <w:sz w:val="24"/>
                <w:szCs w:val="24"/>
                <w:lang w:val="en-US" w:eastAsia="ru-RU"/>
              </w:rPr>
              <w:t xml:space="preserve">his missing property on the table. </w:t>
            </w:r>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Ch</w:t>
            </w:r>
            <w:proofErr w:type="spellEnd"/>
            <w:r w:rsidRPr="00737EF4">
              <w:rPr>
                <w:rFonts w:ascii="Times New Roman" w:eastAsia="Times New Roman" w:hAnsi="Times New Roman" w:cs="Times New Roman"/>
                <w:color w:val="000000"/>
                <w:sz w:val="24"/>
                <w:szCs w:val="24"/>
                <w:lang w:eastAsia="ru-RU"/>
              </w:rPr>
              <w:t>. D.)</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Мистер Пиквик взял свечу, тихо спустился по лестнице, дошел до вестибюля, открыл дверь комнаты и нашел потерянную им вещь на столе.</w:t>
            </w:r>
          </w:p>
        </w:tc>
      </w:tr>
    </w:tbl>
    <w:p w:rsidR="00737EF4" w:rsidRPr="00737EF4" w:rsidRDefault="00737EF4" w:rsidP="00737EF4">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Для выражения повторных действий в прошлом: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492826"/>
          <w:sz w:val="24"/>
          <w:szCs w:val="24"/>
          <w:lang w:eastAsia="ru-RU"/>
        </w:rPr>
        <w:t>Примечание. </w:t>
      </w:r>
      <w:r w:rsidRPr="00737EF4">
        <w:rPr>
          <w:rFonts w:ascii="Times New Roman" w:eastAsia="Times New Roman" w:hAnsi="Times New Roman" w:cs="Times New Roman"/>
          <w:color w:val="000000"/>
          <w:sz w:val="24"/>
          <w:szCs w:val="24"/>
          <w:lang w:eastAsia="ru-RU"/>
        </w:rPr>
        <w:t xml:space="preserve">Повторные, обычные действия в прошлом также могут быть выражены сочетанием </w:t>
      </w:r>
      <w:proofErr w:type="spellStart"/>
      <w:r w:rsidRPr="00737EF4">
        <w:rPr>
          <w:rFonts w:ascii="Times New Roman" w:eastAsia="Times New Roman" w:hAnsi="Times New Roman" w:cs="Times New Roman"/>
          <w:color w:val="000000"/>
          <w:sz w:val="24"/>
          <w:szCs w:val="24"/>
          <w:lang w:eastAsia="ru-RU"/>
        </w:rPr>
        <w:t>used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или </w:t>
      </w:r>
      <w:proofErr w:type="spellStart"/>
      <w:r w:rsidRPr="00737EF4">
        <w:rPr>
          <w:rFonts w:ascii="Times New Roman" w:eastAsia="Times New Roman" w:hAnsi="Times New Roman" w:cs="Times New Roman"/>
          <w:color w:val="000000"/>
          <w:sz w:val="24"/>
          <w:szCs w:val="24"/>
          <w:lang w:eastAsia="ru-RU"/>
        </w:rPr>
        <w:t>would</w:t>
      </w:r>
      <w:proofErr w:type="spellEnd"/>
      <w:r w:rsidRPr="00737EF4">
        <w:rPr>
          <w:rFonts w:ascii="Times New Roman" w:eastAsia="Times New Roman" w:hAnsi="Times New Roman" w:cs="Times New Roman"/>
          <w:color w:val="000000"/>
          <w:sz w:val="24"/>
          <w:szCs w:val="24"/>
          <w:lang w:eastAsia="ru-RU"/>
        </w:rPr>
        <w:t>. Эти сочетания переводятся на русский язык глаголом в прошедшем времени несовершенного вида, часто с наречиями </w:t>
      </w:r>
      <w:r w:rsidRPr="00737EF4">
        <w:rPr>
          <w:rFonts w:ascii="Times New Roman" w:eastAsia="Times New Roman" w:hAnsi="Times New Roman" w:cs="Times New Roman"/>
          <w:i/>
          <w:iCs/>
          <w:color w:val="492826"/>
          <w:sz w:val="24"/>
          <w:szCs w:val="24"/>
          <w:lang w:eastAsia="ru-RU"/>
        </w:rPr>
        <w:t>бывало, обычно</w:t>
      </w:r>
      <w:r w:rsidRPr="00737EF4">
        <w:rPr>
          <w:rFonts w:ascii="Times New Roman" w:eastAsia="Times New Roman" w:hAnsi="Times New Roman" w:cs="Times New Roman"/>
          <w:i/>
          <w:iCs/>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4650"/>
        <w:gridCol w:w="15"/>
        <w:gridCol w:w="5784"/>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Last winter I </w:t>
            </w:r>
            <w:r w:rsidRPr="00737EF4">
              <w:rPr>
                <w:rFonts w:ascii="Times New Roman" w:eastAsia="Times New Roman" w:hAnsi="Times New Roman" w:cs="Times New Roman"/>
                <w:b/>
                <w:bCs/>
                <w:color w:val="000000"/>
                <w:sz w:val="24"/>
                <w:szCs w:val="24"/>
                <w:lang w:val="en-US" w:eastAsia="ru-RU"/>
              </w:rPr>
              <w:t>used to </w:t>
            </w:r>
            <w:r w:rsidRPr="00737EF4">
              <w:rPr>
                <w:rFonts w:ascii="Times New Roman" w:eastAsia="Times New Roman" w:hAnsi="Times New Roman" w:cs="Times New Roman"/>
                <w:color w:val="000000"/>
                <w:sz w:val="24"/>
                <w:szCs w:val="24"/>
                <w:lang w:val="en-US" w:eastAsia="ru-RU"/>
              </w:rPr>
              <w:t>spend a lot of time in the gym.</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Прошлой зимой я много времени проводил в спортклубе.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He </w:t>
            </w:r>
            <w:r w:rsidRPr="00737EF4">
              <w:rPr>
                <w:rFonts w:ascii="Times New Roman" w:eastAsia="Times New Roman" w:hAnsi="Times New Roman" w:cs="Times New Roman"/>
                <w:b/>
                <w:bCs/>
                <w:color w:val="000000"/>
                <w:sz w:val="24"/>
                <w:szCs w:val="24"/>
                <w:lang w:val="en-US" w:eastAsia="ru-RU"/>
              </w:rPr>
              <w:t>used to be </w:t>
            </w:r>
            <w:r w:rsidRPr="00737EF4">
              <w:rPr>
                <w:rFonts w:ascii="Times New Roman" w:eastAsia="Times New Roman" w:hAnsi="Times New Roman" w:cs="Times New Roman"/>
                <w:color w:val="000000"/>
                <w:sz w:val="24"/>
                <w:szCs w:val="24"/>
                <w:lang w:val="en-US" w:eastAsia="ru-RU"/>
              </w:rPr>
              <w:t>very strong in his youth.</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 был очень сильным в молодости.</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He </w:t>
            </w:r>
            <w:r w:rsidRPr="00737EF4">
              <w:rPr>
                <w:rFonts w:ascii="Times New Roman" w:eastAsia="Times New Roman" w:hAnsi="Times New Roman" w:cs="Times New Roman"/>
                <w:b/>
                <w:bCs/>
                <w:color w:val="000000"/>
                <w:sz w:val="24"/>
                <w:szCs w:val="24"/>
                <w:lang w:val="en-US" w:eastAsia="ru-RU"/>
              </w:rPr>
              <w:t>used not to </w:t>
            </w:r>
            <w:r w:rsidRPr="00737EF4">
              <w:rPr>
                <w:rFonts w:ascii="Times New Roman" w:eastAsia="Times New Roman" w:hAnsi="Times New Roman" w:cs="Times New Roman"/>
                <w:color w:val="000000"/>
                <w:sz w:val="24"/>
                <w:szCs w:val="24"/>
                <w:lang w:val="en-US" w:eastAsia="ru-RU"/>
              </w:rPr>
              <w:t>have lunch at home.</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 (обычно) не обедал дома.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used to play computer a lot when I was at school.</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Когда я учился в школе я часто играл в компьютерные игры.</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The watch would run a while and then would stop a while and then run a while again and so on.</w:t>
            </w:r>
          </w:p>
        </w:tc>
        <w:tc>
          <w:tcPr>
            <w:tcW w:w="15" w:type="dxa"/>
            <w:shd w:val="clear" w:color="auto" w:fill="492826"/>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Часы ходили некоторое время, потом стояли некоторое время, потом снова ходили некоторое время и т. д.</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По способу образования форм прошедшего времени глаголы в английском языке делятся на две группы: правильные глаголы и неправильные глаголы. Большинство глаголов - правильные.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Past</w:t>
      </w:r>
      <w:proofErr w:type="spellEnd"/>
      <w:r w:rsidRPr="00737EF4">
        <w:rPr>
          <w:rFonts w:ascii="Times New Roman" w:eastAsia="Times New Roman" w:hAnsi="Times New Roman" w:cs="Times New Roman"/>
          <w:color w:val="000000"/>
          <w:sz w:val="24"/>
          <w:szCs w:val="24"/>
          <w:lang w:eastAsia="ru-RU"/>
        </w:rPr>
        <w:t xml:space="preserve"> таких глаголов образуется путем прибавления к основе - </w:t>
      </w:r>
      <w:proofErr w:type="spellStart"/>
      <w:r w:rsidRPr="00737EF4">
        <w:rPr>
          <w:rFonts w:ascii="Times New Roman" w:eastAsia="Times New Roman" w:hAnsi="Times New Roman" w:cs="Times New Roman"/>
          <w:color w:val="000000"/>
          <w:sz w:val="24"/>
          <w:szCs w:val="24"/>
          <w:lang w:eastAsia="ru-RU"/>
        </w:rPr>
        <w:t>ed</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val="en-US"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gramStart"/>
      <w:r w:rsidRPr="00737EF4">
        <w:rPr>
          <w:rFonts w:ascii="Times New Roman" w:eastAsia="Times New Roman" w:hAnsi="Times New Roman" w:cs="Times New Roman"/>
          <w:i/>
          <w:iCs/>
          <w:color w:val="492826"/>
          <w:sz w:val="24"/>
          <w:szCs w:val="24"/>
          <w:lang w:val="en-US" w:eastAsia="ru-RU"/>
        </w:rPr>
        <w:t>to</w:t>
      </w:r>
      <w:proofErr w:type="gramEnd"/>
      <w:r w:rsidRPr="00737EF4">
        <w:rPr>
          <w:rFonts w:ascii="Times New Roman" w:eastAsia="Times New Roman" w:hAnsi="Times New Roman" w:cs="Times New Roman"/>
          <w:i/>
          <w:iCs/>
          <w:color w:val="492826"/>
          <w:sz w:val="24"/>
          <w:szCs w:val="24"/>
          <w:lang w:val="en-US" w:eastAsia="ru-RU"/>
        </w:rPr>
        <w:t xml:space="preserve"> open – opened, to look – looked, to wait – waited</w:t>
      </w:r>
      <w:r w:rsidRPr="00737EF4">
        <w:rPr>
          <w:rFonts w:ascii="Times New Roman" w:eastAsia="Times New Roman" w:hAnsi="Times New Roman" w:cs="Times New Roman"/>
          <w:color w:val="000000"/>
          <w:sz w:val="24"/>
          <w:szCs w:val="24"/>
          <w:lang w:val="en-US" w:eastAsia="ru-RU"/>
        </w:rPr>
        <w:t xml:space="preserve">. </w:t>
      </w:r>
      <w:r w:rsidRPr="00737EF4">
        <w:rPr>
          <w:rFonts w:ascii="Times New Roman" w:eastAsia="Times New Roman" w:hAnsi="Times New Roman" w:cs="Times New Roman"/>
          <w:color w:val="000000"/>
          <w:sz w:val="24"/>
          <w:szCs w:val="24"/>
          <w:lang w:eastAsia="ru-RU"/>
        </w:rPr>
        <w:t>При этом происходят следующие орфографические изменения:</w:t>
      </w:r>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конечная немая буква "е" опускается, </w:t>
      </w: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like</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liked</w:t>
      </w:r>
      <w:proofErr w:type="spellEnd"/>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конечная буква "у" меняется на "i", если ей предшествует согласная, </w:t>
      </w: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study</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studied</w:t>
      </w:r>
      <w:proofErr w:type="spellEnd"/>
      <w:r w:rsidRPr="00737EF4">
        <w:rPr>
          <w:rFonts w:ascii="Times New Roman" w:eastAsia="Times New Roman" w:hAnsi="Times New Roman" w:cs="Times New Roman"/>
          <w:color w:val="000000"/>
          <w:sz w:val="24"/>
          <w:szCs w:val="24"/>
          <w:lang w:eastAsia="ru-RU"/>
        </w:rPr>
        <w:t xml:space="preserve"> но: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stay</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stayed</w:t>
      </w:r>
      <w:proofErr w:type="spellEnd"/>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конечная согласная в ударном слоге удваивается, если ей предшествует краткая гласная (гласная в закрытом слоге), </w:t>
      </w: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stop</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stopped</w:t>
      </w:r>
      <w:proofErr w:type="spellEnd"/>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Чтение окончания "-</w:t>
      </w:r>
      <w:proofErr w:type="spellStart"/>
      <w:r w:rsidRPr="00737EF4">
        <w:rPr>
          <w:rFonts w:ascii="Times New Roman" w:eastAsia="Times New Roman" w:hAnsi="Times New Roman" w:cs="Times New Roman"/>
          <w:color w:val="000000"/>
          <w:sz w:val="24"/>
          <w:szCs w:val="24"/>
          <w:lang w:eastAsia="ru-RU"/>
        </w:rPr>
        <w:t>ed</w:t>
      </w:r>
      <w:proofErr w:type="spellEnd"/>
      <w:r w:rsidRPr="00737EF4">
        <w:rPr>
          <w:rFonts w:ascii="Times New Roman" w:eastAsia="Times New Roman" w:hAnsi="Times New Roman" w:cs="Times New Roman"/>
          <w:color w:val="000000"/>
          <w:sz w:val="24"/>
          <w:szCs w:val="24"/>
          <w:lang w:eastAsia="ru-RU"/>
        </w:rPr>
        <w:t>" правильных глаголов:</w:t>
      </w:r>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[d| - если глагол оканчивается на гласный или звонкий согласный, </w:t>
      </w: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try</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tried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arrive</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arrived</w:t>
      </w:r>
      <w:proofErr w:type="spellEnd"/>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[t] - если глагол оканчивается на глухой </w:t>
      </w:r>
      <w:proofErr w:type="gramStart"/>
      <w:r w:rsidRPr="00737EF4">
        <w:rPr>
          <w:rFonts w:ascii="Times New Roman" w:eastAsia="Times New Roman" w:hAnsi="Times New Roman" w:cs="Times New Roman"/>
          <w:color w:val="000000"/>
          <w:sz w:val="24"/>
          <w:szCs w:val="24"/>
          <w:lang w:eastAsia="ru-RU"/>
        </w:rPr>
        <w:t>согласный например</w:t>
      </w:r>
      <w:proofErr w:type="gram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like</w:t>
      </w:r>
      <w:proofErr w:type="spellEnd"/>
      <w:r w:rsidRPr="00737EF4">
        <w:rPr>
          <w:rFonts w:ascii="Times New Roman" w:eastAsia="Times New Roman" w:hAnsi="Times New Roman" w:cs="Times New Roman"/>
          <w:color w:val="000000"/>
          <w:sz w:val="24"/>
          <w:szCs w:val="24"/>
          <w:lang w:eastAsia="ru-RU"/>
        </w:rPr>
        <w:t xml:space="preserve"> - </w:t>
      </w:r>
      <w:proofErr w:type="spellStart"/>
      <w:r w:rsidRPr="00737EF4">
        <w:rPr>
          <w:rFonts w:ascii="Times New Roman" w:eastAsia="Times New Roman" w:hAnsi="Times New Roman" w:cs="Times New Roman"/>
          <w:color w:val="000000"/>
          <w:sz w:val="24"/>
          <w:szCs w:val="24"/>
          <w:lang w:eastAsia="ru-RU"/>
        </w:rPr>
        <w:t>liked</w:t>
      </w:r>
      <w:proofErr w:type="spellEnd"/>
    </w:p>
    <w:p w:rsidR="00737EF4" w:rsidRPr="00737EF4" w:rsidRDefault="00737EF4" w:rsidP="00737EF4">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 xml:space="preserve">[id] - </w:t>
      </w:r>
      <w:r w:rsidRPr="00737EF4">
        <w:rPr>
          <w:rFonts w:ascii="Times New Roman" w:eastAsia="Times New Roman" w:hAnsi="Times New Roman" w:cs="Times New Roman"/>
          <w:color w:val="000000"/>
          <w:sz w:val="24"/>
          <w:szCs w:val="24"/>
          <w:lang w:eastAsia="ru-RU"/>
        </w:rPr>
        <w:t>если</w:t>
      </w:r>
      <w:r w:rsidRPr="00737EF4">
        <w:rPr>
          <w:rFonts w:ascii="Times New Roman" w:eastAsia="Times New Roman" w:hAnsi="Times New Roman" w:cs="Times New Roman"/>
          <w:color w:val="000000"/>
          <w:sz w:val="24"/>
          <w:szCs w:val="24"/>
          <w:lang w:val="en-US" w:eastAsia="ru-RU"/>
        </w:rPr>
        <w:t xml:space="preserve"> </w:t>
      </w:r>
      <w:r w:rsidRPr="00737EF4">
        <w:rPr>
          <w:rFonts w:ascii="Times New Roman" w:eastAsia="Times New Roman" w:hAnsi="Times New Roman" w:cs="Times New Roman"/>
          <w:color w:val="000000"/>
          <w:sz w:val="24"/>
          <w:szCs w:val="24"/>
          <w:lang w:eastAsia="ru-RU"/>
        </w:rPr>
        <w:t>глагол</w:t>
      </w:r>
      <w:r w:rsidRPr="00737EF4">
        <w:rPr>
          <w:rFonts w:ascii="Times New Roman" w:eastAsia="Times New Roman" w:hAnsi="Times New Roman" w:cs="Times New Roman"/>
          <w:color w:val="000000"/>
          <w:sz w:val="24"/>
          <w:szCs w:val="24"/>
          <w:lang w:val="en-US" w:eastAsia="ru-RU"/>
        </w:rPr>
        <w:t xml:space="preserve"> </w:t>
      </w:r>
      <w:r w:rsidRPr="00737EF4">
        <w:rPr>
          <w:rFonts w:ascii="Times New Roman" w:eastAsia="Times New Roman" w:hAnsi="Times New Roman" w:cs="Times New Roman"/>
          <w:color w:val="000000"/>
          <w:sz w:val="24"/>
          <w:szCs w:val="24"/>
          <w:lang w:eastAsia="ru-RU"/>
        </w:rPr>
        <w:t>заканчивается</w:t>
      </w:r>
      <w:r w:rsidRPr="00737EF4">
        <w:rPr>
          <w:rFonts w:ascii="Times New Roman" w:eastAsia="Times New Roman" w:hAnsi="Times New Roman" w:cs="Times New Roman"/>
          <w:color w:val="000000"/>
          <w:sz w:val="24"/>
          <w:szCs w:val="24"/>
          <w:lang w:val="en-US" w:eastAsia="ru-RU"/>
        </w:rPr>
        <w:t xml:space="preserve"> </w:t>
      </w:r>
      <w:r w:rsidRPr="00737EF4">
        <w:rPr>
          <w:rFonts w:ascii="Times New Roman" w:eastAsia="Times New Roman" w:hAnsi="Times New Roman" w:cs="Times New Roman"/>
          <w:color w:val="000000"/>
          <w:sz w:val="24"/>
          <w:szCs w:val="24"/>
          <w:lang w:eastAsia="ru-RU"/>
        </w:rPr>
        <w:t>на</w:t>
      </w:r>
      <w:r w:rsidRPr="00737EF4">
        <w:rPr>
          <w:rFonts w:ascii="Times New Roman" w:eastAsia="Times New Roman" w:hAnsi="Times New Roman" w:cs="Times New Roman"/>
          <w:color w:val="000000"/>
          <w:sz w:val="24"/>
          <w:szCs w:val="24"/>
          <w:lang w:val="en-US" w:eastAsia="ru-RU"/>
        </w:rPr>
        <w:t xml:space="preserve"> </w:t>
      </w:r>
      <w:r w:rsidRPr="00737EF4">
        <w:rPr>
          <w:rFonts w:ascii="Times New Roman" w:eastAsia="Times New Roman" w:hAnsi="Times New Roman" w:cs="Times New Roman"/>
          <w:color w:val="000000"/>
          <w:sz w:val="24"/>
          <w:szCs w:val="24"/>
          <w:lang w:eastAsia="ru-RU"/>
        </w:rPr>
        <w:t>звук</w:t>
      </w:r>
      <w:r w:rsidRPr="00737EF4">
        <w:rPr>
          <w:rFonts w:ascii="Times New Roman" w:eastAsia="Times New Roman" w:hAnsi="Times New Roman" w:cs="Times New Roman"/>
          <w:color w:val="000000"/>
          <w:sz w:val="24"/>
          <w:szCs w:val="24"/>
          <w:lang w:val="en-US" w:eastAsia="ru-RU"/>
        </w:rPr>
        <w:t xml:space="preserve"> [t] </w:t>
      </w:r>
      <w:r w:rsidRPr="00737EF4">
        <w:rPr>
          <w:rFonts w:ascii="Times New Roman" w:eastAsia="Times New Roman" w:hAnsi="Times New Roman" w:cs="Times New Roman"/>
          <w:color w:val="000000"/>
          <w:sz w:val="24"/>
          <w:szCs w:val="24"/>
          <w:lang w:eastAsia="ru-RU"/>
        </w:rPr>
        <w:t>или</w:t>
      </w:r>
      <w:r w:rsidRPr="00737EF4">
        <w:rPr>
          <w:rFonts w:ascii="Times New Roman" w:eastAsia="Times New Roman" w:hAnsi="Times New Roman" w:cs="Times New Roman"/>
          <w:color w:val="000000"/>
          <w:sz w:val="24"/>
          <w:szCs w:val="24"/>
          <w:lang w:val="en-US" w:eastAsia="ru-RU"/>
        </w:rPr>
        <w:t xml:space="preserve"> [d], </w:t>
      </w:r>
      <w:r w:rsidRPr="00737EF4">
        <w:rPr>
          <w:rFonts w:ascii="Times New Roman" w:eastAsia="Times New Roman" w:hAnsi="Times New Roman" w:cs="Times New Roman"/>
          <w:color w:val="000000"/>
          <w:sz w:val="24"/>
          <w:szCs w:val="24"/>
          <w:lang w:eastAsia="ru-RU"/>
        </w:rPr>
        <w:t>например</w:t>
      </w:r>
      <w:r w:rsidRPr="00737EF4">
        <w:rPr>
          <w:rFonts w:ascii="Times New Roman" w:eastAsia="Times New Roman" w:hAnsi="Times New Roman" w:cs="Times New Roman"/>
          <w:color w:val="000000"/>
          <w:sz w:val="24"/>
          <w:szCs w:val="24"/>
          <w:lang w:val="en-US" w:eastAsia="ru-RU"/>
        </w:rPr>
        <w:t>: to unite – united, want – wanted, decide - decided</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Неправильные глаголы образуют форму прошедшего времени разными путями. Форму прошедшего времени таких глаголов следует заучивать наизусть.</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eastAsia="ru-RU"/>
        </w:rPr>
      </w:pPr>
      <w:proofErr w:type="spellStart"/>
      <w:r w:rsidRPr="00737EF4">
        <w:rPr>
          <w:rFonts w:ascii="Times New Roman" w:eastAsia="Times New Roman" w:hAnsi="Times New Roman" w:cs="Times New Roman"/>
          <w:i/>
          <w:iCs/>
          <w:color w:val="492826"/>
          <w:sz w:val="24"/>
          <w:szCs w:val="24"/>
          <w:lang w:eastAsia="ru-RU"/>
        </w:rPr>
        <w:t>to</w:t>
      </w:r>
      <w:proofErr w:type="spellEnd"/>
      <w:r w:rsidRPr="00737EF4">
        <w:rPr>
          <w:rFonts w:ascii="Times New Roman" w:eastAsia="Times New Roman" w:hAnsi="Times New Roman" w:cs="Times New Roman"/>
          <w:i/>
          <w:iCs/>
          <w:color w:val="492826"/>
          <w:sz w:val="24"/>
          <w:szCs w:val="24"/>
          <w:lang w:eastAsia="ru-RU"/>
        </w:rPr>
        <w:t xml:space="preserve"> </w:t>
      </w:r>
      <w:proofErr w:type="spellStart"/>
      <w:r w:rsidRPr="00737EF4">
        <w:rPr>
          <w:rFonts w:ascii="Times New Roman" w:eastAsia="Times New Roman" w:hAnsi="Times New Roman" w:cs="Times New Roman"/>
          <w:i/>
          <w:iCs/>
          <w:color w:val="492826"/>
          <w:sz w:val="24"/>
          <w:szCs w:val="24"/>
          <w:lang w:eastAsia="ru-RU"/>
        </w:rPr>
        <w:t>buy</w:t>
      </w:r>
      <w:proofErr w:type="spellEnd"/>
      <w:r w:rsidRPr="00737EF4">
        <w:rPr>
          <w:rFonts w:ascii="Times New Roman" w:eastAsia="Times New Roman" w:hAnsi="Times New Roman" w:cs="Times New Roman"/>
          <w:i/>
          <w:iCs/>
          <w:color w:val="492826"/>
          <w:sz w:val="24"/>
          <w:szCs w:val="24"/>
          <w:lang w:eastAsia="ru-RU"/>
        </w:rPr>
        <w:t xml:space="preserve"> - </w:t>
      </w:r>
      <w:proofErr w:type="spellStart"/>
      <w:r w:rsidRPr="00737EF4">
        <w:rPr>
          <w:rFonts w:ascii="Times New Roman" w:eastAsia="Times New Roman" w:hAnsi="Times New Roman" w:cs="Times New Roman"/>
          <w:i/>
          <w:iCs/>
          <w:color w:val="492826"/>
          <w:sz w:val="24"/>
          <w:szCs w:val="24"/>
          <w:lang w:eastAsia="ru-RU"/>
        </w:rPr>
        <w:t>bought</w:t>
      </w:r>
      <w:proofErr w:type="spellEnd"/>
      <w:r w:rsidRPr="00737EF4">
        <w:rPr>
          <w:rFonts w:ascii="Times New Roman" w:eastAsia="Times New Roman" w:hAnsi="Times New Roman" w:cs="Times New Roman"/>
          <w:i/>
          <w:iCs/>
          <w:color w:val="492826"/>
          <w:sz w:val="24"/>
          <w:szCs w:val="24"/>
          <w:lang w:eastAsia="ru-RU"/>
        </w:rPr>
        <w:t xml:space="preserve">, </w:t>
      </w:r>
      <w:proofErr w:type="spellStart"/>
      <w:r w:rsidRPr="00737EF4">
        <w:rPr>
          <w:rFonts w:ascii="Times New Roman" w:eastAsia="Times New Roman" w:hAnsi="Times New Roman" w:cs="Times New Roman"/>
          <w:i/>
          <w:iCs/>
          <w:color w:val="492826"/>
          <w:sz w:val="24"/>
          <w:szCs w:val="24"/>
          <w:lang w:eastAsia="ru-RU"/>
        </w:rPr>
        <w:t>to</w:t>
      </w:r>
      <w:proofErr w:type="spellEnd"/>
      <w:r w:rsidRPr="00737EF4">
        <w:rPr>
          <w:rFonts w:ascii="Times New Roman" w:eastAsia="Times New Roman" w:hAnsi="Times New Roman" w:cs="Times New Roman"/>
          <w:i/>
          <w:iCs/>
          <w:color w:val="492826"/>
          <w:sz w:val="24"/>
          <w:szCs w:val="24"/>
          <w:lang w:eastAsia="ru-RU"/>
        </w:rPr>
        <w:t xml:space="preserve"> </w:t>
      </w:r>
      <w:proofErr w:type="spellStart"/>
      <w:r w:rsidRPr="00737EF4">
        <w:rPr>
          <w:rFonts w:ascii="Times New Roman" w:eastAsia="Times New Roman" w:hAnsi="Times New Roman" w:cs="Times New Roman"/>
          <w:i/>
          <w:iCs/>
          <w:color w:val="492826"/>
          <w:sz w:val="24"/>
          <w:szCs w:val="24"/>
          <w:lang w:eastAsia="ru-RU"/>
        </w:rPr>
        <w:t>write</w:t>
      </w:r>
      <w:proofErr w:type="spellEnd"/>
      <w:r w:rsidRPr="00737EF4">
        <w:rPr>
          <w:rFonts w:ascii="Times New Roman" w:eastAsia="Times New Roman" w:hAnsi="Times New Roman" w:cs="Times New Roman"/>
          <w:i/>
          <w:iCs/>
          <w:color w:val="492826"/>
          <w:sz w:val="24"/>
          <w:szCs w:val="24"/>
          <w:lang w:eastAsia="ru-RU"/>
        </w:rPr>
        <w:t xml:space="preserve"> – </w:t>
      </w:r>
      <w:proofErr w:type="spellStart"/>
      <w:r w:rsidRPr="00737EF4">
        <w:rPr>
          <w:rFonts w:ascii="Times New Roman" w:eastAsia="Times New Roman" w:hAnsi="Times New Roman" w:cs="Times New Roman"/>
          <w:i/>
          <w:iCs/>
          <w:color w:val="492826"/>
          <w:sz w:val="24"/>
          <w:szCs w:val="24"/>
          <w:lang w:eastAsia="ru-RU"/>
        </w:rPr>
        <w:t>wrote</w:t>
      </w:r>
      <w:proofErr w:type="spellEnd"/>
      <w:r w:rsidRPr="00737EF4">
        <w:rPr>
          <w:rFonts w:ascii="Times New Roman" w:eastAsia="Times New Roman" w:hAnsi="Times New Roman" w:cs="Times New Roman"/>
          <w:i/>
          <w:iCs/>
          <w:color w:val="492826"/>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Утвердительная форма </w:t>
      </w:r>
      <w:proofErr w:type="spellStart"/>
      <w:r w:rsidRPr="00737EF4">
        <w:rPr>
          <w:rFonts w:ascii="Times New Roman" w:eastAsia="Times New Roman" w:hAnsi="Times New Roman" w:cs="Times New Roman"/>
          <w:b/>
          <w:bCs/>
          <w:color w:val="492826"/>
          <w:sz w:val="24"/>
          <w:szCs w:val="24"/>
          <w:lang w:eastAsia="ru-RU"/>
        </w:rPr>
        <w:t>Past</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Simple</w:t>
      </w:r>
      <w:proofErr w:type="spellEnd"/>
      <w:r w:rsidRPr="00737EF4">
        <w:rPr>
          <w:rFonts w:ascii="Times New Roman" w:eastAsia="Times New Roman" w:hAnsi="Times New Roman" w:cs="Times New Roman"/>
          <w:b/>
          <w:bCs/>
          <w:color w:val="000000"/>
          <w:sz w:val="24"/>
          <w:szCs w:val="24"/>
          <w:lang w:eastAsia="ru-RU"/>
        </w:rPr>
        <w:t> </w:t>
      </w:r>
      <w:r w:rsidRPr="00737EF4">
        <w:rPr>
          <w:rFonts w:ascii="Times New Roman" w:eastAsia="Times New Roman" w:hAnsi="Times New Roman" w:cs="Times New Roman"/>
          <w:color w:val="000000"/>
          <w:sz w:val="24"/>
          <w:szCs w:val="24"/>
          <w:lang w:eastAsia="ru-RU"/>
        </w:rPr>
        <w:t>образуется следующим образом: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492826"/>
          <w:sz w:val="24"/>
          <w:szCs w:val="24"/>
          <w:lang w:eastAsia="ru-RU"/>
        </w:rPr>
        <w:t>Подлежащее (S) + II форма глагола:</w:t>
      </w:r>
    </w:p>
    <w:tbl>
      <w:tblPr>
        <w:tblW w:w="1000" w:type="pct"/>
        <w:jc w:val="center"/>
        <w:tblCellSpacing w:w="0" w:type="dxa"/>
        <w:shd w:val="clear" w:color="auto" w:fill="F3E5D1"/>
        <w:tblCellMar>
          <w:left w:w="0" w:type="dxa"/>
          <w:right w:w="0" w:type="dxa"/>
        </w:tblCellMar>
        <w:tblLook w:val="04A0" w:firstRow="1" w:lastRow="0" w:firstColumn="1" w:lastColumn="0" w:noHBand="0" w:noVBand="1"/>
      </w:tblPr>
      <w:tblGrid>
        <w:gridCol w:w="2154"/>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S + V2</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243"/>
        <w:gridCol w:w="1440"/>
        <w:gridCol w:w="1755"/>
        <w:gridCol w:w="1441"/>
        <w:gridCol w:w="2739"/>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studied</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English</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home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yesterday</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изучал</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английский</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дома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вчера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she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worked</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2 </w:t>
            </w:r>
            <w:proofErr w:type="spellStart"/>
            <w:r w:rsidRPr="00737EF4">
              <w:rPr>
                <w:rFonts w:ascii="Times New Roman" w:eastAsia="Times New Roman" w:hAnsi="Times New Roman" w:cs="Times New Roman"/>
                <w:color w:val="000000"/>
                <w:sz w:val="24"/>
                <w:szCs w:val="24"/>
                <w:lang w:eastAsia="ru-RU"/>
              </w:rPr>
              <w:t>years</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ago</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lastRenderedPageBreak/>
              <w:t>Он/она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работал</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2 года тому назад.</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Вопросительная форма </w:t>
      </w:r>
      <w:proofErr w:type="spellStart"/>
      <w:r w:rsidRPr="00737EF4">
        <w:rPr>
          <w:rFonts w:ascii="Times New Roman" w:eastAsia="Times New Roman" w:hAnsi="Times New Roman" w:cs="Times New Roman"/>
          <w:b/>
          <w:bCs/>
          <w:color w:val="492826"/>
          <w:sz w:val="24"/>
          <w:szCs w:val="24"/>
          <w:lang w:eastAsia="ru-RU"/>
        </w:rPr>
        <w:t>Past</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Simple</w:t>
      </w:r>
      <w:proofErr w:type="spellEnd"/>
      <w:r w:rsidRPr="00737EF4">
        <w:rPr>
          <w:rFonts w:ascii="Times New Roman" w:eastAsia="Times New Roman" w:hAnsi="Times New Roman" w:cs="Times New Roman"/>
          <w:color w:val="000000"/>
          <w:sz w:val="24"/>
          <w:szCs w:val="24"/>
          <w:lang w:eastAsia="ru-RU"/>
        </w:rPr>
        <w:t> образуется при помощи вспомогательного </w:t>
      </w:r>
      <w:r w:rsidRPr="00737EF4">
        <w:rPr>
          <w:rFonts w:ascii="Times New Roman" w:eastAsia="Times New Roman" w:hAnsi="Times New Roman" w:cs="Times New Roman"/>
          <w:b/>
          <w:bCs/>
          <w:color w:val="492826"/>
          <w:sz w:val="24"/>
          <w:szCs w:val="24"/>
          <w:lang w:eastAsia="ru-RU"/>
        </w:rPr>
        <w:t xml:space="preserve">глагола </w:t>
      </w:r>
      <w:proofErr w:type="spellStart"/>
      <w:r w:rsidRPr="00737EF4">
        <w:rPr>
          <w:rFonts w:ascii="Times New Roman" w:eastAsia="Times New Roman" w:hAnsi="Times New Roman" w:cs="Times New Roman"/>
          <w:b/>
          <w:bCs/>
          <w:color w:val="492826"/>
          <w:sz w:val="24"/>
          <w:szCs w:val="24"/>
          <w:lang w:eastAsia="ru-RU"/>
        </w:rPr>
        <w:t>Did</w:t>
      </w:r>
      <w:proofErr w:type="spellEnd"/>
      <w:r w:rsidRPr="00737EF4">
        <w:rPr>
          <w:rFonts w:ascii="Times New Roman" w:eastAsia="Times New Roman" w:hAnsi="Times New Roman" w:cs="Times New Roman"/>
          <w:b/>
          <w:bCs/>
          <w:color w:val="492826"/>
          <w:sz w:val="24"/>
          <w:szCs w:val="24"/>
          <w:lang w:eastAsia="ru-RU"/>
        </w:rPr>
        <w:t xml:space="preserve"> + подлежащее + основа глагола:</w:t>
      </w:r>
    </w:p>
    <w:tbl>
      <w:tblPr>
        <w:tblW w:w="1000" w:type="pct"/>
        <w:jc w:val="center"/>
        <w:tblCellSpacing w:w="0" w:type="dxa"/>
        <w:shd w:val="clear" w:color="auto" w:fill="F3E5D1"/>
        <w:tblCellMar>
          <w:left w:w="0" w:type="dxa"/>
          <w:right w:w="0" w:type="dxa"/>
        </w:tblCellMar>
        <w:tblLook w:val="04A0" w:firstRow="1" w:lastRow="0" w:firstColumn="1" w:lastColumn="0" w:noHBand="0" w:noVBand="1"/>
      </w:tblPr>
      <w:tblGrid>
        <w:gridCol w:w="2154"/>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Did</w:t>
            </w:r>
            <w:proofErr w:type="spellEnd"/>
            <w:r w:rsidRPr="00737EF4">
              <w:rPr>
                <w:rFonts w:ascii="Times New Roman" w:eastAsia="Times New Roman" w:hAnsi="Times New Roman" w:cs="Times New Roman"/>
                <w:b/>
                <w:bCs/>
                <w:color w:val="000000"/>
                <w:sz w:val="24"/>
                <w:szCs w:val="24"/>
                <w:lang w:eastAsia="ru-RU"/>
              </w:rPr>
              <w:t xml:space="preserve"> + S + V</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200"/>
        <w:gridCol w:w="1200"/>
        <w:gridCol w:w="2929"/>
        <w:gridCol w:w="3289"/>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Did</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you</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Ты</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работал</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Did</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работал</w:t>
            </w:r>
          </w:p>
        </w:tc>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Если </w:t>
      </w:r>
      <w:proofErr w:type="spellStart"/>
      <w:r w:rsidRPr="00737EF4">
        <w:rPr>
          <w:rFonts w:ascii="Times New Roman" w:eastAsia="Times New Roman" w:hAnsi="Times New Roman" w:cs="Times New Roman"/>
          <w:color w:val="000000"/>
          <w:sz w:val="24"/>
          <w:szCs w:val="24"/>
          <w:lang w:eastAsia="ru-RU"/>
        </w:rPr>
        <w:t>who</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what</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which</w:t>
      </w:r>
      <w:proofErr w:type="spellEnd"/>
      <w:r w:rsidRPr="00737EF4">
        <w:rPr>
          <w:rFonts w:ascii="Times New Roman" w:eastAsia="Times New Roman" w:hAnsi="Times New Roman" w:cs="Times New Roman"/>
          <w:color w:val="000000"/>
          <w:sz w:val="24"/>
          <w:szCs w:val="24"/>
          <w:lang w:eastAsia="ru-RU"/>
        </w:rPr>
        <w:t xml:space="preserve"> является подлежащим (</w:t>
      </w:r>
      <w:proofErr w:type="spellStart"/>
      <w:r w:rsidRPr="00737EF4">
        <w:rPr>
          <w:rFonts w:ascii="Times New Roman" w:eastAsia="Times New Roman" w:hAnsi="Times New Roman" w:cs="Times New Roman"/>
          <w:color w:val="000000"/>
          <w:sz w:val="24"/>
          <w:szCs w:val="24"/>
          <w:lang w:eastAsia="ru-RU"/>
        </w:rPr>
        <w:t>Subject</w:t>
      </w:r>
      <w:proofErr w:type="spellEnd"/>
      <w:r w:rsidRPr="00737EF4">
        <w:rPr>
          <w:rFonts w:ascii="Times New Roman" w:eastAsia="Times New Roman" w:hAnsi="Times New Roman" w:cs="Times New Roman"/>
          <w:color w:val="000000"/>
          <w:sz w:val="24"/>
          <w:szCs w:val="24"/>
          <w:lang w:eastAsia="ru-RU"/>
        </w:rPr>
        <w:t xml:space="preserve">), не пользуйтесь </w:t>
      </w:r>
      <w:proofErr w:type="spellStart"/>
      <w:r w:rsidRPr="00737EF4">
        <w:rPr>
          <w:rFonts w:ascii="Times New Roman" w:eastAsia="Times New Roman" w:hAnsi="Times New Roman" w:cs="Times New Roman"/>
          <w:color w:val="000000"/>
          <w:sz w:val="24"/>
          <w:szCs w:val="24"/>
          <w:lang w:eastAsia="ru-RU"/>
        </w:rPr>
        <w:t>do</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does</w:t>
      </w:r>
      <w:proofErr w:type="spellEnd"/>
      <w:r w:rsidRPr="00737EF4">
        <w:rPr>
          <w:rFonts w:ascii="Times New Roman" w:eastAsia="Times New Roman" w:hAnsi="Times New Roman" w:cs="Times New Roman"/>
          <w:color w:val="000000"/>
          <w:sz w:val="24"/>
          <w:szCs w:val="24"/>
          <w:lang w:eastAsia="ru-RU"/>
        </w:rPr>
        <w:t>/</w:t>
      </w:r>
      <w:proofErr w:type="spellStart"/>
      <w:r w:rsidRPr="00737EF4">
        <w:rPr>
          <w:rFonts w:ascii="Times New Roman" w:eastAsia="Times New Roman" w:hAnsi="Times New Roman" w:cs="Times New Roman"/>
          <w:color w:val="000000"/>
          <w:sz w:val="24"/>
          <w:szCs w:val="24"/>
          <w:lang w:eastAsia="ru-RU"/>
        </w:rPr>
        <w:t>did</w:t>
      </w:r>
      <w:proofErr w:type="spellEnd"/>
      <w:r w:rsidRPr="00737EF4">
        <w:rPr>
          <w:rFonts w:ascii="Times New Roman" w:eastAsia="Times New Roman" w:hAnsi="Times New Roman" w:cs="Times New Roman"/>
          <w:color w:val="000000"/>
          <w:sz w:val="24"/>
          <w:szCs w:val="24"/>
          <w:lang w:eastAsia="ru-RU"/>
        </w:rPr>
        <w:t>. Сравните:</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218"/>
        <w:gridCol w:w="5231"/>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Alice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phoned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somebody</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Алиса звонила кому-то.</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Who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did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Alice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phone</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Кому звонила Алиса?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Somebody</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phoned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Alice</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Кто-то звонил Алисе.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Who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phoned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Alice</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Кто звонил Алисе?</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Отрицательная форма </w:t>
      </w:r>
      <w:proofErr w:type="spellStart"/>
      <w:r w:rsidRPr="00737EF4">
        <w:rPr>
          <w:rFonts w:ascii="Times New Roman" w:eastAsia="Times New Roman" w:hAnsi="Times New Roman" w:cs="Times New Roman"/>
          <w:b/>
          <w:bCs/>
          <w:color w:val="492826"/>
          <w:sz w:val="24"/>
          <w:szCs w:val="24"/>
          <w:lang w:eastAsia="ru-RU"/>
        </w:rPr>
        <w:t>Past</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Simple</w:t>
      </w:r>
      <w:proofErr w:type="spellEnd"/>
      <w:r w:rsidRPr="00737EF4">
        <w:rPr>
          <w:rFonts w:ascii="Times New Roman" w:eastAsia="Times New Roman" w:hAnsi="Times New Roman" w:cs="Times New Roman"/>
          <w:b/>
          <w:bCs/>
          <w:color w:val="000000"/>
          <w:sz w:val="24"/>
          <w:szCs w:val="24"/>
          <w:lang w:eastAsia="ru-RU"/>
        </w:rPr>
        <w:t> </w:t>
      </w:r>
      <w:r w:rsidRPr="00737EF4">
        <w:rPr>
          <w:rFonts w:ascii="Times New Roman" w:eastAsia="Times New Roman" w:hAnsi="Times New Roman" w:cs="Times New Roman"/>
          <w:color w:val="000000"/>
          <w:sz w:val="24"/>
          <w:szCs w:val="24"/>
          <w:lang w:eastAsia="ru-RU"/>
        </w:rPr>
        <w:t xml:space="preserve">образуется при помощи прибавления к вспомогательному глаголу </w:t>
      </w:r>
      <w:proofErr w:type="spellStart"/>
      <w:r w:rsidRPr="00737EF4">
        <w:rPr>
          <w:rFonts w:ascii="Times New Roman" w:eastAsia="Times New Roman" w:hAnsi="Times New Roman" w:cs="Times New Roman"/>
          <w:color w:val="000000"/>
          <w:sz w:val="24"/>
          <w:szCs w:val="24"/>
          <w:lang w:eastAsia="ru-RU"/>
        </w:rPr>
        <w:t>did</w:t>
      </w:r>
      <w:proofErr w:type="spellEnd"/>
      <w:r w:rsidRPr="00737EF4">
        <w:rPr>
          <w:rFonts w:ascii="Times New Roman" w:eastAsia="Times New Roman" w:hAnsi="Times New Roman" w:cs="Times New Roman"/>
          <w:color w:val="000000"/>
          <w:sz w:val="24"/>
          <w:szCs w:val="24"/>
          <w:lang w:eastAsia="ru-RU"/>
        </w:rPr>
        <w:t xml:space="preserve"> частицы </w:t>
      </w:r>
      <w:proofErr w:type="spellStart"/>
      <w:r w:rsidRPr="00737EF4">
        <w:rPr>
          <w:rFonts w:ascii="Times New Roman" w:eastAsia="Times New Roman" w:hAnsi="Times New Roman" w:cs="Times New Roman"/>
          <w:color w:val="000000"/>
          <w:sz w:val="24"/>
          <w:szCs w:val="24"/>
          <w:lang w:eastAsia="ru-RU"/>
        </w:rPr>
        <w:t>not</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492826"/>
          <w:sz w:val="24"/>
          <w:szCs w:val="24"/>
          <w:lang w:eastAsia="ru-RU"/>
        </w:rPr>
        <w:t xml:space="preserve">Подлежащее + </w:t>
      </w:r>
      <w:proofErr w:type="spellStart"/>
      <w:r w:rsidRPr="00737EF4">
        <w:rPr>
          <w:rFonts w:ascii="Times New Roman" w:eastAsia="Times New Roman" w:hAnsi="Times New Roman" w:cs="Times New Roman"/>
          <w:b/>
          <w:bCs/>
          <w:color w:val="492826"/>
          <w:sz w:val="24"/>
          <w:szCs w:val="24"/>
          <w:lang w:eastAsia="ru-RU"/>
        </w:rPr>
        <w:t>did</w:t>
      </w:r>
      <w:proofErr w:type="spellEnd"/>
      <w:r w:rsidRPr="00737EF4">
        <w:rPr>
          <w:rFonts w:ascii="Times New Roman" w:eastAsia="Times New Roman" w:hAnsi="Times New Roman" w:cs="Times New Roman"/>
          <w:b/>
          <w:bCs/>
          <w:color w:val="492826"/>
          <w:sz w:val="24"/>
          <w:szCs w:val="24"/>
          <w:lang w:eastAsia="ru-RU"/>
        </w:rPr>
        <w:t xml:space="preserve"> + </w:t>
      </w:r>
      <w:proofErr w:type="spellStart"/>
      <w:r w:rsidRPr="00737EF4">
        <w:rPr>
          <w:rFonts w:ascii="Times New Roman" w:eastAsia="Times New Roman" w:hAnsi="Times New Roman" w:cs="Times New Roman"/>
          <w:b/>
          <w:bCs/>
          <w:color w:val="492826"/>
          <w:sz w:val="24"/>
          <w:szCs w:val="24"/>
          <w:lang w:eastAsia="ru-RU"/>
        </w:rPr>
        <w:t>not</w:t>
      </w:r>
      <w:proofErr w:type="spellEnd"/>
      <w:r w:rsidRPr="00737EF4">
        <w:rPr>
          <w:rFonts w:ascii="Times New Roman" w:eastAsia="Times New Roman" w:hAnsi="Times New Roman" w:cs="Times New Roman"/>
          <w:b/>
          <w:bCs/>
          <w:color w:val="492826"/>
          <w:sz w:val="24"/>
          <w:szCs w:val="24"/>
          <w:lang w:eastAsia="ru-RU"/>
        </w:rPr>
        <w:t xml:space="preserve"> + I форма глагола:</w:t>
      </w:r>
    </w:p>
    <w:tbl>
      <w:tblPr>
        <w:tblW w:w="1500" w:type="pct"/>
        <w:jc w:val="center"/>
        <w:tblCellSpacing w:w="0" w:type="dxa"/>
        <w:shd w:val="clear" w:color="auto" w:fill="F3E5D1"/>
        <w:tblCellMar>
          <w:left w:w="0" w:type="dxa"/>
          <w:right w:w="0" w:type="dxa"/>
        </w:tblCellMar>
        <w:tblLook w:val="04A0" w:firstRow="1" w:lastRow="0" w:firstColumn="1" w:lastColumn="0" w:noHBand="0" w:noVBand="1"/>
      </w:tblPr>
      <w:tblGrid>
        <w:gridCol w:w="3232"/>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 xml:space="preserve">S + </w:t>
            </w:r>
            <w:proofErr w:type="spellStart"/>
            <w:r w:rsidRPr="00737EF4">
              <w:rPr>
                <w:rFonts w:ascii="Times New Roman" w:eastAsia="Times New Roman" w:hAnsi="Times New Roman" w:cs="Times New Roman"/>
                <w:b/>
                <w:bCs/>
                <w:color w:val="000000"/>
                <w:sz w:val="24"/>
                <w:szCs w:val="24"/>
                <w:lang w:eastAsia="ru-RU"/>
              </w:rPr>
              <w:t>did</w:t>
            </w:r>
            <w:proofErr w:type="spellEnd"/>
            <w:r w:rsidRPr="00737EF4">
              <w:rPr>
                <w:rFonts w:ascii="Times New Roman" w:eastAsia="Times New Roman" w:hAnsi="Times New Roman" w:cs="Times New Roman"/>
                <w:b/>
                <w:bCs/>
                <w:color w:val="000000"/>
                <w:sz w:val="24"/>
                <w:szCs w:val="24"/>
                <w:lang w:eastAsia="ru-RU"/>
              </w:rPr>
              <w:t xml:space="preserve"> + </w:t>
            </w:r>
            <w:proofErr w:type="spellStart"/>
            <w:r w:rsidRPr="00737EF4">
              <w:rPr>
                <w:rFonts w:ascii="Times New Roman" w:eastAsia="Times New Roman" w:hAnsi="Times New Roman" w:cs="Times New Roman"/>
                <w:b/>
                <w:bCs/>
                <w:color w:val="000000"/>
                <w:sz w:val="24"/>
                <w:szCs w:val="24"/>
                <w:lang w:eastAsia="ru-RU"/>
              </w:rPr>
              <w:t>not</w:t>
            </w:r>
            <w:proofErr w:type="spellEnd"/>
            <w:r w:rsidRPr="00737EF4">
              <w:rPr>
                <w:rFonts w:ascii="Times New Roman" w:eastAsia="Times New Roman" w:hAnsi="Times New Roman" w:cs="Times New Roman"/>
                <w:b/>
                <w:bCs/>
                <w:color w:val="000000"/>
                <w:sz w:val="24"/>
                <w:szCs w:val="24"/>
                <w:lang w:eastAsia="ru-RU"/>
              </w:rPr>
              <w:t xml:space="preserve"> + V</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037"/>
        <w:gridCol w:w="2388"/>
        <w:gridCol w:w="1063"/>
        <w:gridCol w:w="2064"/>
        <w:gridCol w:w="2066"/>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did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didn't</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работал</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did</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didn't</w:t>
            </w:r>
            <w:proofErr w:type="spellEnd"/>
            <w:r w:rsidRPr="00737EF4">
              <w:rPr>
                <w:rFonts w:ascii="Times New Roman" w:eastAsia="Times New Roman" w:hAnsi="Times New Roman" w:cs="Times New Roman"/>
                <w:color w:val="000000"/>
                <w:sz w:val="24"/>
                <w:szCs w:val="24"/>
                <w:lang w:eastAsia="ru-RU"/>
              </w:rPr>
              <w:t>)</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bank</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работал</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в банке</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val="en-US" w:eastAsia="ru-RU"/>
        </w:rPr>
      </w:pPr>
      <w:r w:rsidRPr="00737EF4">
        <w:rPr>
          <w:rFonts w:ascii="Times New Roman" w:eastAsia="Times New Roman" w:hAnsi="Times New Roman" w:cs="Times New Roman"/>
          <w:i/>
          <w:iCs/>
          <w:color w:val="492826"/>
          <w:sz w:val="24"/>
          <w:szCs w:val="24"/>
          <w:lang w:eastAsia="ru-RU"/>
        </w:rPr>
        <w:t>Сокращенная</w:t>
      </w:r>
      <w:r w:rsidRPr="00737EF4">
        <w:rPr>
          <w:rFonts w:ascii="Times New Roman" w:eastAsia="Times New Roman" w:hAnsi="Times New Roman" w:cs="Times New Roman"/>
          <w:i/>
          <w:iCs/>
          <w:color w:val="492826"/>
          <w:sz w:val="24"/>
          <w:szCs w:val="24"/>
          <w:lang w:val="en-US" w:eastAsia="ru-RU"/>
        </w:rPr>
        <w:t xml:space="preserve"> </w:t>
      </w:r>
      <w:r w:rsidRPr="00737EF4">
        <w:rPr>
          <w:rFonts w:ascii="Times New Roman" w:eastAsia="Times New Roman" w:hAnsi="Times New Roman" w:cs="Times New Roman"/>
          <w:i/>
          <w:iCs/>
          <w:color w:val="492826"/>
          <w:sz w:val="24"/>
          <w:szCs w:val="24"/>
          <w:lang w:eastAsia="ru-RU"/>
        </w:rPr>
        <w:t>форма</w:t>
      </w:r>
      <w:r w:rsidRPr="00737EF4">
        <w:rPr>
          <w:rFonts w:ascii="Times New Roman" w:eastAsia="Times New Roman" w:hAnsi="Times New Roman" w:cs="Times New Roman"/>
          <w:i/>
          <w:iCs/>
          <w:color w:val="492826"/>
          <w:sz w:val="24"/>
          <w:szCs w:val="24"/>
          <w:lang w:val="en-US" w:eastAsia="ru-RU"/>
        </w:rPr>
        <w:t>: </w:t>
      </w:r>
      <w:r w:rsidRPr="00737EF4">
        <w:rPr>
          <w:rFonts w:ascii="Times New Roman" w:eastAsia="Times New Roman" w:hAnsi="Times New Roman" w:cs="Times New Roman"/>
          <w:b/>
          <w:bCs/>
          <w:i/>
          <w:iCs/>
          <w:color w:val="492826"/>
          <w:sz w:val="24"/>
          <w:szCs w:val="24"/>
          <w:lang w:val="en-US" w:eastAsia="ru-RU"/>
        </w:rPr>
        <w:t>didn't.</w:t>
      </w:r>
    </w:p>
    <w:p w:rsidR="00737EF4" w:rsidRPr="00737EF4" w:rsidRDefault="00737EF4" w:rsidP="00737EF4">
      <w:pPr>
        <w:shd w:val="clear" w:color="auto" w:fill="FFFFFF" w:themeFill="background1"/>
        <w:spacing w:after="0" w:line="240" w:lineRule="auto"/>
        <w:outlineLvl w:val="1"/>
        <w:rPr>
          <w:rFonts w:ascii="Times New Roman" w:eastAsia="Times New Roman" w:hAnsi="Times New Roman" w:cs="Times New Roman"/>
          <w:b/>
          <w:bCs/>
          <w:i/>
          <w:iCs/>
          <w:color w:val="492826"/>
          <w:sz w:val="24"/>
          <w:szCs w:val="24"/>
          <w:lang w:val="en-US" w:eastAsia="ru-RU"/>
        </w:rPr>
      </w:pPr>
      <w:bookmarkStart w:id="2" w:name="3"/>
      <w:r w:rsidRPr="00737EF4">
        <w:rPr>
          <w:rFonts w:ascii="Times New Roman" w:eastAsia="Times New Roman" w:hAnsi="Times New Roman" w:cs="Times New Roman"/>
          <w:b/>
          <w:bCs/>
          <w:i/>
          <w:iCs/>
          <w:color w:val="492826"/>
          <w:sz w:val="24"/>
          <w:szCs w:val="24"/>
          <w:lang w:val="en-US" w:eastAsia="ru-RU"/>
        </w:rPr>
        <w:t>6.3 </w:t>
      </w:r>
      <w:bookmarkEnd w:id="2"/>
      <w:r w:rsidRPr="00737EF4">
        <w:rPr>
          <w:rFonts w:ascii="Times New Roman" w:eastAsia="Times New Roman" w:hAnsi="Times New Roman" w:cs="Times New Roman"/>
          <w:b/>
          <w:bCs/>
          <w:i/>
          <w:iCs/>
          <w:color w:val="492826"/>
          <w:sz w:val="24"/>
          <w:szCs w:val="24"/>
          <w:lang w:val="en-US" w:eastAsia="ru-RU"/>
        </w:rPr>
        <w:t>Future Simple Tense</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Будущее простое время/</w:t>
      </w:r>
      <w:proofErr w:type="spellStart"/>
      <w:r w:rsidRPr="00737EF4">
        <w:rPr>
          <w:rFonts w:ascii="Times New Roman" w:eastAsia="Times New Roman" w:hAnsi="Times New Roman" w:cs="Times New Roman"/>
          <w:color w:val="000000"/>
          <w:sz w:val="24"/>
          <w:szCs w:val="24"/>
          <w:lang w:eastAsia="ru-RU"/>
        </w:rPr>
        <w:t>Future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Tense</w:t>
      </w:r>
      <w:proofErr w:type="spellEnd"/>
      <w:r w:rsidRPr="00737EF4">
        <w:rPr>
          <w:rFonts w:ascii="Times New Roman" w:eastAsia="Times New Roman" w:hAnsi="Times New Roman" w:cs="Times New Roman"/>
          <w:color w:val="000000"/>
          <w:sz w:val="24"/>
          <w:szCs w:val="24"/>
          <w:lang w:eastAsia="ru-RU"/>
        </w:rPr>
        <w:t> употребляется для выражения однократного или повторного действия, которое произойдет в будущем. Обычно оно употребляется с такими обозначениями времени (выраженными или подразумеваемыми):</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238"/>
        <w:gridCol w:w="5211"/>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завтра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tomorrow</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послезавтра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the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after</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tomorrow</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сегодня вечером</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tonight</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на следующей неделе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next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week</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следующем месяце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next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month</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следующем году</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next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year</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через два дня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two</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days</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через месяц</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a </w:t>
            </w:r>
            <w:proofErr w:type="spellStart"/>
            <w:r w:rsidRPr="00737EF4">
              <w:rPr>
                <w:rFonts w:ascii="Times New Roman" w:eastAsia="Times New Roman" w:hAnsi="Times New Roman" w:cs="Times New Roman"/>
                <w:color w:val="000000"/>
                <w:sz w:val="24"/>
                <w:szCs w:val="24"/>
                <w:lang w:eastAsia="ru-RU"/>
              </w:rPr>
              <w:t>month</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2015 году</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in</w:t>
            </w:r>
            <w:proofErr w:type="spellEnd"/>
            <w:r w:rsidRPr="00737EF4">
              <w:rPr>
                <w:rFonts w:ascii="Times New Roman" w:eastAsia="Times New Roman" w:hAnsi="Times New Roman" w:cs="Times New Roman"/>
                <w:color w:val="000000"/>
                <w:sz w:val="24"/>
                <w:szCs w:val="24"/>
                <w:lang w:eastAsia="ru-RU"/>
              </w:rPr>
              <w:t xml:space="preserve"> 2015</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английском языке мы используем будущее простое время в следующих случаях:</w:t>
      </w:r>
    </w:p>
    <w:p w:rsidR="00737EF4" w:rsidRPr="00737EF4" w:rsidRDefault="00737EF4" w:rsidP="00737EF4">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для выражения просьбы, вежливого обращения или приглашения;</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084"/>
        <w:gridCol w:w="5365"/>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Закройте окно, пожалуйста.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Close the window, will you?</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Заходите ко мне, пожалуйста.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 xml:space="preserve">Come and see me, </w:t>
            </w:r>
            <w:proofErr w:type="gramStart"/>
            <w:r w:rsidRPr="00737EF4">
              <w:rPr>
                <w:rFonts w:ascii="Times New Roman" w:eastAsia="Times New Roman" w:hAnsi="Times New Roman" w:cs="Times New Roman"/>
                <w:color w:val="000000"/>
                <w:sz w:val="24"/>
                <w:szCs w:val="24"/>
                <w:lang w:val="en-US" w:eastAsia="ru-RU"/>
              </w:rPr>
              <w:t>won't</w:t>
            </w:r>
            <w:proofErr w:type="gramEnd"/>
            <w:r w:rsidRPr="00737EF4">
              <w:rPr>
                <w:rFonts w:ascii="Times New Roman" w:eastAsia="Times New Roman" w:hAnsi="Times New Roman" w:cs="Times New Roman"/>
                <w:color w:val="000000"/>
                <w:sz w:val="24"/>
                <w:szCs w:val="24"/>
                <w:lang w:val="en-US" w:eastAsia="ru-RU"/>
              </w:rPr>
              <w:t xml:space="preserve"> you?</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Садитесь, пожалуйста.</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Won't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you</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down</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Передайте, пожалуйста, соль.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Will you pass me the salt, please?</w:t>
            </w:r>
          </w:p>
        </w:tc>
      </w:tr>
    </w:tbl>
    <w:p w:rsidR="00737EF4" w:rsidRPr="00737EF4" w:rsidRDefault="00737EF4" w:rsidP="00737EF4">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 xml:space="preserve">в ситуациях, когда мы часто предлагаем что-либо сделать, </w:t>
      </w:r>
      <w:proofErr w:type="gramStart"/>
      <w:r w:rsidRPr="00737EF4">
        <w:rPr>
          <w:rFonts w:ascii="Times New Roman" w:eastAsia="Times New Roman" w:hAnsi="Times New Roman" w:cs="Times New Roman"/>
          <w:color w:val="000000"/>
          <w:sz w:val="24"/>
          <w:szCs w:val="24"/>
          <w:lang w:eastAsia="ru-RU"/>
        </w:rPr>
        <w:t>например</w:t>
      </w:r>
      <w:proofErr w:type="gramEnd"/>
      <w:r w:rsidRPr="00737EF4">
        <w:rPr>
          <w:rFonts w:ascii="Times New Roman" w:eastAsia="Times New Roman" w:hAnsi="Times New Roman" w:cs="Times New Roman"/>
          <w:color w:val="000000"/>
          <w:sz w:val="24"/>
          <w:szCs w:val="24"/>
          <w:lang w:eastAsia="ru-RU"/>
        </w:rPr>
        <w:t>;</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6251"/>
        <w:gridCol w:w="4198"/>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поговорю с ним об этом.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ИЛИ:</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Позвольте мне поговорить с ним.</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val="en-US" w:eastAsia="ru-RU"/>
              </w:rPr>
              <w:t>I'll</w:t>
            </w:r>
            <w:proofErr w:type="gramEnd"/>
            <w:r w:rsidRPr="00737EF4">
              <w:rPr>
                <w:rFonts w:ascii="Times New Roman" w:eastAsia="Times New Roman" w:hAnsi="Times New Roman" w:cs="Times New Roman"/>
                <w:color w:val="000000"/>
                <w:sz w:val="24"/>
                <w:szCs w:val="24"/>
                <w:lang w:val="en-US" w:eastAsia="ru-RU"/>
              </w:rPr>
              <w:t xml:space="preserve"> talk to him about it.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Let me talk to him.</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заплачу за это.</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ИЛИ: Позвольте мне заплатить.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val="en-US" w:eastAsia="ru-RU"/>
              </w:rPr>
              <w:t>I'll</w:t>
            </w:r>
            <w:proofErr w:type="gramEnd"/>
            <w:r w:rsidRPr="00737EF4">
              <w:rPr>
                <w:rFonts w:ascii="Times New Roman" w:eastAsia="Times New Roman" w:hAnsi="Times New Roman" w:cs="Times New Roman"/>
                <w:color w:val="000000"/>
                <w:sz w:val="24"/>
                <w:szCs w:val="24"/>
                <w:lang w:val="en-US" w:eastAsia="ru-RU"/>
              </w:rPr>
              <w:t xml:space="preserve"> pay for these.</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Let me pay.</w:t>
            </w:r>
          </w:p>
        </w:tc>
      </w:tr>
    </w:tbl>
    <w:p w:rsidR="00737EF4" w:rsidRPr="00737EF4" w:rsidRDefault="00737EF4" w:rsidP="00737EF4">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для выражения обещаний;</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144"/>
        <w:gridCol w:w="5305"/>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позвоню тебе завтра, обещаю.</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val="en-US" w:eastAsia="ru-RU"/>
              </w:rPr>
              <w:t>I'll</w:t>
            </w:r>
            <w:proofErr w:type="gramEnd"/>
            <w:r w:rsidRPr="00737EF4">
              <w:rPr>
                <w:rFonts w:ascii="Times New Roman" w:eastAsia="Times New Roman" w:hAnsi="Times New Roman" w:cs="Times New Roman"/>
                <w:color w:val="000000"/>
                <w:sz w:val="24"/>
                <w:szCs w:val="24"/>
                <w:lang w:val="en-US" w:eastAsia="ru-RU"/>
              </w:rPr>
              <w:t xml:space="preserve"> phone you tomorrow, I promise.</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вернусь через минуту.</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val="en-US" w:eastAsia="ru-RU"/>
              </w:rPr>
              <w:t>I'll</w:t>
            </w:r>
            <w:proofErr w:type="gramEnd"/>
            <w:r w:rsidRPr="00737EF4">
              <w:rPr>
                <w:rFonts w:ascii="Times New Roman" w:eastAsia="Times New Roman" w:hAnsi="Times New Roman" w:cs="Times New Roman"/>
                <w:color w:val="000000"/>
                <w:sz w:val="24"/>
                <w:szCs w:val="24"/>
                <w:lang w:val="en-US" w:eastAsia="ru-RU"/>
              </w:rPr>
              <w:t xml:space="preserve"> be back in a minute.</w:t>
            </w:r>
          </w:p>
        </w:tc>
      </w:tr>
    </w:tbl>
    <w:p w:rsidR="00737EF4" w:rsidRPr="00737EF4" w:rsidRDefault="00737EF4" w:rsidP="00737EF4">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ситуациях, когда решение принимается спонтанно, в момент речи.</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733"/>
        <w:gridCol w:w="4716"/>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Профессор Смит выступает сегодня днём.</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Professor Smith is speaking at noon.</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думаю, я пойду на его выступление.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 xml:space="preserve">I think </w:t>
            </w:r>
            <w:proofErr w:type="gramStart"/>
            <w:r w:rsidRPr="00737EF4">
              <w:rPr>
                <w:rFonts w:ascii="Times New Roman" w:eastAsia="Times New Roman" w:hAnsi="Times New Roman" w:cs="Times New Roman"/>
                <w:color w:val="000000"/>
                <w:sz w:val="24"/>
                <w:szCs w:val="24"/>
                <w:lang w:val="en-US" w:eastAsia="ru-RU"/>
              </w:rPr>
              <w:t>I'll</w:t>
            </w:r>
            <w:proofErr w:type="gramEnd"/>
            <w:r w:rsidRPr="00737EF4">
              <w:rPr>
                <w:rFonts w:ascii="Times New Roman" w:eastAsia="Times New Roman" w:hAnsi="Times New Roman" w:cs="Times New Roman"/>
                <w:color w:val="000000"/>
                <w:sz w:val="24"/>
                <w:szCs w:val="24"/>
                <w:lang w:val="en-US" w:eastAsia="ru-RU"/>
              </w:rPr>
              <w:t xml:space="preserve"> go to his talk.</w:t>
            </w:r>
          </w:p>
        </w:tc>
      </w:tr>
    </w:tbl>
    <w:p w:rsidR="00737EF4" w:rsidRPr="00737EF4" w:rsidRDefault="00737EF4" w:rsidP="00737EF4">
      <w:pPr>
        <w:shd w:val="clear" w:color="auto" w:fill="FFFFFF" w:themeFill="background1"/>
        <w:spacing w:after="0" w:line="240" w:lineRule="auto"/>
        <w:outlineLvl w:val="2"/>
        <w:rPr>
          <w:rFonts w:ascii="Times New Roman" w:eastAsia="Times New Roman" w:hAnsi="Times New Roman" w:cs="Times New Roman"/>
          <w:b/>
          <w:bCs/>
          <w:i/>
          <w:iCs/>
          <w:color w:val="492826"/>
          <w:sz w:val="24"/>
          <w:szCs w:val="24"/>
          <w:lang w:eastAsia="ru-RU"/>
        </w:rPr>
      </w:pPr>
      <w:r w:rsidRPr="00737EF4">
        <w:rPr>
          <w:rFonts w:ascii="Times New Roman" w:eastAsia="Times New Roman" w:hAnsi="Times New Roman" w:cs="Times New Roman"/>
          <w:b/>
          <w:bCs/>
          <w:i/>
          <w:iCs/>
          <w:color w:val="492826"/>
          <w:sz w:val="24"/>
          <w:szCs w:val="24"/>
          <w:lang w:eastAsia="ru-RU"/>
        </w:rPr>
        <w:t>Примечание</w:t>
      </w:r>
    </w:p>
    <w:p w:rsidR="00737EF4" w:rsidRPr="00737EF4" w:rsidRDefault="00737EF4" w:rsidP="00737EF4">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lastRenderedPageBreak/>
        <w:t>Future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 xml:space="preserve"> не употребляется в придаточных обстоятельственных предложениях времени и условия после союзов </w:t>
      </w:r>
      <w:proofErr w:type="spellStart"/>
      <w:r w:rsidRPr="00737EF4">
        <w:rPr>
          <w:rFonts w:ascii="Times New Roman" w:eastAsia="Times New Roman" w:hAnsi="Times New Roman" w:cs="Times New Roman"/>
          <w:color w:val="000000"/>
          <w:sz w:val="24"/>
          <w:szCs w:val="24"/>
          <w:lang w:eastAsia="ru-RU"/>
        </w:rPr>
        <w:t>If</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when</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unless</w:t>
      </w:r>
      <w:proofErr w:type="spellEnd"/>
      <w:r w:rsidRPr="00737EF4">
        <w:rPr>
          <w:rFonts w:ascii="Times New Roman" w:eastAsia="Times New Roman" w:hAnsi="Times New Roman" w:cs="Times New Roman"/>
          <w:color w:val="000000"/>
          <w:sz w:val="24"/>
          <w:szCs w:val="24"/>
          <w:lang w:eastAsia="ru-RU"/>
        </w:rPr>
        <w:t xml:space="preserve"> и т. д. Вместо </w:t>
      </w:r>
      <w:proofErr w:type="spellStart"/>
      <w:r w:rsidRPr="00737EF4">
        <w:rPr>
          <w:rFonts w:ascii="Times New Roman" w:eastAsia="Times New Roman" w:hAnsi="Times New Roman" w:cs="Times New Roman"/>
          <w:color w:val="000000"/>
          <w:sz w:val="24"/>
          <w:szCs w:val="24"/>
          <w:lang w:eastAsia="ru-RU"/>
        </w:rPr>
        <w:t>Future</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 xml:space="preserve"> в этих случаях употребляется форма </w:t>
      </w:r>
      <w:proofErr w:type="spellStart"/>
      <w:r w:rsidRPr="00737EF4">
        <w:rPr>
          <w:rFonts w:ascii="Times New Roman" w:eastAsia="Times New Roman" w:hAnsi="Times New Roman" w:cs="Times New Roman"/>
          <w:color w:val="000000"/>
          <w:sz w:val="24"/>
          <w:szCs w:val="24"/>
          <w:lang w:eastAsia="ru-RU"/>
        </w:rPr>
        <w:t>Present</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Simple</w:t>
      </w:r>
      <w:proofErr w:type="spellEnd"/>
      <w:r w:rsidRPr="00737EF4">
        <w:rPr>
          <w:rFonts w:ascii="Times New Roman" w:eastAsia="Times New Roman" w:hAnsi="Times New Roman" w:cs="Times New Roman"/>
          <w:color w:val="000000"/>
          <w:sz w:val="24"/>
          <w:szCs w:val="24"/>
          <w:lang w:eastAsia="ru-RU"/>
        </w:rPr>
        <w:t xml:space="preserve"> для выражения будущего действия.</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4692"/>
        <w:gridCol w:w="5757"/>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w:t>
            </w:r>
            <w:r w:rsidRPr="00737EF4">
              <w:rPr>
                <w:rFonts w:ascii="Times New Roman" w:eastAsia="Times New Roman" w:hAnsi="Times New Roman" w:cs="Times New Roman"/>
                <w:b/>
                <w:bCs/>
                <w:color w:val="000000"/>
                <w:sz w:val="24"/>
                <w:szCs w:val="24"/>
                <w:lang w:val="en-US" w:eastAsia="ru-RU"/>
              </w:rPr>
              <w:t>will call </w:t>
            </w:r>
            <w:r w:rsidRPr="00737EF4">
              <w:rPr>
                <w:rFonts w:ascii="Times New Roman" w:eastAsia="Times New Roman" w:hAnsi="Times New Roman" w:cs="Times New Roman"/>
                <w:color w:val="000000"/>
                <w:sz w:val="24"/>
                <w:szCs w:val="24"/>
                <w:lang w:val="en-US" w:eastAsia="ru-RU"/>
              </w:rPr>
              <w:t>you when </w:t>
            </w:r>
            <w:r w:rsidRPr="00737EF4">
              <w:rPr>
                <w:rFonts w:ascii="Times New Roman" w:eastAsia="Times New Roman" w:hAnsi="Times New Roman" w:cs="Times New Roman"/>
                <w:b/>
                <w:bCs/>
                <w:color w:val="000000"/>
                <w:sz w:val="24"/>
                <w:szCs w:val="24"/>
                <w:lang w:val="en-US" w:eastAsia="ru-RU"/>
              </w:rPr>
              <w:t>I am </w:t>
            </w:r>
            <w:r w:rsidRPr="00737EF4">
              <w:rPr>
                <w:rFonts w:ascii="Times New Roman" w:eastAsia="Times New Roman" w:hAnsi="Times New Roman" w:cs="Times New Roman"/>
                <w:color w:val="000000"/>
                <w:sz w:val="24"/>
                <w:szCs w:val="24"/>
                <w:lang w:val="en-US" w:eastAsia="ru-RU"/>
              </w:rPr>
              <w:t>free.</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позвоню тебе, когда освобожусь.</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She </w:t>
            </w:r>
            <w:r w:rsidRPr="00737EF4">
              <w:rPr>
                <w:rFonts w:ascii="Times New Roman" w:eastAsia="Times New Roman" w:hAnsi="Times New Roman" w:cs="Times New Roman"/>
                <w:b/>
                <w:bCs/>
                <w:color w:val="000000"/>
                <w:sz w:val="24"/>
                <w:szCs w:val="24"/>
                <w:lang w:val="en-US" w:eastAsia="ru-RU"/>
              </w:rPr>
              <w:t>will come </w:t>
            </w:r>
            <w:r w:rsidRPr="00737EF4">
              <w:rPr>
                <w:rFonts w:ascii="Times New Roman" w:eastAsia="Times New Roman" w:hAnsi="Times New Roman" w:cs="Times New Roman"/>
                <w:color w:val="000000"/>
                <w:sz w:val="24"/>
                <w:szCs w:val="24"/>
                <w:lang w:val="en-US" w:eastAsia="ru-RU"/>
              </w:rPr>
              <w:t>if she </w:t>
            </w:r>
            <w:r w:rsidRPr="00737EF4">
              <w:rPr>
                <w:rFonts w:ascii="Times New Roman" w:eastAsia="Times New Roman" w:hAnsi="Times New Roman" w:cs="Times New Roman"/>
                <w:b/>
                <w:bCs/>
                <w:color w:val="000000"/>
                <w:sz w:val="24"/>
                <w:szCs w:val="24"/>
                <w:lang w:val="en-US" w:eastAsia="ru-RU"/>
              </w:rPr>
              <w:t>has </w:t>
            </w:r>
            <w:r w:rsidRPr="00737EF4">
              <w:rPr>
                <w:rFonts w:ascii="Times New Roman" w:eastAsia="Times New Roman" w:hAnsi="Times New Roman" w:cs="Times New Roman"/>
                <w:color w:val="000000"/>
                <w:sz w:val="24"/>
                <w:szCs w:val="24"/>
                <w:lang w:val="en-US" w:eastAsia="ru-RU"/>
              </w:rPr>
              <w:t>time.</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Она придёт, если у неё будет время.</w:t>
            </w:r>
          </w:p>
        </w:tc>
      </w:tr>
    </w:tbl>
    <w:p w:rsidR="00737EF4" w:rsidRPr="00737EF4" w:rsidRDefault="00737EF4" w:rsidP="00737EF4">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Если речь идёт о намерении, предсказании или запланированном действии, которое произойдёт в будущем, мы используем конструкцию </w:t>
      </w:r>
      <w:proofErr w:type="spellStart"/>
      <w:r w:rsidRPr="00737EF4">
        <w:rPr>
          <w:rFonts w:ascii="Times New Roman" w:eastAsia="Times New Roman" w:hAnsi="Times New Roman" w:cs="Times New Roman"/>
          <w:b/>
          <w:bCs/>
          <w:color w:val="492826"/>
          <w:sz w:val="24"/>
          <w:szCs w:val="24"/>
          <w:lang w:eastAsia="ru-RU"/>
        </w:rPr>
        <w:t>be</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going</w:t>
      </w:r>
      <w:proofErr w:type="spellEnd"/>
      <w:r w:rsidRPr="00737EF4">
        <w:rPr>
          <w:rFonts w:ascii="Times New Roman" w:eastAsia="Times New Roman" w:hAnsi="Times New Roman" w:cs="Times New Roman"/>
          <w:b/>
          <w:bCs/>
          <w:color w:val="492826"/>
          <w:sz w:val="24"/>
          <w:szCs w:val="24"/>
          <w:lang w:eastAsia="ru-RU"/>
        </w:rPr>
        <w:t xml:space="preserve"> </w:t>
      </w:r>
      <w:proofErr w:type="spellStart"/>
      <w:r w:rsidRPr="00737EF4">
        <w:rPr>
          <w:rFonts w:ascii="Times New Roman" w:eastAsia="Times New Roman" w:hAnsi="Times New Roman" w:cs="Times New Roman"/>
          <w:b/>
          <w:bCs/>
          <w:color w:val="492826"/>
          <w:sz w:val="24"/>
          <w:szCs w:val="24"/>
          <w:lang w:eastAsia="ru-RU"/>
        </w:rPr>
        <w:t>to</w:t>
      </w:r>
      <w:proofErr w:type="spellEnd"/>
      <w:r w:rsidRPr="00737EF4">
        <w:rPr>
          <w:rFonts w:ascii="Times New Roman" w:eastAsia="Times New Roman" w:hAnsi="Times New Roman" w:cs="Times New Roman"/>
          <w:b/>
          <w:bCs/>
          <w:color w:val="000000"/>
          <w:sz w:val="24"/>
          <w:szCs w:val="24"/>
          <w:lang w:eastAsia="ru-RU"/>
        </w:rPr>
        <w:t> </w:t>
      </w:r>
      <w:r w:rsidRPr="00737EF4">
        <w:rPr>
          <w:rFonts w:ascii="Times New Roman" w:eastAsia="Times New Roman" w:hAnsi="Times New Roman" w:cs="Times New Roman"/>
          <w:color w:val="000000"/>
          <w:sz w:val="24"/>
          <w:szCs w:val="24"/>
          <w:lang w:eastAsia="ru-RU"/>
        </w:rPr>
        <w:t>–собираться что-то делать.</w:t>
      </w:r>
    </w:p>
    <w:tbl>
      <w:tblPr>
        <w:tblW w:w="4850" w:type="pct"/>
        <w:jc w:val="center"/>
        <w:tblCellSpacing w:w="0" w:type="dxa"/>
        <w:shd w:val="clear" w:color="auto" w:fill="F3E5D1"/>
        <w:tblCellMar>
          <w:left w:w="0" w:type="dxa"/>
          <w:right w:w="0" w:type="dxa"/>
        </w:tblCellMar>
        <w:tblLook w:val="04A0" w:firstRow="1" w:lastRow="0" w:firstColumn="1" w:lastColumn="0" w:noHBand="0" w:noVBand="1"/>
      </w:tblPr>
      <w:tblGrid>
        <w:gridCol w:w="5595"/>
        <w:gridCol w:w="4854"/>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собираюсь пойти с ним.</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am going to go with him.</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Я думаю, это будет очень интересно.</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think it will be very interesting.</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Осторожно! Ты упадёшь!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Watch out! You' are going to fall!</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Утвердительная форма </w:t>
      </w:r>
      <w:r w:rsidRPr="00737EF4">
        <w:rPr>
          <w:rFonts w:ascii="Times New Roman" w:eastAsia="Times New Roman" w:hAnsi="Times New Roman" w:cs="Times New Roman"/>
          <w:color w:val="000000"/>
          <w:sz w:val="24"/>
          <w:szCs w:val="24"/>
          <w:lang w:eastAsia="ru-RU"/>
        </w:rPr>
        <w:t>образуется следующим образом:</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b/>
          <w:bCs/>
          <w:color w:val="492826"/>
          <w:sz w:val="24"/>
          <w:szCs w:val="24"/>
          <w:lang w:eastAsia="ru-RU"/>
        </w:rPr>
      </w:pPr>
      <w:r w:rsidRPr="00737EF4">
        <w:rPr>
          <w:rFonts w:ascii="Times New Roman" w:eastAsia="Times New Roman" w:hAnsi="Times New Roman" w:cs="Times New Roman"/>
          <w:b/>
          <w:bCs/>
          <w:color w:val="492826"/>
          <w:sz w:val="24"/>
          <w:szCs w:val="24"/>
          <w:lang w:eastAsia="ru-RU"/>
        </w:rPr>
        <w:t xml:space="preserve">Подлежащее + </w:t>
      </w:r>
      <w:proofErr w:type="spellStart"/>
      <w:r w:rsidRPr="00737EF4">
        <w:rPr>
          <w:rFonts w:ascii="Times New Roman" w:eastAsia="Times New Roman" w:hAnsi="Times New Roman" w:cs="Times New Roman"/>
          <w:b/>
          <w:bCs/>
          <w:color w:val="492826"/>
          <w:sz w:val="24"/>
          <w:szCs w:val="24"/>
          <w:lang w:eastAsia="ru-RU"/>
        </w:rPr>
        <w:t>will</w:t>
      </w:r>
      <w:proofErr w:type="spellEnd"/>
      <w:r w:rsidRPr="00737EF4">
        <w:rPr>
          <w:rFonts w:ascii="Times New Roman" w:eastAsia="Times New Roman" w:hAnsi="Times New Roman" w:cs="Times New Roman"/>
          <w:b/>
          <w:bCs/>
          <w:color w:val="492826"/>
          <w:sz w:val="24"/>
          <w:szCs w:val="24"/>
          <w:lang w:eastAsia="ru-RU"/>
        </w:rPr>
        <w:t xml:space="preserve"> + основа глагола:</w:t>
      </w:r>
    </w:p>
    <w:tbl>
      <w:tblPr>
        <w:tblW w:w="1000" w:type="pct"/>
        <w:jc w:val="center"/>
        <w:tblCellSpacing w:w="0" w:type="dxa"/>
        <w:shd w:val="clear" w:color="auto" w:fill="F3E5D1"/>
        <w:tblCellMar>
          <w:left w:w="0" w:type="dxa"/>
          <w:right w:w="0" w:type="dxa"/>
        </w:tblCellMar>
        <w:tblLook w:val="04A0" w:firstRow="1" w:lastRow="0" w:firstColumn="1" w:lastColumn="0" w:noHBand="0" w:noVBand="1"/>
      </w:tblPr>
      <w:tblGrid>
        <w:gridCol w:w="2154"/>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 xml:space="preserve">S + </w:t>
            </w:r>
            <w:proofErr w:type="spellStart"/>
            <w:r w:rsidRPr="00737EF4">
              <w:rPr>
                <w:rFonts w:ascii="Times New Roman" w:eastAsia="Times New Roman" w:hAnsi="Times New Roman" w:cs="Times New Roman"/>
                <w:b/>
                <w:bCs/>
                <w:color w:val="000000"/>
                <w:sz w:val="24"/>
                <w:szCs w:val="24"/>
                <w:lang w:eastAsia="ru-RU"/>
              </w:rPr>
              <w:t>will</w:t>
            </w:r>
            <w:proofErr w:type="spellEnd"/>
            <w:r w:rsidRPr="00737EF4">
              <w:rPr>
                <w:rFonts w:ascii="Times New Roman" w:eastAsia="Times New Roman" w:hAnsi="Times New Roman" w:cs="Times New Roman"/>
                <w:b/>
                <w:bCs/>
                <w:color w:val="000000"/>
                <w:sz w:val="24"/>
                <w:szCs w:val="24"/>
                <w:lang w:eastAsia="ru-RU"/>
              </w:rPr>
              <w:t xml:space="preserve"> + V</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851"/>
        <w:gridCol w:w="2672"/>
        <w:gridCol w:w="2668"/>
        <w:gridCol w:w="2427"/>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will</w:t>
            </w:r>
            <w:proofErr w:type="spellEnd"/>
            <w:r w:rsidRPr="00737EF4">
              <w:rPr>
                <w:rFonts w:ascii="Times New Roman" w:eastAsia="Times New Roman" w:hAnsi="Times New Roman" w:cs="Times New Roman"/>
                <w:color w:val="000000"/>
                <w:sz w:val="24"/>
                <w:szCs w:val="24"/>
                <w:lang w:eastAsia="ru-RU"/>
              </w:rPr>
              <w:t xml:space="preserve"> </w:t>
            </w:r>
            <w:proofErr w:type="spellStart"/>
            <w:r w:rsidRPr="00737EF4">
              <w:rPr>
                <w:rFonts w:ascii="Times New Roman" w:eastAsia="Times New Roman" w:hAnsi="Times New Roman" w:cs="Times New Roman"/>
                <w:color w:val="000000"/>
                <w:sz w:val="24"/>
                <w:szCs w:val="24"/>
                <w:lang w:eastAsia="ru-RU"/>
              </w:rPr>
              <w:t>study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English</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tomorrow</w:t>
            </w:r>
            <w:proofErr w:type="spellEnd"/>
            <w:r w:rsidRPr="00737EF4">
              <w:rPr>
                <w:rFonts w:ascii="Times New Roman" w:eastAsia="Times New Roman" w:hAnsi="Times New Roman" w:cs="Times New Roman"/>
                <w:color w:val="000000"/>
                <w:sz w:val="24"/>
                <w:szCs w:val="24"/>
                <w:lang w:eastAsia="ru-RU"/>
              </w:rPr>
              <w:t>.</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буду учить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английский</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завтра.</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В современном английском языке существует тенденция употребления сокращённой формы глагола WILL со всеми лицами и числами.</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val="en-US" w:eastAsia="ru-RU"/>
        </w:rPr>
      </w:pPr>
      <w:proofErr w:type="gramStart"/>
      <w:r w:rsidRPr="00737EF4">
        <w:rPr>
          <w:rFonts w:ascii="Times New Roman" w:eastAsia="Times New Roman" w:hAnsi="Times New Roman" w:cs="Times New Roman"/>
          <w:i/>
          <w:iCs/>
          <w:color w:val="492826"/>
          <w:sz w:val="24"/>
          <w:szCs w:val="24"/>
          <w:lang w:val="en-US" w:eastAsia="ru-RU"/>
        </w:rPr>
        <w:t>I'll</w:t>
      </w:r>
      <w:proofErr w:type="gramEnd"/>
      <w:r w:rsidRPr="00737EF4">
        <w:rPr>
          <w:rFonts w:ascii="Times New Roman" w:eastAsia="Times New Roman" w:hAnsi="Times New Roman" w:cs="Times New Roman"/>
          <w:i/>
          <w:iCs/>
          <w:color w:val="492826"/>
          <w:sz w:val="24"/>
          <w:szCs w:val="24"/>
          <w:lang w:val="en-US" w:eastAsia="ru-RU"/>
        </w:rPr>
        <w:t xml:space="preserve"> study English.</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val="en-US" w:eastAsia="ru-RU"/>
        </w:rPr>
      </w:pPr>
      <w:proofErr w:type="gramStart"/>
      <w:r w:rsidRPr="00737EF4">
        <w:rPr>
          <w:rFonts w:ascii="Times New Roman" w:eastAsia="Times New Roman" w:hAnsi="Times New Roman" w:cs="Times New Roman"/>
          <w:i/>
          <w:iCs/>
          <w:color w:val="492826"/>
          <w:sz w:val="24"/>
          <w:szCs w:val="24"/>
          <w:lang w:val="en-US" w:eastAsia="ru-RU"/>
        </w:rPr>
        <w:t>He'll</w:t>
      </w:r>
      <w:proofErr w:type="gramEnd"/>
      <w:r w:rsidRPr="00737EF4">
        <w:rPr>
          <w:rFonts w:ascii="Times New Roman" w:eastAsia="Times New Roman" w:hAnsi="Times New Roman" w:cs="Times New Roman"/>
          <w:i/>
          <w:iCs/>
          <w:color w:val="492826"/>
          <w:sz w:val="24"/>
          <w:szCs w:val="24"/>
          <w:lang w:val="en-US" w:eastAsia="ru-RU"/>
        </w:rPr>
        <w:t xml:space="preserve"> study English.</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val="en-US" w:eastAsia="ru-RU"/>
        </w:rPr>
      </w:pPr>
      <w:proofErr w:type="gramStart"/>
      <w:r w:rsidRPr="00737EF4">
        <w:rPr>
          <w:rFonts w:ascii="Times New Roman" w:eastAsia="Times New Roman" w:hAnsi="Times New Roman" w:cs="Times New Roman"/>
          <w:i/>
          <w:iCs/>
          <w:color w:val="492826"/>
          <w:sz w:val="24"/>
          <w:szCs w:val="24"/>
          <w:lang w:val="en-US" w:eastAsia="ru-RU"/>
        </w:rPr>
        <w:t>We'll</w:t>
      </w:r>
      <w:proofErr w:type="gramEnd"/>
      <w:r w:rsidRPr="00737EF4">
        <w:rPr>
          <w:rFonts w:ascii="Times New Roman" w:eastAsia="Times New Roman" w:hAnsi="Times New Roman" w:cs="Times New Roman"/>
          <w:i/>
          <w:iCs/>
          <w:color w:val="492826"/>
          <w:sz w:val="24"/>
          <w:szCs w:val="24"/>
          <w:lang w:val="en-US" w:eastAsia="ru-RU"/>
        </w:rPr>
        <w:t xml:space="preserve"> study English.</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i/>
          <w:iCs/>
          <w:color w:val="492826"/>
          <w:sz w:val="24"/>
          <w:szCs w:val="24"/>
          <w:lang w:val="en-US" w:eastAsia="ru-RU"/>
        </w:rPr>
        <w:t>They'll</w:t>
      </w:r>
      <w:proofErr w:type="gramEnd"/>
      <w:r w:rsidRPr="00737EF4">
        <w:rPr>
          <w:rFonts w:ascii="Times New Roman" w:eastAsia="Times New Roman" w:hAnsi="Times New Roman" w:cs="Times New Roman"/>
          <w:i/>
          <w:iCs/>
          <w:color w:val="492826"/>
          <w:sz w:val="24"/>
          <w:szCs w:val="24"/>
          <w:lang w:val="en-US" w:eastAsia="ru-RU"/>
        </w:rPr>
        <w:t xml:space="preserve"> study English.</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Вопросительная форма </w:t>
      </w:r>
      <w:r w:rsidRPr="00737EF4">
        <w:rPr>
          <w:rFonts w:ascii="Times New Roman" w:eastAsia="Times New Roman" w:hAnsi="Times New Roman" w:cs="Times New Roman"/>
          <w:color w:val="000000"/>
          <w:sz w:val="24"/>
          <w:szCs w:val="24"/>
          <w:lang w:eastAsia="ru-RU"/>
        </w:rPr>
        <w:t>образуется при помощи вспомогательного </w:t>
      </w:r>
      <w:r w:rsidRPr="00737EF4">
        <w:rPr>
          <w:rFonts w:ascii="Times New Roman" w:eastAsia="Times New Roman" w:hAnsi="Times New Roman" w:cs="Times New Roman"/>
          <w:b/>
          <w:bCs/>
          <w:color w:val="492826"/>
          <w:sz w:val="24"/>
          <w:szCs w:val="24"/>
          <w:lang w:eastAsia="ru-RU"/>
        </w:rPr>
        <w:t xml:space="preserve">глагола </w:t>
      </w:r>
      <w:proofErr w:type="spellStart"/>
      <w:r w:rsidRPr="00737EF4">
        <w:rPr>
          <w:rFonts w:ascii="Times New Roman" w:eastAsia="Times New Roman" w:hAnsi="Times New Roman" w:cs="Times New Roman"/>
          <w:b/>
          <w:bCs/>
          <w:color w:val="492826"/>
          <w:sz w:val="24"/>
          <w:szCs w:val="24"/>
          <w:lang w:eastAsia="ru-RU"/>
        </w:rPr>
        <w:t>Will</w:t>
      </w:r>
      <w:proofErr w:type="spellEnd"/>
      <w:r w:rsidRPr="00737EF4">
        <w:rPr>
          <w:rFonts w:ascii="Times New Roman" w:eastAsia="Times New Roman" w:hAnsi="Times New Roman" w:cs="Times New Roman"/>
          <w:b/>
          <w:bCs/>
          <w:color w:val="492826"/>
          <w:sz w:val="24"/>
          <w:szCs w:val="24"/>
          <w:lang w:eastAsia="ru-RU"/>
        </w:rPr>
        <w:t xml:space="preserve"> + подлежащее +основа глагола:</w:t>
      </w:r>
    </w:p>
    <w:tbl>
      <w:tblPr>
        <w:tblW w:w="1000" w:type="pct"/>
        <w:jc w:val="center"/>
        <w:tblCellSpacing w:w="0" w:type="dxa"/>
        <w:shd w:val="clear" w:color="auto" w:fill="F3E5D1"/>
        <w:tblCellMar>
          <w:left w:w="0" w:type="dxa"/>
          <w:right w:w="0" w:type="dxa"/>
        </w:tblCellMar>
        <w:tblLook w:val="04A0" w:firstRow="1" w:lastRow="0" w:firstColumn="1" w:lastColumn="0" w:noHBand="0" w:noVBand="1"/>
      </w:tblPr>
      <w:tblGrid>
        <w:gridCol w:w="2154"/>
      </w:tblGrid>
      <w:tr w:rsidR="00737EF4" w:rsidRPr="00737EF4" w:rsidTr="00737EF4">
        <w:trPr>
          <w:tblCellSpacing w:w="0" w:type="dxa"/>
          <w:jc w:val="center"/>
        </w:trPr>
        <w:tc>
          <w:tcPr>
            <w:tcW w:w="2100" w:type="dxa"/>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Will</w:t>
            </w:r>
            <w:proofErr w:type="spellEnd"/>
            <w:r w:rsidRPr="00737EF4">
              <w:rPr>
                <w:rFonts w:ascii="Times New Roman" w:eastAsia="Times New Roman" w:hAnsi="Times New Roman" w:cs="Times New Roman"/>
                <w:b/>
                <w:bCs/>
                <w:color w:val="000000"/>
                <w:sz w:val="24"/>
                <w:szCs w:val="24"/>
                <w:lang w:eastAsia="ru-RU"/>
              </w:rPr>
              <w:t xml:space="preserve"> + S + V</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1165"/>
        <w:gridCol w:w="1675"/>
        <w:gridCol w:w="1480"/>
        <w:gridCol w:w="2301"/>
        <w:gridCol w:w="1997"/>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Will</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you</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study</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English</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tomorrow</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Ты</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будешь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учить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английский</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завтра?</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i/>
          <w:iCs/>
          <w:color w:val="492826"/>
          <w:sz w:val="24"/>
          <w:szCs w:val="24"/>
          <w:lang w:eastAsia="ru-RU"/>
        </w:rPr>
        <w:t>Отрицательная форма </w:t>
      </w:r>
      <w:r w:rsidRPr="00737EF4">
        <w:rPr>
          <w:rFonts w:ascii="Times New Roman" w:eastAsia="Times New Roman" w:hAnsi="Times New Roman" w:cs="Times New Roman"/>
          <w:color w:val="000000"/>
          <w:sz w:val="24"/>
          <w:szCs w:val="24"/>
          <w:lang w:eastAsia="ru-RU"/>
        </w:rPr>
        <w:t xml:space="preserve">образуется при помощи прибавления к вспомогательному глаголу частицы </w:t>
      </w:r>
      <w:proofErr w:type="spellStart"/>
      <w:r w:rsidRPr="00737EF4">
        <w:rPr>
          <w:rFonts w:ascii="Times New Roman" w:eastAsia="Times New Roman" w:hAnsi="Times New Roman" w:cs="Times New Roman"/>
          <w:color w:val="000000"/>
          <w:sz w:val="24"/>
          <w:szCs w:val="24"/>
          <w:lang w:eastAsia="ru-RU"/>
        </w:rPr>
        <w:t>not</w:t>
      </w:r>
      <w:proofErr w:type="spellEnd"/>
      <w:r w:rsidRPr="00737EF4">
        <w:rPr>
          <w:rFonts w:ascii="Times New Roman" w:eastAsia="Times New Roman" w:hAnsi="Times New Roman" w:cs="Times New Roman"/>
          <w:color w:val="000000"/>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b/>
          <w:bCs/>
          <w:color w:val="492826"/>
          <w:sz w:val="24"/>
          <w:szCs w:val="24"/>
          <w:lang w:eastAsia="ru-RU"/>
        </w:rPr>
      </w:pPr>
      <w:r w:rsidRPr="00737EF4">
        <w:rPr>
          <w:rFonts w:ascii="Times New Roman" w:eastAsia="Times New Roman" w:hAnsi="Times New Roman" w:cs="Times New Roman"/>
          <w:b/>
          <w:bCs/>
          <w:color w:val="492826"/>
          <w:sz w:val="24"/>
          <w:szCs w:val="24"/>
          <w:lang w:eastAsia="ru-RU"/>
        </w:rPr>
        <w:t xml:space="preserve">Подлежащее + </w:t>
      </w:r>
      <w:proofErr w:type="spellStart"/>
      <w:r w:rsidRPr="00737EF4">
        <w:rPr>
          <w:rFonts w:ascii="Times New Roman" w:eastAsia="Times New Roman" w:hAnsi="Times New Roman" w:cs="Times New Roman"/>
          <w:b/>
          <w:bCs/>
          <w:color w:val="492826"/>
          <w:sz w:val="24"/>
          <w:szCs w:val="24"/>
          <w:lang w:eastAsia="ru-RU"/>
        </w:rPr>
        <w:t>will</w:t>
      </w:r>
      <w:proofErr w:type="spellEnd"/>
      <w:r w:rsidRPr="00737EF4">
        <w:rPr>
          <w:rFonts w:ascii="Times New Roman" w:eastAsia="Times New Roman" w:hAnsi="Times New Roman" w:cs="Times New Roman"/>
          <w:b/>
          <w:bCs/>
          <w:color w:val="492826"/>
          <w:sz w:val="24"/>
          <w:szCs w:val="24"/>
          <w:lang w:eastAsia="ru-RU"/>
        </w:rPr>
        <w:t xml:space="preserve"> + </w:t>
      </w:r>
      <w:proofErr w:type="spellStart"/>
      <w:r w:rsidRPr="00737EF4">
        <w:rPr>
          <w:rFonts w:ascii="Times New Roman" w:eastAsia="Times New Roman" w:hAnsi="Times New Roman" w:cs="Times New Roman"/>
          <w:b/>
          <w:bCs/>
          <w:color w:val="492826"/>
          <w:sz w:val="24"/>
          <w:szCs w:val="24"/>
          <w:lang w:eastAsia="ru-RU"/>
        </w:rPr>
        <w:t>not</w:t>
      </w:r>
      <w:proofErr w:type="spellEnd"/>
      <w:r w:rsidRPr="00737EF4">
        <w:rPr>
          <w:rFonts w:ascii="Times New Roman" w:eastAsia="Times New Roman" w:hAnsi="Times New Roman" w:cs="Times New Roman"/>
          <w:b/>
          <w:bCs/>
          <w:color w:val="492826"/>
          <w:sz w:val="24"/>
          <w:szCs w:val="24"/>
          <w:lang w:eastAsia="ru-RU"/>
        </w:rPr>
        <w:t xml:space="preserve"> + основа глагола:</w:t>
      </w:r>
    </w:p>
    <w:tbl>
      <w:tblPr>
        <w:tblW w:w="1500" w:type="pct"/>
        <w:jc w:val="center"/>
        <w:tblCellSpacing w:w="0" w:type="dxa"/>
        <w:shd w:val="clear" w:color="auto" w:fill="F3E5D1"/>
        <w:tblCellMar>
          <w:left w:w="0" w:type="dxa"/>
          <w:right w:w="0" w:type="dxa"/>
        </w:tblCellMar>
        <w:tblLook w:val="04A0" w:firstRow="1" w:lastRow="0" w:firstColumn="1" w:lastColumn="0" w:noHBand="0" w:noVBand="1"/>
      </w:tblPr>
      <w:tblGrid>
        <w:gridCol w:w="3232"/>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 xml:space="preserve">S + </w:t>
            </w:r>
            <w:proofErr w:type="spellStart"/>
            <w:r w:rsidRPr="00737EF4">
              <w:rPr>
                <w:rFonts w:ascii="Times New Roman" w:eastAsia="Times New Roman" w:hAnsi="Times New Roman" w:cs="Times New Roman"/>
                <w:b/>
                <w:bCs/>
                <w:color w:val="000000"/>
                <w:sz w:val="24"/>
                <w:szCs w:val="24"/>
                <w:lang w:eastAsia="ru-RU"/>
              </w:rPr>
              <w:t>will</w:t>
            </w:r>
            <w:proofErr w:type="spellEnd"/>
            <w:r w:rsidRPr="00737EF4">
              <w:rPr>
                <w:rFonts w:ascii="Times New Roman" w:eastAsia="Times New Roman" w:hAnsi="Times New Roman" w:cs="Times New Roman"/>
                <w:b/>
                <w:bCs/>
                <w:color w:val="000000"/>
                <w:sz w:val="24"/>
                <w:szCs w:val="24"/>
                <w:lang w:eastAsia="ru-RU"/>
              </w:rPr>
              <w:t xml:space="preserve"> + </w:t>
            </w:r>
            <w:proofErr w:type="spellStart"/>
            <w:r w:rsidRPr="00737EF4">
              <w:rPr>
                <w:rFonts w:ascii="Times New Roman" w:eastAsia="Times New Roman" w:hAnsi="Times New Roman" w:cs="Times New Roman"/>
                <w:b/>
                <w:bCs/>
                <w:color w:val="000000"/>
                <w:sz w:val="24"/>
                <w:szCs w:val="24"/>
                <w:lang w:eastAsia="ru-RU"/>
              </w:rPr>
              <w:t>not</w:t>
            </w:r>
            <w:proofErr w:type="spellEnd"/>
            <w:r w:rsidRPr="00737EF4">
              <w:rPr>
                <w:rFonts w:ascii="Times New Roman" w:eastAsia="Times New Roman" w:hAnsi="Times New Roman" w:cs="Times New Roman"/>
                <w:b/>
                <w:bCs/>
                <w:color w:val="000000"/>
                <w:sz w:val="24"/>
                <w:szCs w:val="24"/>
                <w:lang w:eastAsia="ru-RU"/>
              </w:rPr>
              <w:t xml:space="preserve"> + V</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bl>
      <w:tblPr>
        <w:tblW w:w="4000" w:type="pct"/>
        <w:jc w:val="center"/>
        <w:tblCellSpacing w:w="0" w:type="dxa"/>
        <w:shd w:val="clear" w:color="auto" w:fill="F3E5D1"/>
        <w:tblCellMar>
          <w:left w:w="0" w:type="dxa"/>
          <w:right w:w="0" w:type="dxa"/>
        </w:tblCellMar>
        <w:tblLook w:val="04A0" w:firstRow="1" w:lastRow="0" w:firstColumn="1" w:lastColumn="0" w:noHBand="0" w:noVBand="1"/>
      </w:tblPr>
      <w:tblGrid>
        <w:gridCol w:w="989"/>
        <w:gridCol w:w="1124"/>
        <w:gridCol w:w="1012"/>
        <w:gridCol w:w="3413"/>
        <w:gridCol w:w="2080"/>
      </w:tblGrid>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I</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will</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tomorrow</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Я</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буду работать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завтра.</w:t>
            </w:r>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He</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will</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not</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work</w:t>
            </w:r>
            <w:proofErr w:type="spellEnd"/>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color w:val="000000"/>
                <w:sz w:val="24"/>
                <w:szCs w:val="24"/>
                <w:lang w:eastAsia="ru-RU"/>
              </w:rPr>
              <w:t>tomorrow</w:t>
            </w:r>
            <w:proofErr w:type="spellEnd"/>
          </w:p>
        </w:tc>
      </w:tr>
      <w:tr w:rsidR="00737EF4" w:rsidRPr="00737EF4" w:rsidTr="00737EF4">
        <w:trPr>
          <w:tblCellSpacing w:w="0" w:type="dxa"/>
          <w:jc w:val="center"/>
        </w:trPr>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Он</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не</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будет работать</w:t>
            </w:r>
          </w:p>
        </w:tc>
        <w:tc>
          <w:tcPr>
            <w:tcW w:w="0" w:type="auto"/>
            <w:shd w:val="clear" w:color="auto" w:fill="F3E5D1"/>
            <w:hideMark/>
          </w:tcPr>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000000"/>
                <w:sz w:val="24"/>
                <w:szCs w:val="24"/>
                <w:lang w:eastAsia="ru-RU"/>
              </w:rPr>
              <w:t>завтра.</w:t>
            </w:r>
          </w:p>
        </w:tc>
      </w:tr>
    </w:tbl>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i/>
          <w:iCs/>
          <w:color w:val="492826"/>
          <w:sz w:val="24"/>
          <w:szCs w:val="24"/>
          <w:lang w:eastAsia="ru-RU"/>
        </w:rPr>
        <w:t>Сокращённая форма: </w:t>
      </w:r>
      <w:proofErr w:type="spellStart"/>
      <w:r w:rsidRPr="00737EF4">
        <w:rPr>
          <w:rFonts w:ascii="Times New Roman" w:eastAsia="Times New Roman" w:hAnsi="Times New Roman" w:cs="Times New Roman"/>
          <w:b/>
          <w:bCs/>
          <w:i/>
          <w:iCs/>
          <w:color w:val="492826"/>
          <w:sz w:val="24"/>
          <w:szCs w:val="24"/>
          <w:lang w:eastAsia="ru-RU"/>
        </w:rPr>
        <w:t>won't</w:t>
      </w:r>
      <w:proofErr w:type="spellEnd"/>
      <w:r w:rsidRPr="00737EF4">
        <w:rPr>
          <w:rFonts w:ascii="Times New Roman" w:eastAsia="Times New Roman" w:hAnsi="Times New Roman" w:cs="Times New Roman"/>
          <w:b/>
          <w:bCs/>
          <w:i/>
          <w:iCs/>
          <w:color w:val="492826"/>
          <w:sz w:val="24"/>
          <w:szCs w:val="24"/>
          <w:lang w:eastAsia="ru-RU"/>
        </w:rPr>
        <w:t>.</w:t>
      </w:r>
    </w:p>
    <w:p w:rsidR="00737EF4" w:rsidRPr="00737EF4" w:rsidRDefault="00737EF4" w:rsidP="00737EF4">
      <w:pPr>
        <w:shd w:val="clear" w:color="auto" w:fill="FFFFFF" w:themeFill="background1"/>
        <w:spacing w:after="0" w:line="240" w:lineRule="auto"/>
        <w:ind w:firstLine="300"/>
        <w:rPr>
          <w:rFonts w:ascii="Times New Roman" w:eastAsia="Times New Roman" w:hAnsi="Times New Roman" w:cs="Times New Roman"/>
          <w:i/>
          <w:iCs/>
          <w:color w:val="492826"/>
          <w:sz w:val="24"/>
          <w:szCs w:val="24"/>
          <w:lang w:eastAsia="ru-RU"/>
        </w:rPr>
      </w:pPr>
      <w:r w:rsidRPr="00737EF4">
        <w:rPr>
          <w:rFonts w:ascii="Times New Roman" w:eastAsia="Times New Roman" w:hAnsi="Times New Roman" w:cs="Times New Roman"/>
          <w:i/>
          <w:iCs/>
          <w:color w:val="492826"/>
          <w:sz w:val="24"/>
          <w:szCs w:val="24"/>
          <w:lang w:eastAsia="ru-RU"/>
        </w:rPr>
        <w:t>I </w:t>
      </w:r>
      <w:proofErr w:type="spellStart"/>
      <w:r w:rsidRPr="00737EF4">
        <w:rPr>
          <w:rFonts w:ascii="Times New Roman" w:eastAsia="Times New Roman" w:hAnsi="Times New Roman" w:cs="Times New Roman"/>
          <w:b/>
          <w:bCs/>
          <w:i/>
          <w:iCs/>
          <w:color w:val="492826"/>
          <w:sz w:val="24"/>
          <w:szCs w:val="24"/>
          <w:lang w:eastAsia="ru-RU"/>
        </w:rPr>
        <w:t>won't</w:t>
      </w:r>
      <w:proofErr w:type="spellEnd"/>
      <w:r w:rsidRPr="00737EF4">
        <w:rPr>
          <w:rFonts w:ascii="Times New Roman" w:eastAsia="Times New Roman" w:hAnsi="Times New Roman" w:cs="Times New Roman"/>
          <w:b/>
          <w:bCs/>
          <w:i/>
          <w:iCs/>
          <w:color w:val="492826"/>
          <w:sz w:val="24"/>
          <w:szCs w:val="24"/>
          <w:lang w:eastAsia="ru-RU"/>
        </w:rPr>
        <w:t xml:space="preserve"> </w:t>
      </w:r>
      <w:proofErr w:type="spellStart"/>
      <w:r w:rsidRPr="00737EF4">
        <w:rPr>
          <w:rFonts w:ascii="Times New Roman" w:eastAsia="Times New Roman" w:hAnsi="Times New Roman" w:cs="Times New Roman"/>
          <w:b/>
          <w:bCs/>
          <w:i/>
          <w:iCs/>
          <w:color w:val="492826"/>
          <w:sz w:val="24"/>
          <w:szCs w:val="24"/>
          <w:lang w:eastAsia="ru-RU"/>
        </w:rPr>
        <w:t>work</w:t>
      </w:r>
      <w:proofErr w:type="spellEnd"/>
      <w:r w:rsidRPr="00737EF4">
        <w:rPr>
          <w:rFonts w:ascii="Times New Roman" w:eastAsia="Times New Roman" w:hAnsi="Times New Roman" w:cs="Times New Roman"/>
          <w:b/>
          <w:bCs/>
          <w:i/>
          <w:iCs/>
          <w:color w:val="492826"/>
          <w:sz w:val="24"/>
          <w:szCs w:val="24"/>
          <w:lang w:eastAsia="ru-RU"/>
        </w:rPr>
        <w:t> </w:t>
      </w:r>
      <w:proofErr w:type="spellStart"/>
      <w:r w:rsidRPr="00737EF4">
        <w:rPr>
          <w:rFonts w:ascii="Times New Roman" w:eastAsia="Times New Roman" w:hAnsi="Times New Roman" w:cs="Times New Roman"/>
          <w:i/>
          <w:iCs/>
          <w:color w:val="492826"/>
          <w:sz w:val="24"/>
          <w:szCs w:val="24"/>
          <w:lang w:eastAsia="ru-RU"/>
        </w:rPr>
        <w:t>tomorrow</w:t>
      </w:r>
      <w:proofErr w:type="spellEnd"/>
      <w:r w:rsidRPr="00737EF4">
        <w:rPr>
          <w:rFonts w:ascii="Times New Roman" w:eastAsia="Times New Roman" w:hAnsi="Times New Roman" w:cs="Times New Roman"/>
          <w:i/>
          <w:iCs/>
          <w:color w:val="492826"/>
          <w:sz w:val="24"/>
          <w:szCs w:val="24"/>
          <w:lang w:eastAsia="ru-RU"/>
        </w:rPr>
        <w:t>.</w:t>
      </w:r>
    </w:p>
    <w:p w:rsidR="00737EF4" w:rsidRPr="00737EF4" w:rsidRDefault="00737EF4" w:rsidP="00737EF4">
      <w:pPr>
        <w:shd w:val="clear" w:color="auto" w:fill="FFFFFF" w:themeFill="background1"/>
        <w:spacing w:after="0" w:line="240" w:lineRule="auto"/>
        <w:outlineLvl w:val="2"/>
        <w:rPr>
          <w:rFonts w:ascii="Times New Roman" w:eastAsia="Times New Roman" w:hAnsi="Times New Roman" w:cs="Times New Roman"/>
          <w:b/>
          <w:bCs/>
          <w:i/>
          <w:iCs/>
          <w:color w:val="492826"/>
          <w:sz w:val="24"/>
          <w:szCs w:val="24"/>
          <w:lang w:eastAsia="ru-RU"/>
        </w:rPr>
      </w:pPr>
      <w:r w:rsidRPr="00737EF4">
        <w:rPr>
          <w:rFonts w:ascii="Times New Roman" w:eastAsia="Times New Roman" w:hAnsi="Times New Roman" w:cs="Times New Roman"/>
          <w:b/>
          <w:bCs/>
          <w:i/>
          <w:iCs/>
          <w:color w:val="492826"/>
          <w:sz w:val="24"/>
          <w:szCs w:val="24"/>
          <w:lang w:eastAsia="ru-RU"/>
        </w:rPr>
        <w:t xml:space="preserve">Сводная таблица времён группы </w:t>
      </w:r>
      <w:proofErr w:type="spellStart"/>
      <w:r w:rsidRPr="00737EF4">
        <w:rPr>
          <w:rFonts w:ascii="Times New Roman" w:eastAsia="Times New Roman" w:hAnsi="Times New Roman" w:cs="Times New Roman"/>
          <w:b/>
          <w:bCs/>
          <w:i/>
          <w:iCs/>
          <w:color w:val="492826"/>
          <w:sz w:val="24"/>
          <w:szCs w:val="24"/>
          <w:lang w:eastAsia="ru-RU"/>
        </w:rPr>
        <w:t>Simple</w:t>
      </w:r>
      <w:proofErr w:type="spellEnd"/>
    </w:p>
    <w:tbl>
      <w:tblPr>
        <w:tblW w:w="4850" w:type="pct"/>
        <w:jc w:val="center"/>
        <w:tblCellSpacing w:w="0" w:type="dxa"/>
        <w:tblBorders>
          <w:top w:val="outset" w:sz="6" w:space="0" w:color="492826"/>
          <w:left w:val="outset" w:sz="6" w:space="0" w:color="492826"/>
          <w:bottom w:val="outset" w:sz="6" w:space="0" w:color="492826"/>
          <w:right w:val="outset" w:sz="6" w:space="0" w:color="492826"/>
        </w:tblBorders>
        <w:shd w:val="clear" w:color="auto" w:fill="FFFFFF"/>
        <w:tblCellMar>
          <w:left w:w="0" w:type="dxa"/>
          <w:right w:w="0" w:type="dxa"/>
        </w:tblCellMar>
        <w:tblLook w:val="04A0" w:firstRow="1" w:lastRow="0" w:firstColumn="1" w:lastColumn="0" w:noHBand="0" w:noVBand="1"/>
      </w:tblPr>
      <w:tblGrid>
        <w:gridCol w:w="1370"/>
        <w:gridCol w:w="3938"/>
        <w:gridCol w:w="2370"/>
        <w:gridCol w:w="2755"/>
      </w:tblGrid>
      <w:tr w:rsidR="00737EF4" w:rsidRPr="00737EF4" w:rsidTr="00737EF4">
        <w:trPr>
          <w:tblCellSpacing w:w="0" w:type="dxa"/>
          <w:jc w:val="center"/>
        </w:trPr>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Форма/</w:t>
            </w:r>
            <w:r w:rsidRPr="00737EF4">
              <w:rPr>
                <w:rFonts w:ascii="Times New Roman" w:eastAsia="Times New Roman" w:hAnsi="Times New Roman" w:cs="Times New Roman"/>
                <w:b/>
                <w:bCs/>
                <w:color w:val="000000"/>
                <w:sz w:val="24"/>
                <w:szCs w:val="24"/>
                <w:lang w:eastAsia="ru-RU"/>
              </w:rPr>
              <w:br/>
              <w:t>Время</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roofErr w:type="gramStart"/>
            <w:r w:rsidRPr="00737EF4">
              <w:rPr>
                <w:rFonts w:ascii="Times New Roman" w:eastAsia="Times New Roman" w:hAnsi="Times New Roman" w:cs="Times New Roman"/>
                <w:b/>
                <w:bCs/>
                <w:color w:val="000000"/>
                <w:sz w:val="24"/>
                <w:szCs w:val="24"/>
                <w:lang w:eastAsia="ru-RU"/>
              </w:rPr>
              <w:t>+)</w:t>
            </w:r>
            <w:r w:rsidRPr="00737EF4">
              <w:rPr>
                <w:rFonts w:ascii="Times New Roman" w:eastAsia="Times New Roman" w:hAnsi="Times New Roman" w:cs="Times New Roman"/>
                <w:b/>
                <w:bCs/>
                <w:color w:val="000000"/>
                <w:sz w:val="24"/>
                <w:szCs w:val="24"/>
                <w:lang w:eastAsia="ru-RU"/>
              </w:rPr>
              <w:br/>
              <w:t>Утвердительная</w:t>
            </w:r>
            <w:proofErr w:type="gramEnd"/>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proofErr w:type="gramStart"/>
            <w:r w:rsidRPr="00737EF4">
              <w:rPr>
                <w:rFonts w:ascii="Times New Roman" w:eastAsia="Times New Roman" w:hAnsi="Times New Roman" w:cs="Times New Roman"/>
                <w:b/>
                <w:bCs/>
                <w:color w:val="000000"/>
                <w:sz w:val="24"/>
                <w:szCs w:val="24"/>
                <w:lang w:eastAsia="ru-RU"/>
              </w:rPr>
              <w:t>-)</w:t>
            </w:r>
            <w:r w:rsidRPr="00737EF4">
              <w:rPr>
                <w:rFonts w:ascii="Times New Roman" w:eastAsia="Times New Roman" w:hAnsi="Times New Roman" w:cs="Times New Roman"/>
                <w:b/>
                <w:bCs/>
                <w:color w:val="000000"/>
                <w:sz w:val="24"/>
                <w:szCs w:val="24"/>
                <w:lang w:eastAsia="ru-RU"/>
              </w:rPr>
              <w:br/>
              <w:t>Отрицательная</w:t>
            </w:r>
            <w:proofErr w:type="gramEnd"/>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b/>
                <w:bCs/>
                <w:color w:val="000000"/>
                <w:sz w:val="24"/>
                <w:szCs w:val="24"/>
                <w:lang w:eastAsia="ru-RU"/>
              </w:rPr>
              <w:t>(?)</w:t>
            </w:r>
            <w:r w:rsidRPr="00737EF4">
              <w:rPr>
                <w:rFonts w:ascii="Times New Roman" w:eastAsia="Times New Roman" w:hAnsi="Times New Roman" w:cs="Times New Roman"/>
                <w:b/>
                <w:bCs/>
                <w:color w:val="000000"/>
                <w:sz w:val="24"/>
                <w:szCs w:val="24"/>
                <w:lang w:eastAsia="ru-RU"/>
              </w:rPr>
              <w:br/>
              <w:t>Вопросительная</w:t>
            </w:r>
          </w:p>
        </w:tc>
      </w:tr>
      <w:tr w:rsidR="00737EF4" w:rsidRPr="00737EF4" w:rsidTr="00737EF4">
        <w:trPr>
          <w:tblCellSpacing w:w="0" w:type="dxa"/>
          <w:jc w:val="center"/>
        </w:trPr>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Present</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(настоящее)</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V/V +s/-</w:t>
            </w:r>
            <w:proofErr w:type="spellStart"/>
            <w:r w:rsidRPr="00737EF4">
              <w:rPr>
                <w:rFonts w:ascii="Times New Roman" w:eastAsia="Times New Roman" w:hAnsi="Times New Roman" w:cs="Times New Roman"/>
                <w:b/>
                <w:bCs/>
                <w:color w:val="000000"/>
                <w:sz w:val="24"/>
                <w:szCs w:val="24"/>
                <w:lang w:val="en-US" w:eastAsia="ru-RU"/>
              </w:rPr>
              <w:t>es</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 xml:space="preserve">I speak English very well. </w:t>
            </w:r>
            <w:r w:rsidRPr="00737EF4">
              <w:rPr>
                <w:rFonts w:ascii="Times New Roman" w:eastAsia="Times New Roman" w:hAnsi="Times New Roman" w:cs="Times New Roman"/>
                <w:color w:val="000000"/>
                <w:sz w:val="24"/>
                <w:szCs w:val="24"/>
                <w:lang w:eastAsia="ru-RU"/>
              </w:rPr>
              <w:t>(Я говорю по-английски очень хорошо.)</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(V+s/-</w:t>
            </w:r>
            <w:proofErr w:type="spellStart"/>
            <w:r w:rsidRPr="00737EF4">
              <w:rPr>
                <w:rFonts w:ascii="Times New Roman" w:eastAsia="Times New Roman" w:hAnsi="Times New Roman" w:cs="Times New Roman"/>
                <w:color w:val="000000"/>
                <w:sz w:val="24"/>
                <w:szCs w:val="24"/>
                <w:lang w:val="en-US" w:eastAsia="ru-RU"/>
              </w:rPr>
              <w:t>es</w:t>
            </w:r>
            <w:proofErr w:type="spellEnd"/>
            <w:r w:rsidRPr="00737EF4">
              <w:rPr>
                <w:rFonts w:ascii="Times New Roman" w:eastAsia="Times New Roman" w:hAnsi="Times New Roman" w:cs="Times New Roman"/>
                <w:color w:val="000000"/>
                <w:sz w:val="24"/>
                <w:szCs w:val="24"/>
                <w:lang w:val="en-US" w:eastAsia="ru-RU"/>
              </w:rPr>
              <w:t>)</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 xml:space="preserve">He sometimes lives in Moscow. </w:t>
            </w:r>
            <w:r w:rsidRPr="00737EF4">
              <w:rPr>
                <w:rFonts w:ascii="Times New Roman" w:eastAsia="Times New Roman" w:hAnsi="Times New Roman" w:cs="Times New Roman"/>
                <w:color w:val="000000"/>
                <w:sz w:val="24"/>
                <w:szCs w:val="24"/>
                <w:lang w:eastAsia="ru-RU"/>
              </w:rPr>
              <w:t>(Он иногда живет в Москве.)</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do not/does not + V</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don`t speak English very well.</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He doesn`t sometimes</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roofErr w:type="gramStart"/>
            <w:r w:rsidRPr="00737EF4">
              <w:rPr>
                <w:rFonts w:ascii="Times New Roman" w:eastAsia="Times New Roman" w:hAnsi="Times New Roman" w:cs="Times New Roman"/>
                <w:color w:val="000000"/>
                <w:sz w:val="24"/>
                <w:szCs w:val="24"/>
                <w:lang w:val="en-US" w:eastAsia="ru-RU"/>
              </w:rPr>
              <w:t>live</w:t>
            </w:r>
            <w:proofErr w:type="gramEnd"/>
            <w:r w:rsidRPr="00737EF4">
              <w:rPr>
                <w:rFonts w:ascii="Times New Roman" w:eastAsia="Times New Roman" w:hAnsi="Times New Roman" w:cs="Times New Roman"/>
                <w:color w:val="000000"/>
                <w:sz w:val="24"/>
                <w:szCs w:val="24"/>
                <w:lang w:val="en-US" w:eastAsia="ru-RU"/>
              </w:rPr>
              <w:t xml:space="preserve"> in Moscow.</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Do/Does+ S+V</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Do you speak English very well?</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Does he sometimes live in Moscow?</w:t>
            </w:r>
          </w:p>
        </w:tc>
      </w:tr>
      <w:tr w:rsidR="00737EF4" w:rsidRPr="00737EF4" w:rsidTr="00737EF4">
        <w:trPr>
          <w:tblCellSpacing w:w="0" w:type="dxa"/>
          <w:jc w:val="center"/>
        </w:trPr>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t>Past</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(прошедшее)</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V2/V-</w:t>
            </w:r>
            <w:proofErr w:type="spellStart"/>
            <w:r w:rsidRPr="00737EF4">
              <w:rPr>
                <w:rFonts w:ascii="Times New Roman" w:eastAsia="Times New Roman" w:hAnsi="Times New Roman" w:cs="Times New Roman"/>
                <w:b/>
                <w:bCs/>
                <w:color w:val="000000"/>
                <w:sz w:val="24"/>
                <w:szCs w:val="24"/>
                <w:lang w:val="en-US" w:eastAsia="ru-RU"/>
              </w:rPr>
              <w:t>ed</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 xml:space="preserve">I spoke English very well when I went to school. </w:t>
            </w:r>
            <w:r w:rsidRPr="00737EF4">
              <w:rPr>
                <w:rFonts w:ascii="Times New Roman" w:eastAsia="Times New Roman" w:hAnsi="Times New Roman" w:cs="Times New Roman"/>
                <w:color w:val="000000"/>
                <w:sz w:val="24"/>
                <w:szCs w:val="24"/>
                <w:lang w:eastAsia="ru-RU"/>
              </w:rPr>
              <w:t>(Я хорошо говорил по-английски, когда учился в школе.)</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(V-</w:t>
            </w:r>
            <w:proofErr w:type="spellStart"/>
            <w:r w:rsidRPr="00737EF4">
              <w:rPr>
                <w:rFonts w:ascii="Times New Roman" w:eastAsia="Times New Roman" w:hAnsi="Times New Roman" w:cs="Times New Roman"/>
                <w:color w:val="000000"/>
                <w:sz w:val="24"/>
                <w:szCs w:val="24"/>
                <w:lang w:val="en-US" w:eastAsia="ru-RU"/>
              </w:rPr>
              <w:t>ed</w:t>
            </w:r>
            <w:proofErr w:type="spellEnd"/>
            <w:r w:rsidRPr="00737EF4">
              <w:rPr>
                <w:rFonts w:ascii="Times New Roman" w:eastAsia="Times New Roman" w:hAnsi="Times New Roman" w:cs="Times New Roman"/>
                <w:color w:val="000000"/>
                <w:sz w:val="24"/>
                <w:szCs w:val="24"/>
                <w:lang w:val="en-US" w:eastAsia="ru-RU"/>
              </w:rPr>
              <w:t>)</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He lived in Moscow last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(Он жил в Москве в прошлом году.)</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 xml:space="preserve">did </w:t>
            </w:r>
            <w:proofErr w:type="spellStart"/>
            <w:r w:rsidRPr="00737EF4">
              <w:rPr>
                <w:rFonts w:ascii="Times New Roman" w:eastAsia="Times New Roman" w:hAnsi="Times New Roman" w:cs="Times New Roman"/>
                <w:b/>
                <w:bCs/>
                <w:color w:val="000000"/>
                <w:sz w:val="24"/>
                <w:szCs w:val="24"/>
                <w:lang w:val="en-US" w:eastAsia="ru-RU"/>
              </w:rPr>
              <w:t>not+V</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I didn`t speak English when I went to school.</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He didn`t live in Moscow last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roofErr w:type="spellStart"/>
            <w:r w:rsidRPr="00737EF4">
              <w:rPr>
                <w:rFonts w:ascii="Times New Roman" w:eastAsia="Times New Roman" w:hAnsi="Times New Roman" w:cs="Times New Roman"/>
                <w:b/>
                <w:bCs/>
                <w:color w:val="000000"/>
                <w:sz w:val="24"/>
                <w:szCs w:val="24"/>
                <w:lang w:val="en-US" w:eastAsia="ru-RU"/>
              </w:rPr>
              <w:t>Did+S+V</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Did you speak English very well when you went to school?</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Did he live in Moscow last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r>
      <w:tr w:rsidR="00737EF4" w:rsidRPr="00737EF4" w:rsidTr="00737EF4">
        <w:trPr>
          <w:tblCellSpacing w:w="0" w:type="dxa"/>
          <w:jc w:val="center"/>
        </w:trPr>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737EF4">
              <w:rPr>
                <w:rFonts w:ascii="Times New Roman" w:eastAsia="Times New Roman" w:hAnsi="Times New Roman" w:cs="Times New Roman"/>
                <w:b/>
                <w:bCs/>
                <w:color w:val="000000"/>
                <w:sz w:val="24"/>
                <w:szCs w:val="24"/>
                <w:lang w:eastAsia="ru-RU"/>
              </w:rPr>
              <w:lastRenderedPageBreak/>
              <w:t>Future</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eastAsia="ru-RU"/>
              </w:rPr>
              <w:t>(будущее)</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roofErr w:type="spellStart"/>
            <w:r w:rsidRPr="00737EF4">
              <w:rPr>
                <w:rFonts w:ascii="Times New Roman" w:eastAsia="Times New Roman" w:hAnsi="Times New Roman" w:cs="Times New Roman"/>
                <w:b/>
                <w:bCs/>
                <w:color w:val="000000"/>
                <w:sz w:val="24"/>
                <w:szCs w:val="24"/>
                <w:lang w:val="en-US" w:eastAsia="ru-RU"/>
              </w:rPr>
              <w:t>will+V</w:t>
            </w:r>
            <w:proofErr w:type="spellEnd"/>
            <w:r w:rsidRPr="00737EF4">
              <w:rPr>
                <w:rFonts w:ascii="Times New Roman" w:eastAsia="Times New Roman" w:hAnsi="Times New Roman" w:cs="Times New Roman"/>
                <w:b/>
                <w:bCs/>
                <w:color w:val="000000"/>
                <w:sz w:val="24"/>
                <w:szCs w:val="24"/>
                <w:lang w:val="en-US" w:eastAsia="ru-RU"/>
              </w:rPr>
              <w:t>/`ll +V</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 xml:space="preserve">I will </w:t>
            </w:r>
            <w:proofErr w:type="gramStart"/>
            <w:r w:rsidRPr="00737EF4">
              <w:rPr>
                <w:rFonts w:ascii="Times New Roman" w:eastAsia="Times New Roman" w:hAnsi="Times New Roman" w:cs="Times New Roman"/>
                <w:color w:val="000000"/>
                <w:sz w:val="24"/>
                <w:szCs w:val="24"/>
                <w:lang w:val="en-US" w:eastAsia="ru-RU"/>
              </w:rPr>
              <w:t>( I'll</w:t>
            </w:r>
            <w:proofErr w:type="gramEnd"/>
            <w:r w:rsidRPr="00737EF4">
              <w:rPr>
                <w:rFonts w:ascii="Times New Roman" w:eastAsia="Times New Roman" w:hAnsi="Times New Roman" w:cs="Times New Roman"/>
                <w:color w:val="000000"/>
                <w:sz w:val="24"/>
                <w:szCs w:val="24"/>
                <w:lang w:val="en-US" w:eastAsia="ru-RU"/>
              </w:rPr>
              <w:t xml:space="preserve">) speak English very well in a year. </w:t>
            </w:r>
            <w:r w:rsidRPr="00737EF4">
              <w:rPr>
                <w:rFonts w:ascii="Times New Roman" w:eastAsia="Times New Roman" w:hAnsi="Times New Roman" w:cs="Times New Roman"/>
                <w:color w:val="000000"/>
                <w:sz w:val="24"/>
                <w:szCs w:val="24"/>
                <w:lang w:eastAsia="ru-RU"/>
              </w:rPr>
              <w:t>(Я буду хорошо говорить по-английски через год.)</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737EF4">
              <w:rPr>
                <w:rFonts w:ascii="Times New Roman" w:eastAsia="Times New Roman" w:hAnsi="Times New Roman" w:cs="Times New Roman"/>
                <w:color w:val="000000"/>
                <w:sz w:val="24"/>
                <w:szCs w:val="24"/>
                <w:lang w:val="en-US" w:eastAsia="ru-RU"/>
              </w:rPr>
              <w:t xml:space="preserve">He will live in Moscow next year. </w:t>
            </w:r>
            <w:r w:rsidRPr="00737EF4">
              <w:rPr>
                <w:rFonts w:ascii="Times New Roman" w:eastAsia="Times New Roman" w:hAnsi="Times New Roman" w:cs="Times New Roman"/>
                <w:color w:val="000000"/>
                <w:sz w:val="24"/>
                <w:szCs w:val="24"/>
                <w:lang w:eastAsia="ru-RU"/>
              </w:rPr>
              <w:t>(Он будет жить в Москве в следующем году.)</w:t>
            </w: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b/>
                <w:bCs/>
                <w:color w:val="000000"/>
                <w:sz w:val="24"/>
                <w:szCs w:val="24"/>
                <w:lang w:val="en-US" w:eastAsia="ru-RU"/>
              </w:rPr>
              <w:t>will not (won`t)+V</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 xml:space="preserve">I </w:t>
            </w:r>
            <w:proofErr w:type="gramStart"/>
            <w:r w:rsidRPr="00737EF4">
              <w:rPr>
                <w:rFonts w:ascii="Times New Roman" w:eastAsia="Times New Roman" w:hAnsi="Times New Roman" w:cs="Times New Roman"/>
                <w:color w:val="000000"/>
                <w:sz w:val="24"/>
                <w:szCs w:val="24"/>
                <w:lang w:val="en-US" w:eastAsia="ru-RU"/>
              </w:rPr>
              <w:t>won't</w:t>
            </w:r>
            <w:proofErr w:type="gramEnd"/>
            <w:r w:rsidRPr="00737EF4">
              <w:rPr>
                <w:rFonts w:ascii="Times New Roman" w:eastAsia="Times New Roman" w:hAnsi="Times New Roman" w:cs="Times New Roman"/>
                <w:color w:val="000000"/>
                <w:sz w:val="24"/>
                <w:szCs w:val="24"/>
                <w:lang w:val="en-US" w:eastAsia="ru-RU"/>
              </w:rPr>
              <w:t xml:space="preserve"> speak English very well in a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 xml:space="preserve">He </w:t>
            </w:r>
            <w:proofErr w:type="gramStart"/>
            <w:r w:rsidRPr="00737EF4">
              <w:rPr>
                <w:rFonts w:ascii="Times New Roman" w:eastAsia="Times New Roman" w:hAnsi="Times New Roman" w:cs="Times New Roman"/>
                <w:color w:val="000000"/>
                <w:sz w:val="24"/>
                <w:szCs w:val="24"/>
                <w:lang w:val="en-US" w:eastAsia="ru-RU"/>
              </w:rPr>
              <w:t>won't</w:t>
            </w:r>
            <w:proofErr w:type="gramEnd"/>
            <w:r w:rsidRPr="00737EF4">
              <w:rPr>
                <w:rFonts w:ascii="Times New Roman" w:eastAsia="Times New Roman" w:hAnsi="Times New Roman" w:cs="Times New Roman"/>
                <w:color w:val="000000"/>
                <w:sz w:val="24"/>
                <w:szCs w:val="24"/>
                <w:lang w:val="en-US" w:eastAsia="ru-RU"/>
              </w:rPr>
              <w:t xml:space="preserve"> live in Moscow next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c>
          <w:tcPr>
            <w:tcW w:w="0" w:type="auto"/>
            <w:tcBorders>
              <w:top w:val="outset" w:sz="6" w:space="0" w:color="492826"/>
              <w:left w:val="outset" w:sz="6" w:space="0" w:color="492826"/>
              <w:bottom w:val="outset" w:sz="6" w:space="0" w:color="492826"/>
              <w:right w:val="outset" w:sz="6" w:space="0" w:color="492826"/>
            </w:tcBorders>
            <w:shd w:val="clear" w:color="auto" w:fill="FFFFFF"/>
            <w:hideMark/>
          </w:tcPr>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roofErr w:type="spellStart"/>
            <w:r w:rsidRPr="00737EF4">
              <w:rPr>
                <w:rFonts w:ascii="Times New Roman" w:eastAsia="Times New Roman" w:hAnsi="Times New Roman" w:cs="Times New Roman"/>
                <w:b/>
                <w:bCs/>
                <w:color w:val="000000"/>
                <w:sz w:val="24"/>
                <w:szCs w:val="24"/>
                <w:lang w:val="en-US" w:eastAsia="ru-RU"/>
              </w:rPr>
              <w:t>Will+S+V</w:t>
            </w:r>
            <w:proofErr w:type="spellEnd"/>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Will you speak English very well in a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r w:rsidRPr="00737EF4">
              <w:rPr>
                <w:rFonts w:ascii="Times New Roman" w:eastAsia="Times New Roman" w:hAnsi="Times New Roman" w:cs="Times New Roman"/>
                <w:color w:val="000000"/>
                <w:sz w:val="24"/>
                <w:szCs w:val="24"/>
                <w:lang w:val="en-US" w:eastAsia="ru-RU"/>
              </w:rPr>
              <w:t>Will he live in Moscow next year?</w:t>
            </w:r>
          </w:p>
          <w:p w:rsidR="00737EF4" w:rsidRPr="00737EF4" w:rsidRDefault="00737EF4" w:rsidP="00737EF4">
            <w:pPr>
              <w:shd w:val="clear" w:color="auto" w:fill="FFFFFF" w:themeFill="background1"/>
              <w:spacing w:after="0" w:line="240" w:lineRule="auto"/>
              <w:rPr>
                <w:rFonts w:ascii="Times New Roman" w:eastAsia="Times New Roman" w:hAnsi="Times New Roman" w:cs="Times New Roman"/>
                <w:color w:val="000000"/>
                <w:sz w:val="24"/>
                <w:szCs w:val="24"/>
                <w:lang w:val="en-US" w:eastAsia="ru-RU"/>
              </w:rPr>
            </w:pPr>
          </w:p>
        </w:tc>
      </w:tr>
    </w:tbl>
    <w:p w:rsidR="0040341B" w:rsidRPr="00737EF4" w:rsidRDefault="0040341B" w:rsidP="00737EF4">
      <w:pPr>
        <w:shd w:val="clear" w:color="auto" w:fill="FFFFFF" w:themeFill="background1"/>
        <w:spacing w:after="0" w:line="240" w:lineRule="auto"/>
        <w:rPr>
          <w:rFonts w:ascii="Times New Roman" w:hAnsi="Times New Roman" w:cs="Times New Roman"/>
          <w:sz w:val="24"/>
          <w:szCs w:val="24"/>
          <w:lang w:val="en-US"/>
        </w:rPr>
      </w:pPr>
    </w:p>
    <w:sectPr w:rsidR="0040341B" w:rsidRPr="00737EF4" w:rsidSect="00737EF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C1982"/>
    <w:multiLevelType w:val="multilevel"/>
    <w:tmpl w:val="6E2E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429BD"/>
    <w:multiLevelType w:val="multilevel"/>
    <w:tmpl w:val="0A0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6141D"/>
    <w:multiLevelType w:val="multilevel"/>
    <w:tmpl w:val="8130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24209"/>
    <w:multiLevelType w:val="multilevel"/>
    <w:tmpl w:val="46C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F4"/>
    <w:rsid w:val="0040341B"/>
    <w:rsid w:val="0073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E8EF7-57C7-4E80-8888-1EB22935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37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7E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E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7E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clr">
    <w:name w:val="txclr"/>
    <w:basedOn w:val="a0"/>
    <w:rsid w:val="00737EF4"/>
  </w:style>
  <w:style w:type="paragraph" w:customStyle="1" w:styleId="op">
    <w:name w:val="op"/>
    <w:basedOn w:val="a"/>
    <w:rsid w:val="0073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EF4"/>
    <w:rPr>
      <w:b/>
      <w:bCs/>
    </w:rPr>
  </w:style>
  <w:style w:type="paragraph" w:customStyle="1" w:styleId="txclr1">
    <w:name w:val="txclr1"/>
    <w:basedOn w:val="a"/>
    <w:rsid w:val="0073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7EF4"/>
    <w:rPr>
      <w:i/>
      <w:iCs/>
    </w:rPr>
  </w:style>
  <w:style w:type="paragraph" w:customStyle="1" w:styleId="center">
    <w:name w:val="center"/>
    <w:basedOn w:val="a"/>
    <w:rsid w:val="00737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clri">
    <w:name w:val="txclri"/>
    <w:basedOn w:val="a"/>
    <w:rsid w:val="0073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p1">
    <w:name w:val="op1"/>
    <w:basedOn w:val="a0"/>
    <w:rsid w:val="0073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2020-05-17T12:46:00Z</dcterms:created>
  <dcterms:modified xsi:type="dcterms:W3CDTF">2020-05-17T13:04:00Z</dcterms:modified>
</cp:coreProperties>
</file>