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7" w:rsidRDefault="0077230F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Лабораторно п</w:t>
      </w:r>
      <w:r w:rsidR="00276627" w:rsidRPr="0092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рактическая работа</w:t>
      </w:r>
      <w:r w:rsidR="0013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6627" w:rsidRPr="00922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34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22204" w:rsidRPr="00922204" w:rsidRDefault="00922204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76627" w:rsidRPr="00E55AF2" w:rsidRDefault="00922204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Тема: </w:t>
      </w:r>
      <w:r w:rsidR="00276627" w:rsidRPr="00922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76627" w:rsidRPr="00E55AF2">
        <w:rPr>
          <w:rFonts w:ascii="Times New Roman" w:eastAsia="Times New Roman" w:hAnsi="Times New Roman"/>
          <w:sz w:val="28"/>
          <w:szCs w:val="28"/>
        </w:rPr>
        <w:t>Оформление товарно-транспортной</w:t>
      </w:r>
      <w:r w:rsidR="00E55AF2" w:rsidRPr="00E55AF2">
        <w:rPr>
          <w:rFonts w:ascii="Times New Roman" w:eastAsia="Times New Roman" w:hAnsi="Times New Roman"/>
          <w:sz w:val="28"/>
          <w:szCs w:val="28"/>
        </w:rPr>
        <w:t xml:space="preserve"> </w:t>
      </w:r>
      <w:r w:rsidR="00276627" w:rsidRPr="00E55AF2">
        <w:rPr>
          <w:rFonts w:ascii="Times New Roman" w:eastAsia="Times New Roman" w:hAnsi="Times New Roman"/>
          <w:sz w:val="28"/>
          <w:szCs w:val="28"/>
        </w:rPr>
        <w:t>документации, акта в случае недостачи, заполнение журнала учета нефтепродуктов</w:t>
      </w:r>
      <w:r w:rsidR="00276627" w:rsidRPr="00E55A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6627" w:rsidRPr="00E55AF2" w:rsidRDefault="00276627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55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</w:t>
      </w:r>
      <w:r w:rsidRPr="00E55A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9222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E55A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часа.</w:t>
      </w:r>
    </w:p>
    <w:p w:rsidR="00276627" w:rsidRPr="00E55AF2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6627" w:rsidRPr="00276627" w:rsidRDefault="00276627" w:rsidP="00276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порядок оформления товарно-транспортной документации, акта в случае недостачи, заполнения журнала учета нефтепродуктов.</w:t>
      </w:r>
    </w:p>
    <w:p w:rsidR="00276627" w:rsidRPr="00276627" w:rsidRDefault="00276627" w:rsidP="002766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27" w:rsidRPr="00276627" w:rsidRDefault="00276627" w:rsidP="00276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Пояснения 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(теория и основные характеристики). Материально-техническое снабжение автотранспортных предприятий (АТП) представляет собой процесс обеспечения подвижного состава эксплуатационными материалами (топливом, маслом, резиной), запасными частями, агрегатами и другими материалами, необходимыми для нормальной (бесперебойной) его работы.</w:t>
      </w:r>
    </w:p>
    <w:p w:rsidR="00276627" w:rsidRPr="00276627" w:rsidRDefault="00276627" w:rsidP="002766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AF2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Приемка нефтепродуктов.</w:t>
      </w:r>
      <w:r w:rsidR="00E55AF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:rsidR="00E55AF2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 топливо реже доставляется непосредственно на АТП и чаще на автозаправочные станции (АЗС) с ближайшей нефтебазы в автомобилях-цистернах и в отдельных случаях в таре (бочках); железнодорожным и водным транспортом, а также по магистральным трубопроводам.</w:t>
      </w:r>
      <w:r w:rsidR="00E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доставке нефтепродуктов в автоцистернах по ее прибытии проверяется наличие и целостность пломб, техническое состояние автоцистерны, определяется полнота заполнения цистерны и соответствие нефтепродукта, </w:t>
      </w:r>
      <w:proofErr w:type="gramStart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</w:t>
      </w:r>
      <w:proofErr w:type="gramEnd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товарно-транспортной накладной, предъявленной водителем. Масса нефтепродукта определяется взвешиванием на автомобильных весах или объемно-массовым методом, а нефтепродуктов, расфасованных в тару, </w:t>
      </w:r>
      <w:r w:rsidR="00E5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взвешиванием или по трафаретам тары (если нефтепродукт в заводской упаковке). </w:t>
      </w:r>
    </w:p>
    <w:p w:rsidR="00E55AF2" w:rsidRDefault="00276627" w:rsidP="00E55AF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товарно-транспортной документации, акта в случае недостачи, заполнение журнала учета нефтепродуктов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6627" w:rsidRPr="00276627" w:rsidRDefault="00276627" w:rsidP="00E55AF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 по завершении слива нефтепродуктов в резервуары АЗС оператору необходимо:</w:t>
      </w:r>
    </w:p>
    <w:p w:rsidR="00276627" w:rsidRPr="00276627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постоянный </w:t>
      </w:r>
      <w:proofErr w:type="gramStart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слива нефтепродукта и уровнем его в резервуаре, не допуская переполнения или разлива;</w:t>
      </w:r>
    </w:p>
    <w:p w:rsidR="00276627" w:rsidRPr="00276627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завершении слива оператор лично убеждается в том, что нефтепродукт из автоцистерны и сливных рукавов слит полностью;</w:t>
      </w:r>
    </w:p>
    <w:p w:rsidR="00276627" w:rsidRPr="00276627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отстоя и успокоения нефтепродукта в резервуаре (не менее чем через 20 мин.) произвести измерение уровня и определить объем фактически принятого продукта по </w:t>
      </w:r>
      <w:proofErr w:type="spellStart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градуировочной</w:t>
      </w:r>
      <w:proofErr w:type="spellEnd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(в ред. Приказа Минэнерго РФ </w:t>
      </w:r>
      <w:hyperlink r:id="rId6" w:history="1">
        <w:r w:rsidRPr="0027662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17.06.2003 N 226</w:t>
        </w:r>
      </w:hyperlink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5AF2" w:rsidRDefault="00276627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внести в журнал поступления нефтепродуктов, в сменный отчет и товарно-транспортную накладную данные о фактически принятом количестве нефтепродукта. </w:t>
      </w:r>
    </w:p>
    <w:p w:rsidR="00276627" w:rsidRPr="00276627" w:rsidRDefault="00E55AF2" w:rsidP="0027662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76627"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расхождения между фактически принятым количеством (в тоннах) нефтепродукта и количеством (в тоннах) указанным в товарно-транспортной накладной, расписаться в ней, один экземпляр которой остается на АЗС, а три экземпляра возвращаются водителю, доставившему нефтепродукты. При выявлении несоответствия поступивших нефтепродуктов товарно-транспортной накладной, составить акт на недостачу в трех экземплярах, из которых первый приложить к сменному отчету, второй вручить водителю, а третий остается на АЗС. О недостаче нефтепродукта делается отметка во всех товарно-транспортных накладных.</w:t>
      </w:r>
    </w:p>
    <w:p w:rsidR="00276627" w:rsidRPr="00276627" w:rsidRDefault="00276627" w:rsidP="0027662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принятый по трубопроводу нефтепродукт</w:t>
      </w:r>
      <w:r w:rsidRPr="002766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</w:t>
      </w:r>
      <w:proofErr w:type="gramStart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дв</w:t>
      </w:r>
      <w:proofErr w:type="gramEnd"/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экземплярах, который подписывается членами комиссии, один экземпляр предоставляется в бухгалтерию поставщика, другой остается на АЗС. Количество принятого нефтепродукта отражается в Журнале учета поступивших нефтепродуктов и в сменном отчете. </w:t>
      </w:r>
    </w:p>
    <w:p w:rsidR="00E55AF2" w:rsidRDefault="00276627" w:rsidP="00E55AF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Необходимое оборудование и пособия: </w:t>
      </w:r>
    </w:p>
    <w:p w:rsidR="00276627" w:rsidRPr="00276627" w:rsidRDefault="00276627" w:rsidP="00E55A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технической</w:t>
      </w:r>
      <w:r w:rsidR="00E5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эксплуатации автозаправочных станций,</w:t>
      </w: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о порядке поступления и</w:t>
      </w:r>
      <w:r w:rsidR="00E5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хранения нефтепродуктов,</w:t>
      </w:r>
      <w:r w:rsidR="00E55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6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технической эксплуатации стационарных, контейнерных и передвижных автозаправочных станций, </w:t>
      </w:r>
      <w:r w:rsidRPr="002766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образцы технической документации; контрольно- измерительные приборы; образцы топливо – смазочных материалов; 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 по предмету, тетради по ЛПЗ, методические указания (рекомендации) по выполнению ЛПЗ.</w:t>
      </w:r>
    </w:p>
    <w:p w:rsidR="00276627" w:rsidRPr="00276627" w:rsidRDefault="00276627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работы:</w:t>
      </w: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276627" w:rsidRPr="00276627" w:rsidRDefault="00276627" w:rsidP="00276627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27">
        <w:rPr>
          <w:rFonts w:ascii="Times New Roman" w:eastAsia="Times New Roman" w:hAnsi="Times New Roman" w:cs="Times New Roman"/>
          <w:bCs/>
          <w:sz w:val="28"/>
          <w:szCs w:val="28"/>
        </w:rPr>
        <w:t>1. Изучить и уяснить порядок оформление товарно-транспортной документации, акта в случае недостачи нефтепродукта.</w:t>
      </w:r>
    </w:p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766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br w:type="page"/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КНИГА 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учета движения расфасованных нефтепродуктов и запасных частей автомототранспорта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нефтепродуктов АЗС за _____смену ____199 г. оператор</w:t>
      </w:r>
    </w:p>
    <w:tbl>
      <w:tblPr>
        <w:tblW w:w="5685" w:type="pct"/>
        <w:tblInd w:w="-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065"/>
        <w:gridCol w:w="968"/>
        <w:gridCol w:w="870"/>
        <w:gridCol w:w="774"/>
        <w:gridCol w:w="870"/>
        <w:gridCol w:w="771"/>
        <w:gridCol w:w="870"/>
        <w:gridCol w:w="771"/>
        <w:gridCol w:w="1622"/>
      </w:tblGrid>
      <w:tr w:rsidR="00276627" w:rsidRPr="00276627" w:rsidTr="00276627"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Нефтепр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дукты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запасные части </w:t>
            </w:r>
          </w:p>
        </w:tc>
        <w:tc>
          <w:tcPr>
            <w:tcW w:w="9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начало смены </w:t>
            </w:r>
          </w:p>
        </w:tc>
        <w:tc>
          <w:tcPr>
            <w:tcW w:w="7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Приход 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Остаток на конец смены 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Фамилия, имя, отчество оператора АЗС </w:t>
            </w:r>
          </w:p>
        </w:tc>
      </w:tr>
      <w:tr w:rsidR="00276627" w:rsidRPr="00276627" w:rsidTr="00276627"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</w:tr>
    </w:tbl>
    <w:p w:rsidR="00276627" w:rsidRPr="00276627" w:rsidRDefault="00276627" w:rsidP="00276627">
      <w:pPr>
        <w:tabs>
          <w:tab w:val="left" w:pos="2552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журнал прошить, скрепить печатью, листы пронумеровать.</w:t>
      </w:r>
    </w:p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766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br w:type="page"/>
      </w:r>
    </w:p>
    <w:p w:rsidR="00276627" w:rsidRPr="00276627" w:rsidRDefault="00276627" w:rsidP="00276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Приложение 2</w:t>
      </w:r>
      <w:r w:rsidRPr="00276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</w:t>
      </w:r>
      <w:r w:rsidRPr="0027662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рекомендуемое) 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h375"/>
      <w:bookmarkEnd w:id="1"/>
      <w:r w:rsidRPr="002766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ЖУРНАЛ УЧЕТА ПОСТУПИВШИХ НЕФТЕПРОДУКТОВ 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Минэнерго РФ </w:t>
      </w:r>
      <w:hyperlink r:id="rId7" w:history="1">
        <w:r w:rsidRPr="0027662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17.06.2003 N 226</w:t>
        </w:r>
      </w:hyperlink>
      <w:r w:rsidRPr="00276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6842"/>
      </w:tblGrid>
      <w:tr w:rsidR="00276627" w:rsidRPr="00276627" w:rsidTr="00276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376"/>
            <w:bookmarkEnd w:id="2"/>
            <w:r w:rsidRPr="002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АЗС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(N или наименование АЗС, наименование организации владельца) </w:t>
            </w:r>
          </w:p>
        </w:tc>
      </w:tr>
      <w:tr w:rsidR="00276627" w:rsidRPr="00276627" w:rsidTr="0027662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 "__" __________ 20__ г. </w:t>
            </w:r>
          </w:p>
        </w:tc>
      </w:tr>
      <w:tr w:rsidR="00276627" w:rsidRPr="00276627" w:rsidTr="00276627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Окончен "__" __________ 20__ г. </w:t>
            </w:r>
          </w:p>
        </w:tc>
      </w:tr>
    </w:tbl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l377"/>
      <w:bookmarkEnd w:id="3"/>
    </w:p>
    <w:tbl>
      <w:tblPr>
        <w:tblW w:w="5874" w:type="pct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977"/>
        <w:gridCol w:w="1443"/>
        <w:gridCol w:w="1404"/>
        <w:gridCol w:w="1851"/>
        <w:gridCol w:w="1341"/>
        <w:gridCol w:w="1464"/>
        <w:gridCol w:w="2074"/>
      </w:tblGrid>
      <w:tr w:rsidR="00276627" w:rsidRPr="00276627" w:rsidTr="00276627">
        <w:trPr>
          <w:trHeight w:val="2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371"/>
            <w:bookmarkEnd w:id="4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оператора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нефтепродукта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поставщика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номер сопроводительного документа (ТТН)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Гос. номер автоцистерны (прицепа),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номер ж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/д цистерны, наливного судна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Объем по паспорту или свидетельству о поверке автоцистерны, калибровочной таблице ж/д цистерны,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Объем нефтепродукта по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товарнотранспортной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накладной (ТТН), л </w:t>
            </w:r>
          </w:p>
        </w:tc>
      </w:tr>
      <w:tr w:rsidR="00276627" w:rsidRPr="00276627" w:rsidTr="00276627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</w:tr>
      <w:tr w:rsidR="00276627" w:rsidRPr="00276627" w:rsidTr="0027662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847" w:type="pct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805"/>
        <w:gridCol w:w="1807"/>
        <w:gridCol w:w="2065"/>
        <w:gridCol w:w="1639"/>
        <w:gridCol w:w="1695"/>
      </w:tblGrid>
      <w:tr w:rsidR="00276627" w:rsidRPr="00276627" w:rsidTr="00276627">
        <w:trPr>
          <w:trHeight w:val="29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372"/>
            <w:bookmarkEnd w:id="5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Номер отобранной пробы из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автоили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ж/д цистерны, наливного судна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нефтепродукта, град. C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нефтепродукта,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/ куб. м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Номер резервуара под слив поступившего нефтепродукта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276627" w:rsidRPr="00276627" w:rsidTr="00276627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начала слива нефтепродукта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слива нефтепродукта </w:t>
            </w:r>
          </w:p>
        </w:tc>
      </w:tr>
      <w:tr w:rsidR="00276627" w:rsidRPr="00276627" w:rsidTr="00276627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</w:tr>
      <w:tr w:rsidR="00276627" w:rsidRPr="00276627" w:rsidTr="00276627">
        <w:trPr>
          <w:trHeight w:val="3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93" w:type="pct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429"/>
        <w:gridCol w:w="3540"/>
        <w:gridCol w:w="3292"/>
        <w:gridCol w:w="1199"/>
      </w:tblGrid>
      <w:tr w:rsidR="00276627" w:rsidRPr="00276627" w:rsidTr="00276627">
        <w:trPr>
          <w:trHeight w:val="1033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378"/>
            <w:bookmarkEnd w:id="6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Замер уровня и определения объема нефтепродукта в резервуаре,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Объем принятого нефтепродукта по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градуировочным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таблицам резервуара, литры (гр. 16 - гр. 15)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Разница объемов принятого нефтепродукта по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градуировочной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 таблице и по ТТН, литры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Примечания </w:t>
            </w:r>
          </w:p>
        </w:tc>
      </w:tr>
      <w:tr w:rsidR="00276627" w:rsidRPr="00276627" w:rsidTr="00276627">
        <w:trPr>
          <w:trHeight w:val="523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до слива,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/л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после слива,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/л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627" w:rsidRPr="00276627" w:rsidTr="00276627">
        <w:trPr>
          <w:trHeight w:val="25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</w:p>
        </w:tc>
      </w:tr>
      <w:tr w:rsidR="00276627" w:rsidRPr="00276627" w:rsidTr="00276627">
        <w:trPr>
          <w:trHeight w:val="273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28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28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1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E55AF2" w:rsidRDefault="00E55AF2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76627" w:rsidRPr="00276627" w:rsidRDefault="00276627" w:rsidP="00276627">
      <w:pPr>
        <w:tabs>
          <w:tab w:val="left" w:pos="2552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lastRenderedPageBreak/>
        <w:t>Приложение 3</w:t>
      </w:r>
    </w:p>
    <w:p w:rsidR="00276627" w:rsidRDefault="00276627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Главнефтепродукт</w:t>
      </w:r>
      <w:proofErr w:type="spellEnd"/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______________________________объединение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______________________________предприятие</w:t>
      </w:r>
    </w:p>
    <w:p w:rsidR="00E55AF2" w:rsidRDefault="00E55AF2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5AF2" w:rsidRPr="00276627" w:rsidRDefault="00E55AF2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 № ____________________</w:t>
      </w:r>
    </w:p>
    <w:p w:rsidR="00276627" w:rsidRPr="00276627" w:rsidRDefault="00276627" w:rsidP="002766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приемки (сдачи) нефтепродуктов по трубопроводу на автозаправочной станции </w:t>
      </w:r>
    </w:p>
    <w:p w:rsidR="00276627" w:rsidRPr="00276627" w:rsidRDefault="00276627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"____"_______________19____г.</w:t>
      </w:r>
    </w:p>
    <w:p w:rsidR="00276627" w:rsidRPr="00276627" w:rsidRDefault="00276627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Мы, нижеподписавшиеся, товарный оператор предприятия ________________________ и заправщик АЗС № ____ ___________________________________(фамилия, имя, отчество)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____________________________в присутствии представителя администрации предприятия __________________ _______________(фамилия, имя, отчество) (должность)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___________________________ произвели перекачку нефтепродуктов из резервуаров предприятия в резервуары  АЗС в следующем количестве:</w:t>
      </w:r>
    </w:p>
    <w:tbl>
      <w:tblPr>
        <w:tblW w:w="5612" w:type="pct"/>
        <w:tblInd w:w="-6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754"/>
        <w:gridCol w:w="533"/>
        <w:gridCol w:w="756"/>
        <w:gridCol w:w="642"/>
        <w:gridCol w:w="418"/>
        <w:gridCol w:w="644"/>
        <w:gridCol w:w="863"/>
        <w:gridCol w:w="755"/>
        <w:gridCol w:w="864"/>
        <w:gridCol w:w="1059"/>
        <w:gridCol w:w="755"/>
        <w:gridCol w:w="755"/>
        <w:gridCol w:w="751"/>
      </w:tblGrid>
      <w:tr w:rsidR="00276627" w:rsidRPr="00276627" w:rsidTr="00276627">
        <w:trPr>
          <w:trHeight w:val="1077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продукт, начало и конец пере-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качки </w:t>
            </w:r>
          </w:p>
        </w:tc>
        <w:tc>
          <w:tcPr>
            <w:tcW w:w="30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Показатели замеров в резервуарах АЗС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ностьнефте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дукта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г/см</w:t>
            </w:r>
            <w:r w:rsidRPr="00276627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чес-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кая тем-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пера-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тура, °С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Масса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нефт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дукта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кг 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Факт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чес-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кипри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нято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сда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но), кг </w:t>
            </w:r>
          </w:p>
        </w:tc>
      </w:tr>
      <w:tr w:rsidR="00276627" w:rsidRPr="00276627" w:rsidTr="00276627">
        <w:trPr>
          <w:trHeight w:val="641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вуара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9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поправки,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1335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щий</w:t>
            </w:r>
            <w:proofErr w:type="spellEnd"/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воды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цию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+, -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уклон </w:t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вуара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+, -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тыйобъ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ем неф-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та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1053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</w:t>
            </w:r>
            <w:proofErr w:type="spellEnd"/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ф-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те-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дук</w:t>
            </w:r>
            <w:proofErr w:type="spellEnd"/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та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213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 </w:t>
            </w:r>
          </w:p>
        </w:tc>
      </w:tr>
      <w:tr w:rsidR="00276627" w:rsidRPr="00276627" w:rsidTr="00276627">
        <w:trPr>
          <w:trHeight w:val="213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Бензин: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412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перекачки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276627" w:rsidRPr="00276627" w:rsidTr="00276627">
        <w:trPr>
          <w:trHeight w:val="427"/>
        </w:trPr>
        <w:tc>
          <w:tcPr>
            <w:tcW w:w="5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после перекачки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76627" w:rsidRPr="00276627" w:rsidRDefault="00276627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Всего нефтепродуктов ______________________________________________________________                (количество прописью)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76627" w:rsidRPr="00276627" w:rsidRDefault="00276627" w:rsidP="002766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Сдал</w:t>
      </w:r>
      <w:proofErr w:type="gramStart"/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 П</w:t>
      </w:r>
      <w:proofErr w:type="gramEnd"/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ринял ______________ Представитель администрации предприятия ___________</w:t>
      </w:r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(подпись) (подпись) (</w:t>
      </w:r>
      <w:proofErr w:type="spellStart"/>
      <w:r w:rsidRPr="002766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</w:t>
      </w:r>
      <w:proofErr w:type="spellEnd"/>
    </w:p>
    <w:p w:rsidR="00276627" w:rsidRPr="00276627" w:rsidRDefault="00276627" w:rsidP="002766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76627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lastRenderedPageBreak/>
        <w:t xml:space="preserve">Приложение 4 </w:t>
      </w:r>
      <w:r w:rsidRPr="0027662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(рекомендуемое)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h392"/>
      <w:bookmarkStart w:id="8" w:name="l394"/>
      <w:bookmarkEnd w:id="7"/>
      <w:bookmarkEnd w:id="8"/>
      <w:proofErr w:type="gramStart"/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Утверждена</w:t>
      </w:r>
      <w:proofErr w:type="gramEnd"/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proofErr w:type="spellStart"/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Госкомнефтепродуктом</w:t>
      </w:r>
      <w:proofErr w:type="spellEnd"/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СССР</w:t>
      </w:r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15 августа 1985 года № 06/21-8-446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Утверждаю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Директор нефтебазы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______________19_____г.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9" w:name="i804218"/>
      <w:r w:rsidRPr="00276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 № ______</w:t>
      </w:r>
      <w:r w:rsidRPr="00276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приемки нефтепродуктов по количеству</w:t>
      </w:r>
      <w:r w:rsidRPr="0027662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от_________19__г.</w:t>
      </w:r>
      <w:bookmarkEnd w:id="9"/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Мы</w:t>
      </w:r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,н</w:t>
      </w:r>
      <w:proofErr w:type="gram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ижеподписавшиеся____________________________представитель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предприятия________________._____________</w:t>
      </w:r>
    </w:p>
    <w:p w:rsidR="00276627" w:rsidRPr="00276627" w:rsidRDefault="00276627" w:rsidP="002766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</w:t>
      </w:r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 (Ф.И.О.)</w:t>
      </w:r>
      <w:proofErr w:type="gramEnd"/>
    </w:p>
    <w:p w:rsidR="00276627" w:rsidRPr="00276627" w:rsidRDefault="00276627" w:rsidP="0027662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действующий на основании удостоверения №__________</w:t>
      </w:r>
      <w:proofErr w:type="spellStart"/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____,общественный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представитель АЗС________________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т.______________________, действующий на основании удостоверения №_______от__________, выданного в соответствии с решением профсоюзного комитета от_____________ протокол № ___, составили настоящий акт в том, что при приемке_____________________________________________________________________ код______,</w:t>
      </w:r>
      <w:proofErr w:type="gramEnd"/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груза) 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отгруженного</w:t>
      </w:r>
      <w:proofErr w:type="gram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 станции______________________________________ оказалось следующее: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1. Наименование и адрес грузоотправителя_________________________________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Наименование и адрес поставщика______________________________________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Место приемки - АЗС_____________________________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4. Время прибытия груза на АЗС 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5. Время выдачи груза нефтебазой_____________________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6. Техническое состояние цистерны_________________________________________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</w:t>
      </w:r>
      <w:proofErr w:type="spell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Пломбы____________________наличие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состояние уплотнительных прокладок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___________их состояние________________________________________________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8. Масса груза определена________________________________________________ содержание оттисков________________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(указать метод определения)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9. К накладным приложены (не приложены) паспорта №__________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10. </w:t>
      </w:r>
      <w:proofErr w:type="gram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Измерительные приборы в установленном порядке проверены (не</w:t>
      </w:r>
      <w:proofErr w:type="gramEnd"/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проверены) ____________________________________________________________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 Время начала </w:t>
      </w:r>
      <w:proofErr w:type="spell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приемки____________ч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_____мин. и  </w:t>
      </w:r>
      <w:proofErr w:type="spell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окончанияприемки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  <w:proofErr w:type="spellStart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ч._________мин</w:t>
      </w:r>
      <w:proofErr w:type="spellEnd"/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вскрытии цистерны и проверке массы оказалось следующее: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79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93"/>
        <w:gridCol w:w="943"/>
        <w:gridCol w:w="860"/>
        <w:gridCol w:w="696"/>
        <w:gridCol w:w="696"/>
        <w:gridCol w:w="792"/>
        <w:gridCol w:w="921"/>
        <w:gridCol w:w="827"/>
        <w:gridCol w:w="671"/>
        <w:gridCol w:w="607"/>
        <w:gridCol w:w="484"/>
        <w:gridCol w:w="484"/>
        <w:gridCol w:w="521"/>
      </w:tblGrid>
      <w:tr w:rsidR="00276627" w:rsidRPr="00276627" w:rsidTr="00276627">
        <w:trPr>
          <w:trHeight w:val="683"/>
        </w:trPr>
        <w:tc>
          <w:tcPr>
            <w:tcW w:w="5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Дата </w:t>
            </w:r>
            <w:proofErr w:type="spellStart"/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отправле-ния</w:t>
            </w:r>
            <w:proofErr w:type="spellEnd"/>
            <w:proofErr w:type="gramEnd"/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автомобиля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накладной</w:t>
            </w:r>
          </w:p>
        </w:tc>
        <w:tc>
          <w:tcPr>
            <w:tcW w:w="7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Контрольные знаки пломб</w:t>
            </w:r>
          </w:p>
        </w:tc>
        <w:tc>
          <w:tcPr>
            <w:tcW w:w="286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 по отгрузочным документам</w:t>
            </w:r>
          </w:p>
        </w:tc>
      </w:tr>
      <w:tr w:rsidR="00276627" w:rsidRPr="00276627" w:rsidTr="00276627">
        <w:trPr>
          <w:trHeight w:val="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одной стороны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другой стороны</w:t>
            </w:r>
          </w:p>
        </w:tc>
        <w:tc>
          <w:tcPr>
            <w:tcW w:w="41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цистерны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уровень заполнения в,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плотность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 куб, м</w:t>
            </w:r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темпера тура, °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масса брутто,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Содержание воды</w:t>
            </w:r>
          </w:p>
        </w:tc>
        <w:tc>
          <w:tcPr>
            <w:tcW w:w="2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масса нетто,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  <w:proofErr w:type="gramEnd"/>
          </w:p>
        </w:tc>
      </w:tr>
      <w:tr w:rsidR="00276627" w:rsidRPr="00276627" w:rsidTr="00276627">
        <w:trPr>
          <w:trHeight w:val="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76627" w:rsidRPr="00276627" w:rsidTr="00276627">
        <w:trPr>
          <w:trHeight w:val="24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</w:tr>
      <w:tr w:rsidR="00276627" w:rsidRPr="00276627" w:rsidTr="00276627">
        <w:trPr>
          <w:trHeight w:val="24"/>
        </w:trPr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76627" w:rsidRPr="00276627" w:rsidRDefault="00276627" w:rsidP="00276627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Продолжение</w:t>
      </w:r>
    </w:p>
    <w:tbl>
      <w:tblPr>
        <w:tblW w:w="495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1113"/>
        <w:gridCol w:w="994"/>
        <w:gridCol w:w="1168"/>
        <w:gridCol w:w="701"/>
        <w:gridCol w:w="308"/>
        <w:gridCol w:w="308"/>
        <w:gridCol w:w="602"/>
        <w:gridCol w:w="308"/>
        <w:gridCol w:w="897"/>
        <w:gridCol w:w="865"/>
        <w:gridCol w:w="1132"/>
      </w:tblGrid>
      <w:tr w:rsidR="00276627" w:rsidRPr="00276627" w:rsidTr="00276627">
        <w:trPr>
          <w:trHeight w:val="883"/>
        </w:trPr>
        <w:tc>
          <w:tcPr>
            <w:tcW w:w="328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  <w:r w:rsidRPr="002766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t>ически о</w:t>
            </w: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казалось</w:t>
            </w:r>
          </w:p>
        </w:tc>
        <w:tc>
          <w:tcPr>
            <w:tcW w:w="17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Результат</w:t>
            </w:r>
          </w:p>
        </w:tc>
      </w:tr>
      <w:tr w:rsidR="00276627" w:rsidRPr="00276627" w:rsidTr="00276627">
        <w:trPr>
          <w:trHeight w:val="18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тип цистерны</w:t>
            </w: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 xml:space="preserve">уровень заполнения,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мм</w:t>
            </w:r>
            <w:proofErr w:type="gramEnd"/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плотность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  <w:proofErr w:type="gramEnd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/ </w:t>
            </w:r>
            <w:r w:rsidRPr="002766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t>куб м</w:t>
            </w:r>
          </w:p>
        </w:tc>
        <w:tc>
          <w:tcPr>
            <w:tcW w:w="6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eastAsia="ru-RU"/>
              </w:rPr>
              <w:t xml:space="preserve">температура, </w:t>
            </w: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°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proofErr w:type="gramEnd"/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eastAsia="ru-RU"/>
              </w:rPr>
              <w:t xml:space="preserve">масса брутто,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eastAsia="ru-RU"/>
              </w:rPr>
              <w:t xml:space="preserve">масса нетто, </w:t>
            </w:r>
            <w:proofErr w:type="gramStart"/>
            <w:r w:rsidRPr="00276627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eastAsia="ru-RU"/>
              </w:rPr>
              <w:t>кг</w:t>
            </w:r>
            <w:proofErr w:type="gramEnd"/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ru-RU"/>
              </w:rPr>
              <w:t>недостача</w:t>
            </w:r>
          </w:p>
        </w:tc>
        <w:tc>
          <w:tcPr>
            <w:tcW w:w="4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eastAsia="ru-RU"/>
              </w:rPr>
              <w:t>излишки</w:t>
            </w:r>
          </w:p>
        </w:tc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  <w:lang w:eastAsia="ru-RU"/>
              </w:rPr>
              <w:t xml:space="preserve">заполняется </w:t>
            </w: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</w:t>
            </w:r>
          </w:p>
        </w:tc>
      </w:tr>
      <w:tr w:rsidR="00276627" w:rsidRPr="00276627" w:rsidTr="00276627">
        <w:trPr>
          <w:trHeight w:val="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в том числе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76627" w:rsidRPr="00276627" w:rsidTr="00276627">
        <w:trPr>
          <w:trHeight w:val="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пределах нормы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76627" w:rsidRPr="00276627" w:rsidTr="00276627">
        <w:trPr>
          <w:trHeight w:val="18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7662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276627" w:rsidRPr="00276627" w:rsidTr="00276627">
        <w:trPr>
          <w:trHeight w:val="18"/>
        </w:trPr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627" w:rsidRPr="00276627" w:rsidRDefault="00276627" w:rsidP="0027662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76627" w:rsidRPr="00276627" w:rsidRDefault="00276627" w:rsidP="00276627">
      <w:pPr>
        <w:widowControl w:val="0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12. Недостающее количество в цистерне вместиться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могло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_________(ненужное зачеркнуть)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могло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13. Прилагаемые к акту документы_____________________________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14. Комиссия с правилами приемки продукции по количеству ознакомлена. Все лица, участвовавшие в приемке, предупреждены о том, что они несут ответственность за достоверность данных, изложенных в акте.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Лица, участвовавшие в составлении акта: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 _______________________ ___________________</w:t>
      </w:r>
    </w:p>
    <w:p w:rsidR="00276627" w:rsidRPr="00276627" w:rsidRDefault="00276627" w:rsidP="002766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662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(подпись) (подпись)</w:t>
      </w:r>
    </w:p>
    <w:p w:rsidR="00E55AF2" w:rsidRDefault="00E55AF2" w:rsidP="00276627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6627">
        <w:rPr>
          <w:rFonts w:ascii="Times New Roman" w:eastAsia="Times New Roman" w:hAnsi="Times New Roman" w:cs="Times New Roman"/>
          <w:bCs/>
          <w:sz w:val="28"/>
          <w:szCs w:val="28"/>
        </w:rPr>
        <w:t>2.  Изучить и уяснить порядок заполнение журнала учета поступивших нефтепродуктов.</w:t>
      </w:r>
    </w:p>
    <w:p w:rsidR="00276627" w:rsidRPr="00276627" w:rsidRDefault="00276627" w:rsidP="0027662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6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l374"/>
      <w:bookmarkEnd w:id="10"/>
      <w:r w:rsidRPr="0027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журнал прошить, скрепить печатью, листы пронумеровать.</w:t>
      </w:r>
    </w:p>
    <w:p w:rsidR="00276627" w:rsidRPr="00276627" w:rsidRDefault="00276627" w:rsidP="00276627">
      <w:pPr>
        <w:tabs>
          <w:tab w:val="left" w:pos="600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627" w:rsidRPr="00276627" w:rsidRDefault="00276627" w:rsidP="00276627">
      <w:pPr>
        <w:tabs>
          <w:tab w:val="left" w:pos="600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отчета:</w:t>
      </w:r>
    </w:p>
    <w:p w:rsidR="00276627" w:rsidRPr="00276627" w:rsidRDefault="00276627" w:rsidP="00276627">
      <w:pPr>
        <w:tabs>
          <w:tab w:val="left" w:pos="600"/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627" w:rsidRPr="00276627" w:rsidRDefault="00276627" w:rsidP="00276627">
      <w:pPr>
        <w:tabs>
          <w:tab w:val="left" w:pos="600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 В отчете указать </w:t>
      </w:r>
      <w:r w:rsidRPr="00276627">
        <w:rPr>
          <w:rFonts w:ascii="Times New Roman" w:eastAsia="Times New Roman" w:hAnsi="Times New Roman" w:cs="Times New Roman"/>
          <w:bCs/>
          <w:sz w:val="28"/>
          <w:szCs w:val="28"/>
        </w:rPr>
        <w:t>какая документация оформляется при приеме нефтепродуктов, заполнить документы</w:t>
      </w:r>
      <w:r w:rsidRPr="0027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ответить на контрольные вопросы.</w:t>
      </w: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6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вопросы:</w:t>
      </w:r>
    </w:p>
    <w:p w:rsidR="00276627" w:rsidRPr="00276627" w:rsidRDefault="00276627" w:rsidP="002766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627" w:rsidRPr="00276627" w:rsidRDefault="00276627" w:rsidP="0027662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80" w:hanging="638"/>
        <w:rPr>
          <w:rFonts w:ascii="Times New Roman" w:eastAsia="Calibri" w:hAnsi="Times New Roman" w:cs="Times New Roman"/>
          <w:sz w:val="28"/>
          <w:szCs w:val="28"/>
        </w:rPr>
      </w:pPr>
      <w:r w:rsidRPr="00276627">
        <w:rPr>
          <w:rFonts w:ascii="Times New Roman" w:eastAsia="Calibri" w:hAnsi="Times New Roman" w:cs="Times New Roman"/>
          <w:sz w:val="28"/>
          <w:szCs w:val="28"/>
        </w:rPr>
        <w:t>Кто и когда заполняет (ведет) журнал учета поступивших нефтепродуктов?</w:t>
      </w:r>
    </w:p>
    <w:p w:rsidR="00276627" w:rsidRPr="00276627" w:rsidRDefault="00276627" w:rsidP="00276627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780" w:hanging="638"/>
        <w:rPr>
          <w:rFonts w:ascii="Times New Roman" w:eastAsia="Calibri" w:hAnsi="Times New Roman" w:cs="Times New Roman"/>
          <w:sz w:val="28"/>
          <w:szCs w:val="28"/>
        </w:rPr>
      </w:pPr>
      <w:r w:rsidRPr="00276627">
        <w:rPr>
          <w:rFonts w:ascii="Times New Roman" w:eastAsia="Calibri" w:hAnsi="Times New Roman" w:cs="Times New Roman"/>
          <w:sz w:val="28"/>
          <w:szCs w:val="28"/>
        </w:rPr>
        <w:t>Как осуществляется учет нефтепродуктов на АЗС?</w:t>
      </w: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6627" w:rsidRPr="00276627" w:rsidRDefault="00276627" w:rsidP="002766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F58" w:rsidRDefault="00C77F58"/>
    <w:sectPr w:rsidR="00C77F58" w:rsidSect="00E55AF2">
      <w:pgSz w:w="11906" w:h="16838"/>
      <w:pgMar w:top="45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23B"/>
    <w:multiLevelType w:val="multilevel"/>
    <w:tmpl w:val="8DD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A1"/>
    <w:rsid w:val="001056B9"/>
    <w:rsid w:val="001340FC"/>
    <w:rsid w:val="00276627"/>
    <w:rsid w:val="003D25A1"/>
    <w:rsid w:val="0077230F"/>
    <w:rsid w:val="00922204"/>
    <w:rsid w:val="00C77F58"/>
    <w:rsid w:val="00E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ferent.mubint.ru/1/98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ent.mubint.ru/1/987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2020-04-27T08:34:00Z</dcterms:created>
  <dcterms:modified xsi:type="dcterms:W3CDTF">2020-05-17T12:37:00Z</dcterms:modified>
</cp:coreProperties>
</file>