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E2" w:rsidRPr="00B06FE2" w:rsidRDefault="00B06FE2" w:rsidP="00B06FE2">
      <w:pPr>
        <w:spacing w:before="450" w:after="450" w:line="240" w:lineRule="auto"/>
        <w:ind w:left="450" w:right="450"/>
        <w:outlineLvl w:val="0"/>
        <w:rPr>
          <w:rFonts w:ascii="Tahoma" w:eastAsia="Times New Roman" w:hAnsi="Tahoma" w:cs="Tahoma"/>
          <w:b/>
          <w:bCs/>
          <w:kern w:val="36"/>
          <w:sz w:val="27"/>
          <w:szCs w:val="27"/>
        </w:rPr>
      </w:pPr>
      <w:r w:rsidRPr="00B06FE2">
        <w:rPr>
          <w:rFonts w:ascii="Tahoma" w:eastAsia="Times New Roman" w:hAnsi="Tahoma" w:cs="Tahoma"/>
          <w:b/>
          <w:bCs/>
          <w:kern w:val="36"/>
          <w:sz w:val="27"/>
          <w:szCs w:val="27"/>
        </w:rPr>
        <w:t xml:space="preserve">Аэродинамика </w:t>
      </w:r>
      <w:proofErr w:type="spellStart"/>
      <w:r w:rsidRPr="00B06FE2">
        <w:rPr>
          <w:rFonts w:ascii="Tahoma" w:eastAsia="Times New Roman" w:hAnsi="Tahoma" w:cs="Tahoma"/>
          <w:b/>
          <w:bCs/>
          <w:kern w:val="36"/>
          <w:sz w:val="27"/>
          <w:szCs w:val="27"/>
        </w:rPr>
        <w:t>газовоздушного</w:t>
      </w:r>
      <w:proofErr w:type="spellEnd"/>
      <w:r w:rsidRPr="00B06FE2">
        <w:rPr>
          <w:rFonts w:ascii="Tahoma" w:eastAsia="Times New Roman" w:hAnsi="Tahoma" w:cs="Tahoma"/>
          <w:b/>
          <w:bCs/>
          <w:kern w:val="36"/>
          <w:sz w:val="27"/>
          <w:szCs w:val="27"/>
        </w:rPr>
        <w:t xml:space="preserve"> тракта котла.</w:t>
      </w:r>
    </w:p>
    <w:p w:rsidR="00B06FE2" w:rsidRPr="00B87937" w:rsidRDefault="00B06FE2" w:rsidP="00B06FE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Нормальна</w:t>
      </w:r>
      <w:r w:rsidR="00B4208F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я работа котла возможна при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непрерывно</w:t>
      </w:r>
      <w:r w:rsidR="00B4208F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й подачи в топку воздуха, необходимо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го для горения т</w:t>
      </w:r>
      <w:r w:rsidR="00B4208F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оплива, и удаления в атмосферу. Продуктов 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сгорания посл</w:t>
      </w:r>
      <w:r w:rsidR="00B4208F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е их охлаждения и очистки от твердых 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частиц. </w:t>
      </w:r>
      <w:proofErr w:type="spellStart"/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Газовозд</w:t>
      </w:r>
      <w:r w:rsidR="00B4208F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ушный</w:t>
      </w:r>
      <w:proofErr w:type="spellEnd"/>
      <w:r w:rsidR="00B4208F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тракт парового котла представляет собой комплекс элементов, по которыми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r w:rsidR="00B4208F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осуществляет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ся движение возд</w:t>
      </w:r>
      <w:r w:rsidR="00B4208F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ух</w:t>
      </w:r>
      <w:proofErr w:type="gramStart"/>
      <w:r w:rsidR="00B4208F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а(</w:t>
      </w:r>
      <w:proofErr w:type="gramEnd"/>
      <w:r w:rsidR="00B4208F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это воздушный тракт) и продуктов 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сгорания до вых</w:t>
      </w:r>
      <w:r w:rsidR="00B4208F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ода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в атм</w:t>
      </w:r>
      <w:r w:rsidR="00B4208F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осферу. (это газовый тракт). О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рганизации подачи воздуха в топку и перемещения прод</w:t>
      </w:r>
      <w:r w:rsidR="00B4208F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уктов 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сгорания в газоходах котла бывают: 1-котел; 2-золоуловитель; 3-дымовая труба; 4-дымосос; 5-дутьевой вентилятор; 6-воздухоподогреватель; 7- </w:t>
      </w:r>
      <w:proofErr w:type="spellStart"/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пылеприготовительное</w:t>
      </w:r>
      <w:proofErr w:type="spellEnd"/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устройство.</w:t>
      </w:r>
    </w:p>
    <w:p w:rsidR="00B06FE2" w:rsidRPr="00B87937" w:rsidRDefault="00B4208F" w:rsidP="00B06FE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1).В систе</w:t>
      </w:r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ме с естественной тягой, создаваемой дымовой трубой.</w:t>
      </w:r>
      <w:r w:rsidR="00B06FE2" w:rsidRPr="00B8793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 </w:t>
      </w:r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В этой систе</w:t>
      </w:r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ме сопротивление движению потока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воздуха и продуктов </w:t>
      </w:r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сгорания пр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еодолеваются за счет разности давле</w:t>
      </w:r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ний воздух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а, поступающего в топку, и продуктов сгорания, удаляемых чере</w:t>
      </w:r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з дымовую трубу в атмо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сферу.. В этом случае </w:t>
      </w:r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весь </w:t>
      </w:r>
      <w:proofErr w:type="spellStart"/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газовоздушный</w:t>
      </w:r>
      <w:proofErr w:type="spellEnd"/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тракт нахо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дится под разрежением</w:t>
      </w:r>
      <w:proofErr w:type="gramStart"/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.</w:t>
      </w:r>
      <w:proofErr w:type="gramEnd"/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Эта систе</w:t>
      </w:r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ма применяется в котлах малой мощности при малых сопротивлениях 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движению потоков воздуха и продуктов </w:t>
      </w:r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сгорания.</w:t>
      </w:r>
    </w:p>
    <w:p w:rsidR="00B06FE2" w:rsidRPr="00B87937" w:rsidRDefault="00B4208F" w:rsidP="00B06FE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2).Систе</w:t>
      </w:r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ма с 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подачей воздуха и удаления продуктов сгорания</w:t>
      </w:r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дымососом и трубой.  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В этой систе</w:t>
      </w:r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ме, сопротивление воздушного и газового трактов преодолеваются за счет разрежения, создаваемого дымососом и трубой. Такая система применяется в котлах малой мощности, работающих на газе и мазуте и не имеющих воздухоподогревателя.</w:t>
      </w:r>
    </w:p>
    <w:p w:rsidR="00B06FE2" w:rsidRPr="00B87937" w:rsidRDefault="00B4208F" w:rsidP="00B06FE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3).Систе</w:t>
      </w:r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ма с подачей воздуха вентилятором и удалением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продуктов сгорания </w:t>
      </w:r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дымососом и трубой.  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В этом случае</w:t>
      </w:r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воздушный тракт находится под давлени</w:t>
      </w:r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ем, а газовый тракт под разрежением.</w:t>
      </w:r>
    </w:p>
    <w:p w:rsidR="00B06FE2" w:rsidRPr="00B87937" w:rsidRDefault="00B4208F" w:rsidP="00B06FE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При всех система</w:t>
      </w:r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х </w:t>
      </w:r>
      <w:proofErr w:type="spellStart"/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газовоздушного</w:t>
      </w:r>
      <w:proofErr w:type="spellEnd"/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т</w:t>
      </w:r>
      <w:r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ракта охлажденные продукты </w:t>
      </w:r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сгорания д. проходить очистку от частиц уноса и желательно от токсичных газов и удаляться наружу высокими дымовыми трубами, что способствует их рассеиванию в атм</w:t>
      </w:r>
      <w:proofErr w:type="gramStart"/>
      <w:r w:rsidR="00B06FE2" w:rsidRPr="00B87937">
        <w:rPr>
          <w:rFonts w:ascii="Times New Roman" w:eastAsia="Times New Roman" w:hAnsi="Times New Roman" w:cs="Times New Roman"/>
          <w:color w:val="424242"/>
          <w:sz w:val="28"/>
          <w:szCs w:val="28"/>
        </w:rPr>
        <w:t>..</w:t>
      </w:r>
      <w:proofErr w:type="gramEnd"/>
    </w:p>
    <w:p w:rsidR="00B06FE2" w:rsidRDefault="00B06FE2" w:rsidP="00B06FE2">
      <w:pPr>
        <w:pStyle w:val="2"/>
        <w:shd w:val="clear" w:color="auto" w:fill="EEEEEE"/>
        <w:spacing w:before="0" w:line="360" w:lineRule="atLeast"/>
        <w:textAlignment w:val="baseline"/>
        <w:rPr>
          <w:rFonts w:ascii="inherit" w:hAnsi="inherit" w:cs="Arial"/>
          <w:b w:val="0"/>
          <w:bCs w:val="0"/>
          <w:caps/>
          <w:color w:val="333333"/>
        </w:rPr>
      </w:pPr>
      <w:r>
        <w:rPr>
          <w:rFonts w:ascii="inherit" w:hAnsi="inherit" w:cs="Arial"/>
          <w:b w:val="0"/>
          <w:bCs w:val="0"/>
          <w:caps/>
          <w:color w:val="333333"/>
        </w:rPr>
        <w:lastRenderedPageBreak/>
        <w:t>ГОРЕЛКИ ПЫЛЕУГОЛЬНЫЕ</w:t>
      </w:r>
    </w:p>
    <w:p w:rsidR="00B06FE2" w:rsidRDefault="00B06FE2" w:rsidP="00B06FE2">
      <w:pPr>
        <w:shd w:val="clear" w:color="auto" w:fill="EEEEEE"/>
        <w:spacing w:line="360" w:lineRule="atLeast"/>
        <w:textAlignment w:val="baseline"/>
        <w:rPr>
          <w:rFonts w:ascii="inherit" w:hAnsi="inherit" w:cs="Arial"/>
          <w:color w:val="555555"/>
        </w:rPr>
      </w:pPr>
      <w:r>
        <w:rPr>
          <w:rFonts w:ascii="inherit" w:hAnsi="inherit" w:cs="Arial"/>
          <w:noProof/>
          <w:color w:val="555555"/>
        </w:rPr>
        <w:drawing>
          <wp:inline distT="0" distB="0" distL="0" distR="0">
            <wp:extent cx="6248400" cy="2926248"/>
            <wp:effectExtent l="19050" t="0" r="0" b="0"/>
            <wp:docPr id="10" name="Рисунок 10" descr="http://bkzt.ru/wp-content/uploads/2016/07/%D0%93%D0%BE%D1%80%D0%B5%D0%BB%D0%BA%D0%B0-%D0%BF%D1%8B%D0%BB%D0%B5%D1%83%D0%B3%D0%BE%D0%BB%D1%8C%D0%BD%D0%B0%D1%8F_100%D0%BA%D0%B1-720x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kzt.ru/wp-content/uploads/2016/07/%D0%93%D0%BE%D1%80%D0%B5%D0%BB%D0%BA%D0%B0-%D0%BF%D1%8B%D0%BB%D0%B5%D1%83%D0%B3%D0%BE%D0%BB%D1%8C%D0%BD%D0%B0%D1%8F_100%D0%BA%D0%B1-720x3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92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FE2" w:rsidRPr="00B87937" w:rsidRDefault="00B06FE2" w:rsidP="00B06FE2">
      <w:pPr>
        <w:pStyle w:val="a4"/>
        <w:shd w:val="clear" w:color="auto" w:fill="EEEEEE"/>
        <w:spacing w:before="0" w:beforeAutospacing="0" w:after="0" w:afterAutospacing="0" w:line="384" w:lineRule="atLeast"/>
        <w:textAlignment w:val="baseline"/>
        <w:rPr>
          <w:color w:val="555555"/>
          <w:sz w:val="28"/>
          <w:szCs w:val="28"/>
        </w:rPr>
      </w:pPr>
      <w:r w:rsidRPr="00B87937">
        <w:rPr>
          <w:rStyle w:val="a5"/>
          <w:color w:val="555555"/>
          <w:sz w:val="28"/>
          <w:szCs w:val="28"/>
          <w:bdr w:val="none" w:sz="0" w:space="0" w:color="auto" w:frame="1"/>
        </w:rPr>
        <w:t>Горелка пылеугольная</w:t>
      </w:r>
      <w:r w:rsidRPr="00B87937">
        <w:rPr>
          <w:rStyle w:val="apple-converted-space"/>
          <w:color w:val="555555"/>
          <w:sz w:val="28"/>
          <w:szCs w:val="28"/>
        </w:rPr>
        <w:t> </w:t>
      </w:r>
      <w:r w:rsidRPr="00B87937">
        <w:rPr>
          <w:color w:val="555555"/>
          <w:sz w:val="28"/>
          <w:szCs w:val="28"/>
        </w:rPr>
        <w:t xml:space="preserve">— устройство для образования смесей пылевидного топлива с воздухом и подачи его к месту сжигания. Через горелку в топку поступают два различных потока: </w:t>
      </w:r>
      <w:proofErr w:type="spellStart"/>
      <w:r w:rsidRPr="00B87937">
        <w:rPr>
          <w:color w:val="555555"/>
          <w:sz w:val="28"/>
          <w:szCs w:val="28"/>
        </w:rPr>
        <w:t>топливо-воздушная</w:t>
      </w:r>
      <w:proofErr w:type="spellEnd"/>
      <w:r w:rsidRPr="00B87937">
        <w:rPr>
          <w:color w:val="555555"/>
          <w:sz w:val="28"/>
          <w:szCs w:val="28"/>
        </w:rPr>
        <w:t xml:space="preserve"> смесь (топливная пыль при температуре 70— 130</w:t>
      </w:r>
      <w:proofErr w:type="gramStart"/>
      <w:r w:rsidRPr="00B87937">
        <w:rPr>
          <w:color w:val="555555"/>
          <w:sz w:val="28"/>
          <w:szCs w:val="28"/>
        </w:rPr>
        <w:t>°С</w:t>
      </w:r>
      <w:proofErr w:type="gramEnd"/>
      <w:r w:rsidRPr="00B87937">
        <w:rPr>
          <w:color w:val="555555"/>
          <w:sz w:val="28"/>
          <w:szCs w:val="28"/>
        </w:rPr>
        <w:t xml:space="preserve"> и первичный воздух) и вторичный воздух с температурой 250—420°С. Образование горючей смеси завершается в топочной камере. От работы горелки и их размещения зависит характер смесеобразования, что в сочетании с аэродинамикой топочной камеры определяет интенсивность воспламенения, скорость и полноту сгорания.</w:t>
      </w:r>
    </w:p>
    <w:p w:rsidR="00B06FE2" w:rsidRPr="00B87937" w:rsidRDefault="00B06FE2" w:rsidP="00B06FE2">
      <w:pPr>
        <w:pStyle w:val="a4"/>
        <w:shd w:val="clear" w:color="auto" w:fill="EEEEEE"/>
        <w:spacing w:before="0" w:beforeAutospacing="0" w:after="0" w:afterAutospacing="0" w:line="384" w:lineRule="atLeast"/>
        <w:textAlignment w:val="baseline"/>
        <w:rPr>
          <w:color w:val="555555"/>
          <w:sz w:val="28"/>
          <w:szCs w:val="28"/>
        </w:rPr>
      </w:pPr>
      <w:r>
        <w:rPr>
          <w:rFonts w:ascii="inherit" w:hAnsi="inherit" w:cs="Arial"/>
          <w:noProof/>
          <w:color w:val="E64338"/>
          <w:sz w:val="27"/>
          <w:szCs w:val="27"/>
          <w:bdr w:val="none" w:sz="0" w:space="0" w:color="auto" w:frame="1"/>
        </w:rPr>
        <w:drawing>
          <wp:inline distT="0" distB="0" distL="0" distR="0">
            <wp:extent cx="2857500" cy="2057400"/>
            <wp:effectExtent l="19050" t="0" r="0" b="0"/>
            <wp:docPr id="11" name="Рисунок 11" descr="http://bkzt.ru/wp-content/uploads/2016/07/%D0%9E%D1%82%D0%B3%D1%80%D1%83%D0%B7%D0%BA%D0%B0-%D0%BC%D0%B0%D0%B7%D1%83%D1%82%D0%BD%D1%8B%D1%85-%D0%B3%D0%BE%D1%80%D0%B5%D0%BB%D0%BE%D0%BA-300x21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kzt.ru/wp-content/uploads/2016/07/%D0%9E%D1%82%D0%B3%D1%80%D1%83%D0%B7%D0%BA%D0%B0-%D0%BC%D0%B0%D0%B7%D1%83%D1%82%D0%BD%D1%8B%D1%85-%D0%B3%D0%BE%D1%80%D0%B5%D0%BB%D0%BE%D0%BA-300x21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937">
        <w:rPr>
          <w:color w:val="555555"/>
          <w:sz w:val="28"/>
          <w:szCs w:val="28"/>
        </w:rPr>
        <w:t>Горелка для камерного сжигания твердого топлива подразделяют на круглые (турбулентные), прямоточные (щелевые) и пылевые. Для сжигания пылевидного топлива совместно с газом применяют комбинированные горелки. На котлоагрегатах большой производительности устанавливают одн</w:t>
      </w:r>
      <w:proofErr w:type="gramStart"/>
      <w:r w:rsidRPr="00B87937">
        <w:rPr>
          <w:color w:val="555555"/>
          <w:sz w:val="28"/>
          <w:szCs w:val="28"/>
        </w:rPr>
        <w:t>о-</w:t>
      </w:r>
      <w:proofErr w:type="gramEnd"/>
      <w:r w:rsidRPr="00B87937">
        <w:rPr>
          <w:color w:val="555555"/>
          <w:sz w:val="28"/>
          <w:szCs w:val="28"/>
        </w:rPr>
        <w:t xml:space="preserve"> и </w:t>
      </w:r>
      <w:proofErr w:type="spellStart"/>
      <w:r w:rsidRPr="00B87937">
        <w:rPr>
          <w:color w:val="555555"/>
          <w:sz w:val="28"/>
          <w:szCs w:val="28"/>
        </w:rPr>
        <w:t>двухулиточиые</w:t>
      </w:r>
      <w:proofErr w:type="spellEnd"/>
      <w:r w:rsidRPr="00B87937">
        <w:rPr>
          <w:color w:val="555555"/>
          <w:sz w:val="28"/>
          <w:szCs w:val="28"/>
        </w:rPr>
        <w:t xml:space="preserve">, лопаточные и </w:t>
      </w:r>
      <w:proofErr w:type="spellStart"/>
      <w:r w:rsidRPr="00B87937">
        <w:rPr>
          <w:color w:val="555555"/>
          <w:sz w:val="28"/>
          <w:szCs w:val="28"/>
        </w:rPr>
        <w:t>улиточно-лопаточные</w:t>
      </w:r>
      <w:proofErr w:type="spellEnd"/>
      <w:r w:rsidRPr="00B87937">
        <w:rPr>
          <w:color w:val="555555"/>
          <w:sz w:val="28"/>
          <w:szCs w:val="28"/>
        </w:rPr>
        <w:t xml:space="preserve"> пылеугольные круглые горелки. При любой конструкции круглой горелки потоки пылевоздушной смеси и вторичного воздуха закручиваются в одном направлении. В </w:t>
      </w:r>
      <w:proofErr w:type="spellStart"/>
      <w:r w:rsidRPr="00B87937">
        <w:rPr>
          <w:color w:val="555555"/>
          <w:sz w:val="28"/>
          <w:szCs w:val="28"/>
        </w:rPr>
        <w:t>одноулиточной</w:t>
      </w:r>
      <w:proofErr w:type="spellEnd"/>
      <w:r w:rsidRPr="00B87937">
        <w:rPr>
          <w:color w:val="555555"/>
          <w:sz w:val="28"/>
          <w:szCs w:val="28"/>
        </w:rPr>
        <w:t xml:space="preserve"> горелке пылевоздушная смесь</w:t>
      </w:r>
      <w:r>
        <w:rPr>
          <w:rFonts w:ascii="inherit" w:hAnsi="inherit" w:cs="Arial"/>
          <w:color w:val="555555"/>
          <w:sz w:val="27"/>
          <w:szCs w:val="27"/>
        </w:rPr>
        <w:t xml:space="preserve"> </w:t>
      </w:r>
      <w:r w:rsidRPr="00B87937">
        <w:rPr>
          <w:color w:val="555555"/>
          <w:sz w:val="28"/>
          <w:szCs w:val="28"/>
        </w:rPr>
        <w:t xml:space="preserve">поступает в топку </w:t>
      </w:r>
      <w:proofErr w:type="spellStart"/>
      <w:r w:rsidRPr="00B87937">
        <w:rPr>
          <w:color w:val="555555"/>
          <w:sz w:val="28"/>
          <w:szCs w:val="28"/>
        </w:rPr>
        <w:t>прямоточно</w:t>
      </w:r>
      <w:proofErr w:type="spellEnd"/>
      <w:r w:rsidRPr="00B87937">
        <w:rPr>
          <w:color w:val="555555"/>
          <w:sz w:val="28"/>
          <w:szCs w:val="28"/>
        </w:rPr>
        <w:t xml:space="preserve">; </w:t>
      </w:r>
      <w:r w:rsidRPr="00B87937">
        <w:rPr>
          <w:color w:val="555555"/>
          <w:sz w:val="28"/>
          <w:szCs w:val="28"/>
        </w:rPr>
        <w:lastRenderedPageBreak/>
        <w:t>вторичный</w:t>
      </w:r>
      <w:r w:rsidRPr="00B87937">
        <w:rPr>
          <w:rStyle w:val="apple-converted-space"/>
          <w:color w:val="555555"/>
          <w:sz w:val="28"/>
          <w:szCs w:val="28"/>
        </w:rPr>
        <w:t> </w:t>
      </w:r>
      <w:r w:rsidRPr="00B87937">
        <w:rPr>
          <w:noProof/>
          <w:color w:val="E64338"/>
          <w:sz w:val="28"/>
          <w:szCs w:val="28"/>
          <w:bdr w:val="none" w:sz="0" w:space="0" w:color="auto" w:frame="1"/>
        </w:rPr>
        <w:drawing>
          <wp:inline distT="0" distB="0" distL="0" distR="0">
            <wp:extent cx="2857500" cy="2057400"/>
            <wp:effectExtent l="19050" t="0" r="0" b="0"/>
            <wp:docPr id="12" name="Рисунок 12" descr="http://bkzt.ru/wp-content/uploads/2016/07/%D0%9C%D0%B0%D0%B7%D1%83%D1%82%D0%BD%D0%B0%D1%8F-%D0%B3%D0%BE%D1%80%D0%B5%D0%BB%D0%BA%D0%B0-%D0%B4%D0%BB%D1%8F-%D0%BA%D0%BE%D1%82%D0%BB%D0%B0-%D0%91%D0%9A%D0%97-300x21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kzt.ru/wp-content/uploads/2016/07/%D0%9C%D0%B0%D0%B7%D1%83%D1%82%D0%BD%D0%B0%D1%8F-%D0%B3%D0%BE%D1%80%D0%B5%D0%BB%D0%BA%D0%B0-%D0%B4%D0%BB%D1%8F-%D0%BA%D0%BE%D1%82%D0%BB%D0%B0-%D0%91%D0%9A%D0%97-300x21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937">
        <w:rPr>
          <w:color w:val="555555"/>
          <w:sz w:val="28"/>
          <w:szCs w:val="28"/>
        </w:rPr>
        <w:t xml:space="preserve">воздух закручивается в улитке и, пройдя кольцевой канал, через амбразуру поступает в топку. Необходимый для хорошего перемешивания </w:t>
      </w:r>
      <w:proofErr w:type="gramStart"/>
      <w:r w:rsidRPr="00B87937">
        <w:rPr>
          <w:color w:val="555555"/>
          <w:sz w:val="28"/>
          <w:szCs w:val="28"/>
        </w:rPr>
        <w:t>со</w:t>
      </w:r>
      <w:proofErr w:type="gramEnd"/>
      <w:r w:rsidRPr="00B87937">
        <w:rPr>
          <w:color w:val="555555"/>
          <w:sz w:val="28"/>
          <w:szCs w:val="28"/>
        </w:rPr>
        <w:t xml:space="preserve"> вторичным воздухом разнос струи пылевоздушной смеси достигается рассекающим конусом. В получивших широкое распространение </w:t>
      </w:r>
      <w:proofErr w:type="spellStart"/>
      <w:r w:rsidRPr="00B87937">
        <w:rPr>
          <w:color w:val="555555"/>
          <w:sz w:val="28"/>
          <w:szCs w:val="28"/>
        </w:rPr>
        <w:t>двухулиточных</w:t>
      </w:r>
      <w:proofErr w:type="spellEnd"/>
      <w:r w:rsidRPr="00B87937">
        <w:rPr>
          <w:color w:val="555555"/>
          <w:sz w:val="28"/>
          <w:szCs w:val="28"/>
        </w:rPr>
        <w:t xml:space="preserve"> горелок и </w:t>
      </w:r>
      <w:proofErr w:type="spellStart"/>
      <w:r w:rsidRPr="00B87937">
        <w:rPr>
          <w:color w:val="555555"/>
          <w:sz w:val="28"/>
          <w:szCs w:val="28"/>
        </w:rPr>
        <w:t>улиточно-лопаточных</w:t>
      </w:r>
      <w:proofErr w:type="spellEnd"/>
      <w:r w:rsidRPr="00B87937">
        <w:rPr>
          <w:color w:val="555555"/>
          <w:sz w:val="28"/>
          <w:szCs w:val="28"/>
        </w:rPr>
        <w:t xml:space="preserve"> горелок оба потока закручиваются в улиточном или лопаточном подводе. Потоки образуют в топке два концентрически расходящихся усеченных конуса, как бы опирающихся малыми основаниями на кольцевые выходы из горелки. Внутри образуется конус пылевоздушной смеси, к которому снаружи примыкает конусообразный поток вторичного воздуха. По мере</w:t>
      </w:r>
      <w:r w:rsidRPr="00B87937">
        <w:rPr>
          <w:rStyle w:val="apple-converted-space"/>
          <w:color w:val="555555"/>
          <w:sz w:val="28"/>
          <w:szCs w:val="28"/>
        </w:rPr>
        <w:t> </w:t>
      </w:r>
      <w:r w:rsidRPr="00B87937">
        <w:rPr>
          <w:noProof/>
          <w:color w:val="E64338"/>
          <w:sz w:val="28"/>
          <w:szCs w:val="28"/>
          <w:bdr w:val="none" w:sz="0" w:space="0" w:color="auto" w:frame="1"/>
        </w:rPr>
        <w:drawing>
          <wp:inline distT="0" distB="0" distL="0" distR="0">
            <wp:extent cx="2857500" cy="2114550"/>
            <wp:effectExtent l="19050" t="0" r="0" b="0"/>
            <wp:docPr id="13" name="Рисунок 13" descr="http://bkzt.ru/wp-content/uploads/2016/07/%D0%9C%D0%B0%D0%B7%D1%83%D1%82%D0%BD%D0%B0%D1%8F-%D0%B3%D0%BE%D1%80%D0%B5%D0%BB%D0%BA%D0%B0-300x22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kzt.ru/wp-content/uploads/2016/07/%D0%9C%D0%B0%D0%B7%D1%83%D1%82%D0%BD%D0%B0%D1%8F-%D0%B3%D0%BE%D1%80%D0%B5%D0%BB%D0%BA%D0%B0-300x22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937">
        <w:rPr>
          <w:color w:val="555555"/>
          <w:sz w:val="28"/>
          <w:szCs w:val="28"/>
        </w:rPr>
        <w:t xml:space="preserve">движения в топке оба потока проникают один в другой, перемешиваются, увлекая за собой топочные газы. Чем больше горячих топочных газов вовлекается в этот процесс, тем быстрее воспламеняется и сгорает топливо. Для увеличения угла раскрытия факела мощные горелки имеют коническую выходную насадку. С этой же целью выходную часть амбразуры часто выполняют </w:t>
      </w:r>
      <w:proofErr w:type="gramStart"/>
      <w:r w:rsidRPr="00B87937">
        <w:rPr>
          <w:color w:val="555555"/>
          <w:sz w:val="28"/>
          <w:szCs w:val="28"/>
        </w:rPr>
        <w:t>конический</w:t>
      </w:r>
      <w:proofErr w:type="gramEnd"/>
      <w:r w:rsidRPr="00B87937">
        <w:rPr>
          <w:color w:val="555555"/>
          <w:sz w:val="28"/>
          <w:szCs w:val="28"/>
        </w:rPr>
        <w:t xml:space="preserve">, расширяющейся к устью, в результате чего достигается лучшее сочетание форм развития факела и амбразуры, увеличивается площадь поверхности контакта факела, ускоряется воспламенение топлива. Полнота сгорания топлива зависит от скорости вдувания в топку первичной смеси и вторичного воздуха. При малой скорости первичной смеси возможны </w:t>
      </w:r>
      <w:proofErr w:type="spellStart"/>
      <w:r w:rsidRPr="00B87937">
        <w:rPr>
          <w:color w:val="555555"/>
          <w:sz w:val="28"/>
          <w:szCs w:val="28"/>
        </w:rPr>
        <w:t>выпадание</w:t>
      </w:r>
      <w:proofErr w:type="spellEnd"/>
      <w:r w:rsidRPr="00B87937">
        <w:rPr>
          <w:color w:val="555555"/>
          <w:sz w:val="28"/>
          <w:szCs w:val="28"/>
        </w:rPr>
        <w:t xml:space="preserve"> из потока крупных частиц топлива и </w:t>
      </w:r>
      <w:proofErr w:type="spellStart"/>
      <w:r w:rsidRPr="00B87937">
        <w:rPr>
          <w:color w:val="555555"/>
          <w:sz w:val="28"/>
          <w:szCs w:val="28"/>
        </w:rPr>
        <w:t>обгарание</w:t>
      </w:r>
      <w:proofErr w:type="spellEnd"/>
      <w:r w:rsidRPr="00B87937">
        <w:rPr>
          <w:color w:val="555555"/>
          <w:sz w:val="28"/>
          <w:szCs w:val="28"/>
        </w:rPr>
        <w:t xml:space="preserve"> выходных патрубков горелки; при слишком большой скорости ухудшаются условия </w:t>
      </w:r>
      <w:proofErr w:type="gramStart"/>
      <w:r w:rsidRPr="00B87937">
        <w:rPr>
          <w:color w:val="555555"/>
          <w:sz w:val="28"/>
          <w:szCs w:val="28"/>
        </w:rPr>
        <w:t>воспламенения</w:t>
      </w:r>
      <w:proofErr w:type="gramEnd"/>
      <w:r w:rsidRPr="00B87937">
        <w:rPr>
          <w:color w:val="555555"/>
          <w:sz w:val="28"/>
          <w:szCs w:val="28"/>
        </w:rPr>
        <w:t xml:space="preserve"> и увеличивается длина факела. Скорость пылевоздушной смеси в круглых закручивающих горелках при сжигании пыли антрацитов, полуантрацитов и тощих углей принимают равной 15—20 м/с, а каменных и бурых углей — 20—25 м/</w:t>
      </w:r>
      <w:proofErr w:type="gramStart"/>
      <w:r w:rsidRPr="00B87937">
        <w:rPr>
          <w:color w:val="555555"/>
          <w:sz w:val="28"/>
          <w:szCs w:val="28"/>
        </w:rPr>
        <w:t>с</w:t>
      </w:r>
      <w:proofErr w:type="gramEnd"/>
      <w:r w:rsidRPr="00B87937">
        <w:rPr>
          <w:color w:val="555555"/>
          <w:sz w:val="28"/>
          <w:szCs w:val="28"/>
        </w:rPr>
        <w:t xml:space="preserve">; соответственно скорости </w:t>
      </w:r>
      <w:proofErr w:type="gramStart"/>
      <w:r w:rsidRPr="00B87937">
        <w:rPr>
          <w:color w:val="555555"/>
          <w:sz w:val="28"/>
          <w:szCs w:val="28"/>
        </w:rPr>
        <w:t>вторичною</w:t>
      </w:r>
      <w:proofErr w:type="gramEnd"/>
      <w:r w:rsidRPr="00B87937">
        <w:rPr>
          <w:color w:val="555555"/>
          <w:sz w:val="28"/>
          <w:szCs w:val="28"/>
        </w:rPr>
        <w:t xml:space="preserve"> воздуха принимают </w:t>
      </w:r>
      <w:r w:rsidRPr="00B87937">
        <w:rPr>
          <w:color w:val="555555"/>
          <w:sz w:val="28"/>
          <w:szCs w:val="28"/>
        </w:rPr>
        <w:lastRenderedPageBreak/>
        <w:t xml:space="preserve">равными 20—30 и 25—35 м/с. Количество первичного воздуха, которое необходимо подавать в горелку, с повышением выхода летучих веществ из топлива возрастает с 20— 30% при сжигании антрацита до 50—60% при сжигании бурых углей. Остальное количество воздуха приходится на </w:t>
      </w:r>
      <w:proofErr w:type="gramStart"/>
      <w:r w:rsidRPr="00B87937">
        <w:rPr>
          <w:color w:val="555555"/>
          <w:sz w:val="28"/>
          <w:szCs w:val="28"/>
        </w:rPr>
        <w:t>вторичный</w:t>
      </w:r>
      <w:proofErr w:type="gramEnd"/>
      <w:r w:rsidRPr="00B87937">
        <w:rPr>
          <w:color w:val="555555"/>
          <w:sz w:val="28"/>
          <w:szCs w:val="28"/>
        </w:rPr>
        <w:t>. Круглые горелки применимы для любого твердого топлива, но наиболее распространены для топлива с малым выходом летучих веществ. Единичная мощность круглых горелок достигает 14 т/ч.</w:t>
      </w:r>
    </w:p>
    <w:p w:rsidR="00B06FE2" w:rsidRPr="00B87937" w:rsidRDefault="00B06FE2" w:rsidP="00B06FE2">
      <w:pPr>
        <w:pStyle w:val="a4"/>
        <w:shd w:val="clear" w:color="auto" w:fill="EEEEEE"/>
        <w:spacing w:before="0" w:beforeAutospacing="0" w:after="240" w:afterAutospacing="0" w:line="384" w:lineRule="atLeast"/>
        <w:textAlignment w:val="baseline"/>
        <w:rPr>
          <w:color w:val="555555"/>
          <w:sz w:val="28"/>
          <w:szCs w:val="28"/>
        </w:rPr>
      </w:pPr>
      <w:r w:rsidRPr="00B87937">
        <w:rPr>
          <w:color w:val="555555"/>
          <w:sz w:val="28"/>
          <w:szCs w:val="28"/>
        </w:rPr>
        <w:t xml:space="preserve">В прямоточных горелках пылевоздушная смесь и вторичный воздух подаются в топку самостоятельными потоками через узкие прямые щели. Ввиду отсутствия </w:t>
      </w:r>
      <w:proofErr w:type="spellStart"/>
      <w:r w:rsidRPr="00B87937">
        <w:rPr>
          <w:color w:val="555555"/>
          <w:sz w:val="28"/>
          <w:szCs w:val="28"/>
        </w:rPr>
        <w:t>турбулизиругащего</w:t>
      </w:r>
      <w:proofErr w:type="spellEnd"/>
      <w:r w:rsidRPr="00B87937">
        <w:rPr>
          <w:color w:val="555555"/>
          <w:sz w:val="28"/>
          <w:szCs w:val="28"/>
        </w:rPr>
        <w:t xml:space="preserve"> эффекта прямоточные горелки создают дальнобойные плоские параллельные струи с малым углом расширения. Такие горелки сжигают пылевидное топливо и тонких плоских параллельных </w:t>
      </w:r>
      <w:proofErr w:type="gramStart"/>
      <w:r w:rsidRPr="00B87937">
        <w:rPr>
          <w:color w:val="555555"/>
          <w:sz w:val="28"/>
          <w:szCs w:val="28"/>
        </w:rPr>
        <w:t>струях</w:t>
      </w:r>
      <w:proofErr w:type="gramEnd"/>
      <w:r w:rsidRPr="00B87937">
        <w:rPr>
          <w:color w:val="555555"/>
          <w:sz w:val="28"/>
          <w:szCs w:val="28"/>
        </w:rPr>
        <w:t>. Пылевоздушная смесь подается в топку со скоростью 20— 30 м/</w:t>
      </w:r>
      <w:proofErr w:type="gramStart"/>
      <w:r w:rsidRPr="00B87937">
        <w:rPr>
          <w:color w:val="555555"/>
          <w:sz w:val="28"/>
          <w:szCs w:val="28"/>
        </w:rPr>
        <w:t>с</w:t>
      </w:r>
      <w:proofErr w:type="gramEnd"/>
      <w:r w:rsidRPr="00B87937">
        <w:rPr>
          <w:color w:val="555555"/>
          <w:sz w:val="28"/>
          <w:szCs w:val="28"/>
        </w:rPr>
        <w:t xml:space="preserve"> </w:t>
      </w:r>
      <w:proofErr w:type="gramStart"/>
      <w:r w:rsidRPr="00B87937">
        <w:rPr>
          <w:color w:val="555555"/>
          <w:sz w:val="28"/>
          <w:szCs w:val="28"/>
        </w:rPr>
        <w:t>через</w:t>
      </w:r>
      <w:proofErr w:type="gramEnd"/>
      <w:r w:rsidRPr="00B87937">
        <w:rPr>
          <w:color w:val="555555"/>
          <w:sz w:val="28"/>
          <w:szCs w:val="28"/>
        </w:rPr>
        <w:t xml:space="preserve"> вертикально вытянутые амбразуры, расположенные на расстоянии 1,2— 2 м одна от другой. Подсос топочных газов создает в пространстве между соседними струями мощные очаги вихревых зон горячих продуктов сгорания, что обеспечивает устойчивое зажигание факела. Малая ширина горелки, большой периметр и сравнительно большая скорость воспламенения обеспечивают быстрое распространение пламени на все сечение факела и расположение ядра горений вблизи амбразур. Такие горелки применяют в топках для сжигания высокореакционных топлив: бурого угля, фрезерного торфа, горючих сланцев. </w:t>
      </w:r>
      <w:proofErr w:type="gramStart"/>
      <w:r w:rsidRPr="00B87937">
        <w:rPr>
          <w:color w:val="555555"/>
          <w:sz w:val="28"/>
          <w:szCs w:val="28"/>
        </w:rPr>
        <w:t xml:space="preserve">Пылеугольные горелки размещают на фронтальных и боковых стенках топочного объема котла; в зависимости от </w:t>
      </w:r>
      <w:proofErr w:type="spellStart"/>
      <w:r w:rsidRPr="00B87937">
        <w:rPr>
          <w:color w:val="555555"/>
          <w:sz w:val="28"/>
          <w:szCs w:val="28"/>
        </w:rPr>
        <w:t>пароироизводительности</w:t>
      </w:r>
      <w:proofErr w:type="spellEnd"/>
      <w:r w:rsidRPr="00B87937">
        <w:rPr>
          <w:color w:val="555555"/>
          <w:sz w:val="28"/>
          <w:szCs w:val="28"/>
        </w:rPr>
        <w:t xml:space="preserve"> их можно располагать в несколько ярусов (в котлах большой мощности на фронтальной и задней стенках в 2—4 яруса).</w:t>
      </w:r>
      <w:proofErr w:type="gramEnd"/>
      <w:r w:rsidRPr="00B87937">
        <w:rPr>
          <w:color w:val="555555"/>
          <w:sz w:val="28"/>
          <w:szCs w:val="28"/>
        </w:rPr>
        <w:t xml:space="preserve"> В топках с удалением шлака топливного в твердом состоянии горелки располагают на фронтальной стене, одну против другой, на двух стенах или в углах топочной камеры. При одн</w:t>
      </w:r>
      <w:proofErr w:type="gramStart"/>
      <w:r w:rsidRPr="00B87937">
        <w:rPr>
          <w:color w:val="555555"/>
          <w:sz w:val="28"/>
          <w:szCs w:val="28"/>
        </w:rPr>
        <w:t>о-</w:t>
      </w:r>
      <w:proofErr w:type="gramEnd"/>
      <w:r w:rsidRPr="00B87937">
        <w:rPr>
          <w:color w:val="555555"/>
          <w:sz w:val="28"/>
          <w:szCs w:val="28"/>
        </w:rPr>
        <w:t xml:space="preserve">, </w:t>
      </w:r>
      <w:proofErr w:type="spellStart"/>
      <w:r w:rsidRPr="00B87937">
        <w:rPr>
          <w:color w:val="555555"/>
          <w:sz w:val="28"/>
          <w:szCs w:val="28"/>
        </w:rPr>
        <w:t>двух-фронтальном</w:t>
      </w:r>
      <w:proofErr w:type="spellEnd"/>
      <w:r w:rsidRPr="00B87937">
        <w:rPr>
          <w:color w:val="555555"/>
          <w:sz w:val="28"/>
          <w:szCs w:val="28"/>
        </w:rPr>
        <w:t xml:space="preserve"> и боковом размещении применяют круглые и щелевые горелки с расстоянием между круглыми большим, чем между щелевыми. Продукты сгорания, выходящие из крайних горелок, не должны касаться топочных экранов. Во избежание сепарации пыли гнезда горелки располагают на 1,5—2 м выше скоса холодной воронки. Дальнобойные горелки вызывают </w:t>
      </w:r>
      <w:proofErr w:type="spellStart"/>
      <w:r w:rsidRPr="00B87937">
        <w:rPr>
          <w:color w:val="555555"/>
          <w:sz w:val="28"/>
          <w:szCs w:val="28"/>
        </w:rPr>
        <w:t>шлакование</w:t>
      </w:r>
      <w:proofErr w:type="spellEnd"/>
      <w:r w:rsidRPr="00B87937">
        <w:rPr>
          <w:color w:val="555555"/>
          <w:sz w:val="28"/>
          <w:szCs w:val="28"/>
        </w:rPr>
        <w:t xml:space="preserve"> заднего экрана топки, фронтальное расположение возможно при </w:t>
      </w:r>
      <w:proofErr w:type="spellStart"/>
      <w:r w:rsidRPr="00B87937">
        <w:rPr>
          <w:color w:val="555555"/>
          <w:sz w:val="28"/>
          <w:szCs w:val="28"/>
        </w:rPr>
        <w:t>короткофактурных</w:t>
      </w:r>
      <w:proofErr w:type="spellEnd"/>
      <w:r w:rsidRPr="00B87937">
        <w:rPr>
          <w:color w:val="555555"/>
          <w:sz w:val="28"/>
          <w:szCs w:val="28"/>
        </w:rPr>
        <w:t xml:space="preserve"> круглых </w:t>
      </w:r>
      <w:proofErr w:type="gramStart"/>
      <w:r w:rsidRPr="00B87937">
        <w:rPr>
          <w:color w:val="555555"/>
          <w:sz w:val="28"/>
          <w:szCs w:val="28"/>
        </w:rPr>
        <w:t>горелках</w:t>
      </w:r>
      <w:proofErr w:type="gramEnd"/>
      <w:r w:rsidRPr="00B87937">
        <w:rPr>
          <w:color w:val="555555"/>
          <w:sz w:val="28"/>
          <w:szCs w:val="28"/>
        </w:rPr>
        <w:t xml:space="preserve">. </w:t>
      </w:r>
      <w:proofErr w:type="gramStart"/>
      <w:r w:rsidRPr="00B87937">
        <w:rPr>
          <w:color w:val="555555"/>
          <w:sz w:val="28"/>
          <w:szCs w:val="28"/>
        </w:rPr>
        <w:t xml:space="preserve">При нем </w:t>
      </w:r>
      <w:proofErr w:type="spellStart"/>
      <w:r w:rsidRPr="00B87937">
        <w:rPr>
          <w:color w:val="555555"/>
          <w:sz w:val="28"/>
          <w:szCs w:val="28"/>
        </w:rPr>
        <w:t>пылепроводы</w:t>
      </w:r>
      <w:proofErr w:type="spellEnd"/>
      <w:r w:rsidRPr="00B87937">
        <w:rPr>
          <w:color w:val="555555"/>
          <w:sz w:val="28"/>
          <w:szCs w:val="28"/>
        </w:rPr>
        <w:t xml:space="preserve"> короткие, а распределение температуры по ширине топки равномерное.</w:t>
      </w:r>
      <w:proofErr w:type="gramEnd"/>
      <w:r w:rsidRPr="00B87937">
        <w:rPr>
          <w:color w:val="555555"/>
          <w:sz w:val="28"/>
          <w:szCs w:val="28"/>
        </w:rPr>
        <w:t xml:space="preserve"> В котлоагрегатах умеренной мощности горелки чаще располагают на противоположных боковых стенках </w:t>
      </w:r>
      <w:proofErr w:type="spellStart"/>
      <w:proofErr w:type="gramStart"/>
      <w:r w:rsidRPr="00B87937">
        <w:rPr>
          <w:color w:val="555555"/>
          <w:sz w:val="28"/>
          <w:szCs w:val="28"/>
        </w:rPr>
        <w:t>симметрично-встречно</w:t>
      </w:r>
      <w:proofErr w:type="spellEnd"/>
      <w:proofErr w:type="gramEnd"/>
      <w:r w:rsidRPr="00B87937">
        <w:rPr>
          <w:color w:val="555555"/>
          <w:sz w:val="28"/>
          <w:szCs w:val="28"/>
        </w:rPr>
        <w:t xml:space="preserve"> или </w:t>
      </w:r>
      <w:proofErr w:type="spellStart"/>
      <w:r w:rsidRPr="00B87937">
        <w:rPr>
          <w:color w:val="555555"/>
          <w:sz w:val="28"/>
          <w:szCs w:val="28"/>
        </w:rPr>
        <w:t>встречно-смещенно</w:t>
      </w:r>
      <w:proofErr w:type="spellEnd"/>
      <w:r w:rsidRPr="00B87937">
        <w:rPr>
          <w:color w:val="555555"/>
          <w:sz w:val="28"/>
          <w:szCs w:val="28"/>
        </w:rPr>
        <w:t xml:space="preserve">. При последней компоновке горелки с тонкими струями образуется мощное ядро факела с высокой температурой в нижней части топки, что предотвращает </w:t>
      </w:r>
      <w:proofErr w:type="spellStart"/>
      <w:r w:rsidRPr="00B87937">
        <w:rPr>
          <w:color w:val="555555"/>
          <w:sz w:val="28"/>
          <w:szCs w:val="28"/>
        </w:rPr>
        <w:t>шлакование</w:t>
      </w:r>
      <w:proofErr w:type="spellEnd"/>
      <w:r w:rsidRPr="00B87937">
        <w:rPr>
          <w:color w:val="555555"/>
          <w:sz w:val="28"/>
          <w:szCs w:val="28"/>
        </w:rPr>
        <w:t xml:space="preserve"> экранов. Распространена </w:t>
      </w:r>
      <w:proofErr w:type="spellStart"/>
      <w:r w:rsidRPr="00B87937">
        <w:rPr>
          <w:color w:val="555555"/>
          <w:sz w:val="28"/>
          <w:szCs w:val="28"/>
        </w:rPr>
        <w:t>тангенционная</w:t>
      </w:r>
      <w:proofErr w:type="spellEnd"/>
      <w:r w:rsidRPr="00B87937">
        <w:rPr>
          <w:color w:val="555555"/>
          <w:sz w:val="28"/>
          <w:szCs w:val="28"/>
        </w:rPr>
        <w:t xml:space="preserve"> компоновка угловых горелок, при которой их оси направлены тангенциально к воображаемой окружности диаметром 1— 2 м в центре топки. В топке образуется вертикальный вихрь, обеспечивающий хорошее перемешивание. При тангенциальной компоновке угловых горелок лучшие результаты достигаются в </w:t>
      </w:r>
      <w:r w:rsidRPr="00B87937">
        <w:rPr>
          <w:color w:val="555555"/>
          <w:sz w:val="28"/>
          <w:szCs w:val="28"/>
        </w:rPr>
        <w:lastRenderedPageBreak/>
        <w:t xml:space="preserve">топках, имеющих в плане форму, близкую к квадрату, что обусловливает хорошую аэродинамику топочного объема. Хорошее заполнение топки факелами достигается при потолочном </w:t>
      </w:r>
      <w:proofErr w:type="gramStart"/>
      <w:r w:rsidRPr="00B87937">
        <w:rPr>
          <w:color w:val="555555"/>
          <w:sz w:val="28"/>
          <w:szCs w:val="28"/>
        </w:rPr>
        <w:t>расположении</w:t>
      </w:r>
      <w:proofErr w:type="gramEnd"/>
      <w:r w:rsidRPr="00B87937">
        <w:rPr>
          <w:color w:val="555555"/>
          <w:sz w:val="28"/>
          <w:szCs w:val="28"/>
        </w:rPr>
        <w:t xml:space="preserve"> горелки, но оно применяется редко из-за сложности компоновки и ухудшения условий воспламенения. При жидком шлакоудалении обычно применяют угловые щелевые горелки, а для топки с умеренной температурой плавления золы — круглые. При выс</w:t>
      </w:r>
      <w:r w:rsidR="00B4208F" w:rsidRPr="00B87937">
        <w:rPr>
          <w:color w:val="555555"/>
          <w:sz w:val="28"/>
          <w:szCs w:val="28"/>
        </w:rPr>
        <w:t>окой температуре в топке и ту</w:t>
      </w:r>
      <w:r w:rsidRPr="00B87937">
        <w:rPr>
          <w:color w:val="555555"/>
          <w:sz w:val="28"/>
          <w:szCs w:val="28"/>
        </w:rPr>
        <w:t xml:space="preserve">гоплавкой золе круглые горелки подвержены сильному радиационному обогреву и быстро обгорают. При жидком шлакоудалении с целью создания высокотемпературной зоны горелки располагают ниже, чем при удалении шлака в твердом состоянии. При малой нагрузке горелки, расположенные слишком низко, подвержены </w:t>
      </w:r>
      <w:proofErr w:type="spellStart"/>
      <w:r w:rsidRPr="00B87937">
        <w:rPr>
          <w:color w:val="555555"/>
          <w:sz w:val="28"/>
          <w:szCs w:val="28"/>
        </w:rPr>
        <w:t>шлакованию</w:t>
      </w:r>
      <w:proofErr w:type="spellEnd"/>
      <w:r w:rsidRPr="00B87937">
        <w:rPr>
          <w:color w:val="555555"/>
          <w:sz w:val="28"/>
          <w:szCs w:val="28"/>
        </w:rPr>
        <w:t xml:space="preserve"> и могут привести к сепарации топливной пыли в ванну.</w:t>
      </w:r>
    </w:p>
    <w:p w:rsidR="00B06FE2" w:rsidRPr="00B06FE2" w:rsidRDefault="00B06FE2" w:rsidP="00B06FE2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</w:rPr>
      </w:pPr>
    </w:p>
    <w:p w:rsidR="007B3CFD" w:rsidRPr="00B87937" w:rsidRDefault="00B87937">
      <w:pPr>
        <w:rPr>
          <w:rFonts w:ascii="Times New Roman" w:hAnsi="Times New Roman" w:cs="Times New Roman"/>
          <w:sz w:val="28"/>
          <w:szCs w:val="28"/>
        </w:rPr>
      </w:pPr>
      <w:r w:rsidRPr="00B87937">
        <w:rPr>
          <w:rFonts w:ascii="Times New Roman" w:hAnsi="Times New Roman" w:cs="Times New Roman"/>
          <w:sz w:val="28"/>
          <w:szCs w:val="28"/>
        </w:rPr>
        <w:t>Д/</w:t>
      </w:r>
      <w:proofErr w:type="gramStart"/>
      <w:r w:rsidRPr="00B8793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87937">
        <w:rPr>
          <w:rFonts w:ascii="Times New Roman" w:hAnsi="Times New Roman" w:cs="Times New Roman"/>
          <w:sz w:val="28"/>
          <w:szCs w:val="28"/>
        </w:rPr>
        <w:t>: написать конспект</w:t>
      </w:r>
    </w:p>
    <w:sectPr w:rsidR="007B3CFD" w:rsidRPr="00B87937" w:rsidSect="00B87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76B02"/>
    <w:multiLevelType w:val="multilevel"/>
    <w:tmpl w:val="FDFE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6FE2"/>
    <w:rsid w:val="00552BD2"/>
    <w:rsid w:val="007B3CFD"/>
    <w:rsid w:val="00B06FE2"/>
    <w:rsid w:val="00B4208F"/>
    <w:rsid w:val="00B8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D2"/>
  </w:style>
  <w:style w:type="paragraph" w:styleId="1">
    <w:name w:val="heading 1"/>
    <w:basedOn w:val="a"/>
    <w:link w:val="10"/>
    <w:uiPriority w:val="9"/>
    <w:qFormat/>
    <w:rsid w:val="00B06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F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6F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6FE2"/>
  </w:style>
  <w:style w:type="character" w:styleId="a5">
    <w:name w:val="Strong"/>
    <w:basedOn w:val="a0"/>
    <w:uiPriority w:val="22"/>
    <w:qFormat/>
    <w:rsid w:val="00B06FE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06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0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708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23" w:color="auto"/>
            <w:bottom w:val="single" w:sz="12" w:space="23" w:color="DDDDDD"/>
            <w:right w:val="none" w:sz="0" w:space="23" w:color="auto"/>
          </w:divBdr>
        </w:div>
        <w:div w:id="18731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5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kzt.ru/wp-content/uploads/2016/07/%D0%9C%D0%B0%D0%B7%D1%83%D1%82%D0%BD%D0%B0%D1%8F-%D0%B3%D0%BE%D1%80%D0%B5%D0%BB%D0%BA%D0%B0-%D0%B4%D0%BB%D1%8F-%D0%BA%D0%BE%D1%82%D0%BB%D0%B0-%D0%91%D0%9A%D0%97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kzt.ru/wp-content/uploads/2016/07/%D0%9E%D1%82%D0%B3%D1%80%D1%83%D0%B7%D0%BA%D0%B0-%D0%BC%D0%B0%D0%B7%D1%83%D1%82%D0%BD%D1%8B%D1%85-%D0%B3%D0%BE%D1%80%D0%B5%D0%BB%D0%BE%D0%BA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bkzt.ru/wp-content/uploads/2016/07/%D0%9C%D0%B0%D0%B7%D1%83%D1%82%D0%BD%D0%B0%D1%8F-%D0%B3%D0%BE%D1%80%D0%B5%D0%BB%D0%BA%D0%B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 308</cp:lastModifiedBy>
  <cp:revision>5</cp:revision>
  <dcterms:created xsi:type="dcterms:W3CDTF">2019-04-11T00:00:00Z</dcterms:created>
  <dcterms:modified xsi:type="dcterms:W3CDTF">2020-05-18T09:15:00Z</dcterms:modified>
</cp:coreProperties>
</file>