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7" w:rsidRDefault="00AF3767" w:rsidP="00AF37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32"/>
          <w:szCs w:val="28"/>
        </w:rPr>
        <w:t>Общ 21</w:t>
      </w:r>
      <w:r w:rsidRPr="008B26F2">
        <w:rPr>
          <w:rFonts w:ascii="Times New Roman" w:hAnsi="Times New Roman"/>
          <w:b/>
          <w:sz w:val="32"/>
          <w:szCs w:val="28"/>
        </w:rPr>
        <w:t>.0</w:t>
      </w:r>
      <w:r>
        <w:rPr>
          <w:rFonts w:ascii="Times New Roman" w:hAnsi="Times New Roman"/>
          <w:b/>
          <w:sz w:val="32"/>
          <w:szCs w:val="28"/>
        </w:rPr>
        <w:t>5</w:t>
      </w:r>
      <w:r w:rsidRPr="008B26F2">
        <w:rPr>
          <w:rFonts w:ascii="Times New Roman" w:hAnsi="Times New Roman"/>
          <w:b/>
          <w:sz w:val="32"/>
          <w:szCs w:val="28"/>
        </w:rPr>
        <w:t xml:space="preserve">.20         </w:t>
      </w:r>
      <w:r w:rsidRPr="00FB2754">
        <w:rPr>
          <w:rFonts w:ascii="Times New Roman" w:hAnsi="Times New Roman"/>
          <w:b/>
          <w:sz w:val="28"/>
          <w:szCs w:val="28"/>
        </w:rPr>
        <w:t xml:space="preserve">29-1б; </w:t>
      </w:r>
    </w:p>
    <w:p w:rsidR="00AF3767" w:rsidRPr="00890B24" w:rsidRDefault="00AF3767" w:rsidP="00AF3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0B24">
        <w:rPr>
          <w:rFonts w:ascii="Times New Roman" w:hAnsi="Times New Roman"/>
          <w:b/>
          <w:sz w:val="24"/>
          <w:szCs w:val="24"/>
        </w:rPr>
        <w:t>Урок  по обществознанию (2 часа) – группа  29-1б</w:t>
      </w:r>
    </w:p>
    <w:p w:rsidR="00AF3767" w:rsidRPr="008C3894" w:rsidRDefault="00AF3767" w:rsidP="00AF3767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AF3767" w:rsidRPr="00890B24" w:rsidRDefault="00890B24" w:rsidP="00890B24">
      <w:pPr>
        <w:pStyle w:val="a3"/>
        <w:spacing w:line="360" w:lineRule="auto"/>
        <w:ind w:right="20"/>
        <w:jc w:val="center"/>
        <w:rPr>
          <w:rStyle w:val="1"/>
          <w:b/>
          <w:color w:val="FF0000"/>
          <w:sz w:val="28"/>
          <w:szCs w:val="28"/>
        </w:rPr>
      </w:pPr>
      <w:r w:rsidRPr="00890B24">
        <w:rPr>
          <w:rStyle w:val="1"/>
          <w:color w:val="000000"/>
          <w:sz w:val="28"/>
          <w:szCs w:val="28"/>
        </w:rPr>
        <w:t>Тема практического занятия</w:t>
      </w:r>
      <w:r w:rsidR="00AF3767" w:rsidRPr="00890B24">
        <w:rPr>
          <w:rStyle w:val="1"/>
          <w:color w:val="000000"/>
          <w:sz w:val="28"/>
          <w:szCs w:val="28"/>
        </w:rPr>
        <w:t>:</w:t>
      </w:r>
      <w:r w:rsidR="00AF3767" w:rsidRPr="00890B24">
        <w:rPr>
          <w:rStyle w:val="1"/>
          <w:b/>
          <w:color w:val="000000"/>
          <w:sz w:val="28"/>
          <w:szCs w:val="28"/>
        </w:rPr>
        <w:t xml:space="preserve"> </w:t>
      </w:r>
      <w:r w:rsidRPr="00890B24">
        <w:rPr>
          <w:b/>
          <w:color w:val="FF0000"/>
          <w:sz w:val="28"/>
          <w:szCs w:val="28"/>
        </w:rPr>
        <w:t>«</w:t>
      </w:r>
      <w:r w:rsidR="00AF3767" w:rsidRPr="00890B24">
        <w:rPr>
          <w:b/>
          <w:color w:val="FF0000"/>
          <w:sz w:val="28"/>
          <w:szCs w:val="28"/>
        </w:rPr>
        <w:t>Гражданское право и гражданские правоотношения</w:t>
      </w:r>
      <w:r w:rsidRPr="00890B24">
        <w:rPr>
          <w:b/>
          <w:color w:val="FF0000"/>
          <w:sz w:val="28"/>
          <w:szCs w:val="28"/>
        </w:rPr>
        <w:t>»</w:t>
      </w:r>
    </w:p>
    <w:p w:rsidR="00890B24" w:rsidRPr="00890B24" w:rsidRDefault="00AF3767" w:rsidP="00AF3767">
      <w:pPr>
        <w:pStyle w:val="a3"/>
        <w:spacing w:line="360" w:lineRule="auto"/>
        <w:ind w:right="20"/>
        <w:rPr>
          <w:rStyle w:val="1"/>
          <w:b/>
          <w:color w:val="FF0000"/>
        </w:rPr>
      </w:pPr>
      <w:r w:rsidRPr="00890B24">
        <w:rPr>
          <w:rStyle w:val="1"/>
          <w:b/>
          <w:color w:val="FF0000"/>
        </w:rPr>
        <w:t>План:</w:t>
      </w:r>
    </w:p>
    <w:p w:rsidR="00890B24" w:rsidRPr="00890B24" w:rsidRDefault="00AF3767" w:rsidP="00890B24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color w:val="000000"/>
        </w:rPr>
      </w:pPr>
      <w:r w:rsidRPr="00890B24">
        <w:rPr>
          <w:rStyle w:val="1"/>
          <w:color w:val="000000"/>
        </w:rPr>
        <w:t xml:space="preserve">Физические лица. Юридические лица. Гражданско-правовые договоры. </w:t>
      </w:r>
    </w:p>
    <w:p w:rsidR="00890B24" w:rsidRPr="00890B24" w:rsidRDefault="00AF3767" w:rsidP="00890B24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color w:val="000000"/>
        </w:rPr>
      </w:pPr>
      <w:r w:rsidRPr="00890B24">
        <w:rPr>
          <w:rStyle w:val="1"/>
          <w:color w:val="000000"/>
        </w:rPr>
        <w:t>Правовое регулирование предпринимательской деятельности.</w:t>
      </w:r>
    </w:p>
    <w:p w:rsidR="00890B24" w:rsidRPr="00890B24" w:rsidRDefault="00AF3767" w:rsidP="00890B24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color w:val="000000"/>
        </w:rPr>
      </w:pPr>
      <w:r w:rsidRPr="00890B24">
        <w:rPr>
          <w:rStyle w:val="1"/>
          <w:color w:val="000000"/>
        </w:rPr>
        <w:t xml:space="preserve"> Имущественные права. Право собственности на движимые и недвижимые вещи, деньги, ценные бумаги.</w:t>
      </w:r>
    </w:p>
    <w:p w:rsidR="00890B24" w:rsidRPr="00890B24" w:rsidRDefault="00AF3767" w:rsidP="00890B24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color w:val="000000"/>
        </w:rPr>
      </w:pPr>
      <w:r w:rsidRPr="00890B24">
        <w:rPr>
          <w:rStyle w:val="1"/>
          <w:color w:val="000000"/>
        </w:rPr>
        <w:t xml:space="preserve"> Право на интеллектуальную собственность. Основания приобретения права собственности: купля-продажа, мена, наследование, дарение.</w:t>
      </w:r>
    </w:p>
    <w:p w:rsidR="00890B24" w:rsidRPr="00890B24" w:rsidRDefault="00AF3767" w:rsidP="00890B24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color w:val="000000"/>
        </w:rPr>
      </w:pPr>
      <w:r w:rsidRPr="00890B24">
        <w:rPr>
          <w:rStyle w:val="1"/>
          <w:color w:val="000000"/>
        </w:rPr>
        <w:t xml:space="preserve">Личные неимущественные права граждан: честь, достоинство, имя. </w:t>
      </w:r>
    </w:p>
    <w:p w:rsidR="00AF3767" w:rsidRPr="00890B24" w:rsidRDefault="00AF3767" w:rsidP="00890B24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color w:val="000000"/>
        </w:rPr>
      </w:pPr>
      <w:r w:rsidRPr="00890B24">
        <w:rPr>
          <w:rStyle w:val="1"/>
          <w:color w:val="000000"/>
        </w:rPr>
        <w:t>Способы защиты имущественных и неимущественных прав.</w:t>
      </w:r>
    </w:p>
    <w:p w:rsidR="00890B24" w:rsidRPr="00890B24" w:rsidRDefault="00890B24" w:rsidP="00AF3767">
      <w:pPr>
        <w:pStyle w:val="a6"/>
        <w:shd w:val="clear" w:color="auto" w:fill="FFFFFF"/>
        <w:spacing w:before="0" w:beforeAutospacing="0" w:after="0" w:afterAutospacing="0"/>
        <w:rPr>
          <w:rStyle w:val="1"/>
          <w:b/>
          <w:color w:val="FF0000"/>
        </w:rPr>
      </w:pPr>
    </w:p>
    <w:p w:rsidR="00AF3767" w:rsidRPr="00641098" w:rsidRDefault="00AF3767" w:rsidP="00AF376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943634" w:themeColor="accent2" w:themeShade="BF"/>
        </w:rPr>
      </w:pPr>
      <w:r w:rsidRPr="00641098">
        <w:rPr>
          <w:b/>
          <w:bCs/>
          <w:color w:val="943634" w:themeColor="accent2" w:themeShade="BF"/>
        </w:rPr>
        <w:t>Основная литература по теме:</w:t>
      </w:r>
    </w:p>
    <w:p w:rsidR="00AF3767" w:rsidRPr="0072288F" w:rsidRDefault="00AF3767" w:rsidP="00AF376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AF3767" w:rsidRPr="0072288F" w:rsidRDefault="00AF3767" w:rsidP="00AF3767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AF3767" w:rsidRPr="0072288F" w:rsidRDefault="00AF3767" w:rsidP="00AF3767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 : учеб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AF3767" w:rsidRPr="0072288F" w:rsidRDefault="00AF3767" w:rsidP="00AF3767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AF3767" w:rsidRPr="0072288F" w:rsidRDefault="00AF3767" w:rsidP="00AF3767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AF3767" w:rsidRPr="0072288F" w:rsidRDefault="00AF3767" w:rsidP="00AF3767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AF3767" w:rsidRPr="0072288F" w:rsidRDefault="00AF3767" w:rsidP="00AF37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5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AF3767" w:rsidRPr="0072288F" w:rsidRDefault="00AF3767" w:rsidP="00AF37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6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767" w:rsidRPr="0072288F" w:rsidRDefault="00AF3767" w:rsidP="00AF376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AF3767" w:rsidRPr="0072288F" w:rsidRDefault="00AF3767" w:rsidP="00AF376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Гражданин современной России/10-11 класс: учебное пособие для общеобразовательных учреждений/Под общ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 xml:space="preserve"> </w:t>
      </w:r>
      <w:proofErr w:type="gramStart"/>
      <w:r w:rsidRPr="0072288F">
        <w:rPr>
          <w:color w:val="000000"/>
        </w:rPr>
        <w:t>р</w:t>
      </w:r>
      <w:proofErr w:type="gramEnd"/>
      <w:r w:rsidRPr="0072288F">
        <w:rPr>
          <w:color w:val="000000"/>
        </w:rPr>
        <w:t xml:space="preserve">ед. проф. А.С. Горшкова. – СПб. «Виктория плюс», 2010. – 400 </w:t>
      </w:r>
      <w:proofErr w:type="gramStart"/>
      <w:r w:rsidRPr="0072288F">
        <w:rPr>
          <w:color w:val="000000"/>
        </w:rPr>
        <w:t>с</w:t>
      </w:r>
      <w:proofErr w:type="gramEnd"/>
      <w:r w:rsidRPr="0072288F">
        <w:rPr>
          <w:color w:val="000000"/>
        </w:rPr>
        <w:t>.</w:t>
      </w:r>
    </w:p>
    <w:p w:rsidR="00AF3767" w:rsidRPr="0072288F" w:rsidRDefault="00AF3767" w:rsidP="00AF376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Конституция Российской Федерации (1993)</w:t>
      </w:r>
    </w:p>
    <w:p w:rsidR="00AF3767" w:rsidRPr="0072288F" w:rsidRDefault="00AF3767" w:rsidP="00AF376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Человек и общество. Обществознание/ 11 класс./Под ред. Л.Н. Боголюбова и А. Ю. </w:t>
      </w:r>
      <w:proofErr w:type="spellStart"/>
      <w:r w:rsidRPr="0072288F">
        <w:rPr>
          <w:color w:val="000000"/>
        </w:rPr>
        <w:t>Лазебниковой</w:t>
      </w:r>
      <w:proofErr w:type="spellEnd"/>
      <w:r w:rsidRPr="0072288F">
        <w:rPr>
          <w:color w:val="000000"/>
        </w:rPr>
        <w:t xml:space="preserve"> – М. Просвещение 2011.</w:t>
      </w:r>
    </w:p>
    <w:p w:rsidR="00AF3767" w:rsidRPr="0072288F" w:rsidRDefault="00AF3767" w:rsidP="00AF376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Избирательное право и избирательный процесс в Российской Федерации. Учебник для вузов</w:t>
      </w:r>
      <w:proofErr w:type="gramStart"/>
      <w:r w:rsidRPr="0072288F">
        <w:rPr>
          <w:color w:val="000000"/>
        </w:rPr>
        <w:t xml:space="preserve"> / О</w:t>
      </w:r>
      <w:proofErr w:type="gramEnd"/>
      <w:r w:rsidRPr="0072288F">
        <w:rPr>
          <w:color w:val="000000"/>
        </w:rPr>
        <w:t>тв. ред. А. А. Вешняков. — М.: Изд-во «Норма», 2003.</w:t>
      </w:r>
    </w:p>
    <w:p w:rsidR="00AF3767" w:rsidRPr="0072288F" w:rsidRDefault="00AF3767" w:rsidP="00AF376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Обществознание в схемах и таблицах / А.В. </w:t>
      </w:r>
      <w:proofErr w:type="spellStart"/>
      <w:r w:rsidRPr="0072288F">
        <w:rPr>
          <w:color w:val="000000"/>
        </w:rPr>
        <w:t>Махоткин</w:t>
      </w:r>
      <w:proofErr w:type="spellEnd"/>
      <w:r w:rsidRPr="0072288F">
        <w:rPr>
          <w:color w:val="000000"/>
        </w:rPr>
        <w:t xml:space="preserve">, Н.В. </w:t>
      </w:r>
      <w:proofErr w:type="spellStart"/>
      <w:r w:rsidRPr="0072288F">
        <w:rPr>
          <w:color w:val="000000"/>
        </w:rPr>
        <w:t>Махоткина</w:t>
      </w:r>
      <w:proofErr w:type="spellEnd"/>
      <w:r w:rsidRPr="0072288F">
        <w:rPr>
          <w:color w:val="000000"/>
        </w:rPr>
        <w:t xml:space="preserve">. – М.: </w:t>
      </w:r>
      <w:proofErr w:type="spellStart"/>
      <w:r w:rsidRPr="0072288F">
        <w:rPr>
          <w:color w:val="000000"/>
        </w:rPr>
        <w:t>Эксмо</w:t>
      </w:r>
      <w:proofErr w:type="spellEnd"/>
      <w:r w:rsidRPr="0072288F">
        <w:rPr>
          <w:color w:val="000000"/>
        </w:rPr>
        <w:t>, 2011.</w:t>
      </w:r>
    </w:p>
    <w:p w:rsidR="00AF3767" w:rsidRPr="0072288F" w:rsidRDefault="00AF3767" w:rsidP="00AF376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AF3767" w:rsidRPr="0072288F" w:rsidRDefault="00AF3767" w:rsidP="00AF376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lastRenderedPageBreak/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AF3767" w:rsidRPr="0072288F" w:rsidRDefault="00AF3767" w:rsidP="00AF376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7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AF3767" w:rsidRPr="0072288F" w:rsidRDefault="00AF3767" w:rsidP="00AF376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8" w:history="1">
        <w:r w:rsidRPr="0072288F">
          <w:rPr>
            <w:rStyle w:val="a7"/>
            <w:color w:val="0066FF"/>
          </w:rPr>
          <w:t>http://wciom.ru./. Сайт</w:t>
        </w:r>
      </w:hyperlink>
      <w:r w:rsidRPr="0072288F">
        <w:rPr>
          <w:color w:val="000000"/>
        </w:rPr>
        <w:t> Всероссийского Центра изучения общественного мнения.</w:t>
      </w:r>
    </w:p>
    <w:p w:rsidR="00AF3767" w:rsidRPr="0072288F" w:rsidRDefault="00AF3767" w:rsidP="00AF376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9" w:history="1">
        <w:r w:rsidRPr="0072288F">
          <w:rPr>
            <w:rStyle w:val="a7"/>
            <w:color w:val="000080"/>
          </w:rPr>
          <w:t>http://ombudsman.gov.ru</w:t>
        </w:r>
      </w:hyperlink>
      <w:r w:rsidRPr="0072288F">
        <w:rPr>
          <w:color w:val="000000"/>
        </w:rPr>
        <w:t>. Сайт Уполномоченного по правам человека в Российской Федерации.</w:t>
      </w:r>
    </w:p>
    <w:p w:rsidR="00AF3767" w:rsidRDefault="00AF3767" w:rsidP="00AF376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0" w:history="1">
        <w:r w:rsidRPr="0072288F">
          <w:rPr>
            <w:rStyle w:val="a7"/>
            <w:color w:val="000080"/>
          </w:rPr>
          <w:t>www.cikrf.ru</w:t>
        </w:r>
      </w:hyperlink>
      <w:r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AF3767" w:rsidRPr="00A84D3A" w:rsidRDefault="00AF3767" w:rsidP="00AF3767">
      <w:pPr>
        <w:pStyle w:val="a6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A84D3A">
        <w:rPr>
          <w:b/>
          <w:color w:val="C00000"/>
        </w:rPr>
        <w:t>Литература к теме: (можете воспользоваться, если заинтересовала тема)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Слуцкий И. И. Обстоятельства, исключающие уголовную ответственность. Л., 1956. С. 11-12.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11" w:anchor="cite_ref-2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Уголовное право России. Практический курс / Под общ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.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 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р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ед. А. И.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Бастрыкина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; под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науч</w:t>
      </w:r>
      <w:proofErr w:type="spellEnd"/>
      <w:r w:rsidRPr="00A84D3A">
        <w:rPr>
          <w:rStyle w:val="reference-text"/>
          <w:rFonts w:ascii="Times New Roman" w:hAnsi="Times New Roman" w:cs="Times New Roman"/>
        </w:rPr>
        <w:t>. ред. А. В. Наумова. М., 2007. С. 160.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12" w:anchor="cite_ref-ftn1_3-0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Блинников В. А. Обстоятельства, исключающие преступность деяния, в уголовном праве России. Ставрополь, 2001. С. 25-31.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13" w:anchor="cite_ref-ftn2_4-0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proofErr w:type="spellStart"/>
      <w:r w:rsidRPr="00A84D3A">
        <w:rPr>
          <w:rStyle w:val="reference-text"/>
          <w:rFonts w:ascii="Times New Roman" w:hAnsi="Times New Roman" w:cs="Times New Roman"/>
        </w:rPr>
        <w:fldChar w:fldCharType="begin"/>
      </w:r>
      <w:r w:rsidRPr="00A84D3A">
        <w:rPr>
          <w:rStyle w:val="reference-text"/>
          <w:rFonts w:ascii="Times New Roman" w:hAnsi="Times New Roman" w:cs="Times New Roman"/>
        </w:rPr>
        <w:instrText xml:space="preserve"> HYPERLINK "https://ru.wikipedia.org/wiki/%D0%9A%D0%B5%D0%BB%D0%B8%D0%BD%D0%B0,_%D0%A1%D0%BE%D1%84%D1%8C%D1%8F_%D0%93%D1%80%D0%B8%D0%B3%D0%BE%D1%80%D1%8C%D0%B5%D0%B2%D0%BD%D0%B0" \o "Келина, Софья Григорьевна" </w:instrText>
      </w:r>
      <w:r w:rsidRPr="00A84D3A">
        <w:rPr>
          <w:rStyle w:val="reference-text"/>
          <w:rFonts w:ascii="Times New Roman" w:hAnsi="Times New Roman" w:cs="Times New Roman"/>
        </w:rPr>
        <w:fldChar w:fldCharType="separate"/>
      </w:r>
      <w:r w:rsidRPr="00A84D3A">
        <w:rPr>
          <w:rStyle w:val="a7"/>
          <w:rFonts w:ascii="Times New Roman" w:hAnsi="Times New Roman" w:cs="Times New Roman"/>
          <w:color w:val="auto"/>
        </w:rPr>
        <w:t>Келина</w:t>
      </w:r>
      <w:proofErr w:type="spellEnd"/>
      <w:r w:rsidRPr="00A84D3A">
        <w:rPr>
          <w:rStyle w:val="a7"/>
          <w:rFonts w:ascii="Times New Roman" w:hAnsi="Times New Roman" w:cs="Times New Roman"/>
          <w:color w:val="auto"/>
        </w:rPr>
        <w:t xml:space="preserve"> С.</w:t>
      </w:r>
      <w:r w:rsidRPr="00A84D3A">
        <w:rPr>
          <w:rStyle w:val="reference-text"/>
          <w:rFonts w:ascii="Times New Roman" w:hAnsi="Times New Roman" w:cs="Times New Roman"/>
        </w:rPr>
        <w:fldChar w:fldCharType="end"/>
      </w:r>
      <w:r w:rsidRPr="00A84D3A">
        <w:rPr>
          <w:rStyle w:val="reference-text"/>
          <w:rFonts w:ascii="Times New Roman" w:hAnsi="Times New Roman" w:cs="Times New Roman"/>
        </w:rPr>
        <w:t> Обстоятельства, исключающие преступность деяния: понятие и виды // Уголовное право. 1999. № 3. С. 5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14" w:anchor="cite_ref-ftn3_5-0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Пархоменко С. В. Деяния, преступность которых исключается в силу социальной полезности и необходимости. СПб</w:t>
      </w:r>
      <w:proofErr w:type="gramStart"/>
      <w:r w:rsidRPr="00A84D3A">
        <w:rPr>
          <w:rStyle w:val="reference-text"/>
          <w:rFonts w:ascii="Times New Roman" w:hAnsi="Times New Roman" w:cs="Times New Roman"/>
        </w:rPr>
        <w:t xml:space="preserve">., </w:t>
      </w:r>
      <w:proofErr w:type="gramEnd"/>
      <w:r w:rsidRPr="00A84D3A">
        <w:rPr>
          <w:rStyle w:val="reference-text"/>
          <w:rFonts w:ascii="Times New Roman" w:hAnsi="Times New Roman" w:cs="Times New Roman"/>
        </w:rPr>
        <w:t>2004. С. 99-118.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15" w:anchor="cite_ref-ftn4_6-0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Келина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 С. Обстоятельства, исключающие преступность деяния: понятие и виды // Уголовное право. 1999. № 3. С. 5-7.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16" w:anchor="cite_ref-7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Курс уголовного права. Общая часть. Том 1: Учение о преступлении</w:t>
      </w:r>
      <w:proofErr w:type="gramStart"/>
      <w:r w:rsidRPr="00A84D3A">
        <w:rPr>
          <w:rStyle w:val="reference-text"/>
          <w:rFonts w:ascii="Times New Roman" w:hAnsi="Times New Roman" w:cs="Times New Roman"/>
        </w:rPr>
        <w:t xml:space="preserve"> / П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од ред. Н. Ф. Кузнецовой, И. М.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Тяжковой</w:t>
      </w:r>
      <w:proofErr w:type="spellEnd"/>
      <w:r w:rsidRPr="00A84D3A">
        <w:rPr>
          <w:rStyle w:val="reference-text"/>
          <w:rFonts w:ascii="Times New Roman" w:hAnsi="Times New Roman" w:cs="Times New Roman"/>
        </w:rPr>
        <w:t>. М., 2002. С. 461.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17" w:anchor="cite_ref-8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Курс уголовного права. Общая часть. Том 1: Учение о преступлении</w:t>
      </w:r>
      <w:proofErr w:type="gramStart"/>
      <w:r w:rsidRPr="00A84D3A">
        <w:rPr>
          <w:rStyle w:val="reference-text"/>
          <w:rFonts w:ascii="Times New Roman" w:hAnsi="Times New Roman" w:cs="Times New Roman"/>
        </w:rPr>
        <w:t xml:space="preserve"> / П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од ред. Н. Ф. Кузнецовой, И. М.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Тяжковой</w:t>
      </w:r>
      <w:proofErr w:type="spellEnd"/>
      <w:r w:rsidRPr="00A84D3A">
        <w:rPr>
          <w:rStyle w:val="reference-text"/>
          <w:rFonts w:ascii="Times New Roman" w:hAnsi="Times New Roman" w:cs="Times New Roman"/>
        </w:rPr>
        <w:t>. М., 2002. С. 456.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18" w:anchor="cite_ref-9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Уголовное право России. Практический курс / Под общ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.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 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р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ед. А. И.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Бастрыкина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; под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науч</w:t>
      </w:r>
      <w:proofErr w:type="spellEnd"/>
      <w:r w:rsidRPr="00A84D3A">
        <w:rPr>
          <w:rStyle w:val="reference-text"/>
          <w:rFonts w:ascii="Times New Roman" w:hAnsi="Times New Roman" w:cs="Times New Roman"/>
        </w:rPr>
        <w:t>. ред. А. В. Наумова. М., 2007. С. 162.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19" w:anchor="cite_ref-pk170_10-0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Уголовное право России. Практический курс / Под общ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.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 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р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ед. А. И.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Бастрыкина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; под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науч</w:t>
      </w:r>
      <w:proofErr w:type="spellEnd"/>
      <w:r w:rsidRPr="00A84D3A">
        <w:rPr>
          <w:rStyle w:val="reference-text"/>
          <w:rFonts w:ascii="Times New Roman" w:hAnsi="Times New Roman" w:cs="Times New Roman"/>
        </w:rPr>
        <w:t>. ред. А. В. Наумова. М., 2007. С. 170.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20" w:anchor="cite_ref-11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 xml:space="preserve">Калугин В. В. Физическое или психическое принуждение как обстоятельство, исключающие преступность деяния: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Автореф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.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дис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. ... канд.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юрид</w:t>
      </w:r>
      <w:proofErr w:type="spellEnd"/>
      <w:r w:rsidRPr="00A84D3A">
        <w:rPr>
          <w:rStyle w:val="reference-text"/>
          <w:rFonts w:ascii="Times New Roman" w:hAnsi="Times New Roman" w:cs="Times New Roman"/>
        </w:rPr>
        <w:t>. наук. М., 2001. С. 12—13.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21" w:anchor="cite_ref-pk178_12-0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Уголовное право России. Практический курс / Под общ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.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 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р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ед. А. И.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Бастрыкина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; под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науч</w:t>
      </w:r>
      <w:proofErr w:type="spellEnd"/>
      <w:r w:rsidRPr="00A84D3A">
        <w:rPr>
          <w:rStyle w:val="reference-text"/>
          <w:rFonts w:ascii="Times New Roman" w:hAnsi="Times New Roman" w:cs="Times New Roman"/>
        </w:rPr>
        <w:t>. ред. А. В. Наумова. М., 2007. С. 178.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22" w:anchor="cite_ref-pk179_13-0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r w:rsidRPr="00A84D3A">
        <w:rPr>
          <w:rStyle w:val="reference-text"/>
          <w:rFonts w:ascii="Times New Roman" w:hAnsi="Times New Roman" w:cs="Times New Roman"/>
        </w:rPr>
        <w:t>Уголовное право России. Практический курс / Под общ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.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 </w:t>
      </w:r>
      <w:proofErr w:type="gramStart"/>
      <w:r w:rsidRPr="00A84D3A">
        <w:rPr>
          <w:rStyle w:val="reference-text"/>
          <w:rFonts w:ascii="Times New Roman" w:hAnsi="Times New Roman" w:cs="Times New Roman"/>
        </w:rPr>
        <w:t>р</w:t>
      </w:r>
      <w:proofErr w:type="gramEnd"/>
      <w:r w:rsidRPr="00A84D3A">
        <w:rPr>
          <w:rStyle w:val="reference-text"/>
          <w:rFonts w:ascii="Times New Roman" w:hAnsi="Times New Roman" w:cs="Times New Roman"/>
        </w:rPr>
        <w:t xml:space="preserve">ед. А. И.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Бастрыкина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; под 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науч</w:t>
      </w:r>
      <w:proofErr w:type="spellEnd"/>
      <w:r w:rsidRPr="00A84D3A">
        <w:rPr>
          <w:rStyle w:val="reference-text"/>
          <w:rFonts w:ascii="Times New Roman" w:hAnsi="Times New Roman" w:cs="Times New Roman"/>
        </w:rPr>
        <w:t>. ред. А. В. Наумова. М., 2007. С. 179.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23" w:anchor="cite_ref-14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Соломоненко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 И. Соучастие в исполнении незаконного приказа // Российская юстиция. 2000. № 5. С. 66-67.</w:t>
      </w:r>
    </w:p>
    <w:p w:rsidR="00AF3767" w:rsidRPr="00A84D3A" w:rsidRDefault="00AF3767" w:rsidP="00AF37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</w:rPr>
      </w:pPr>
      <w:hyperlink r:id="rId24" w:anchor="cite_ref-15" w:tooltip="Обратно к тексту" w:history="1">
        <w:r w:rsidRPr="00A84D3A">
          <w:rPr>
            <w:rStyle w:val="a7"/>
            <w:rFonts w:ascii="Times New Roman" w:hAnsi="Times New Roman" w:cs="Times New Roman"/>
            <w:color w:val="auto"/>
          </w:rPr>
          <w:t>↑</w:t>
        </w:r>
      </w:hyperlink>
      <w:r w:rsidRPr="00A84D3A">
        <w:rPr>
          <w:rFonts w:ascii="Times New Roman" w:hAnsi="Times New Roman" w:cs="Times New Roman"/>
        </w:rPr>
        <w:t> </w:t>
      </w:r>
      <w:proofErr w:type="spellStart"/>
      <w:r w:rsidRPr="00A84D3A">
        <w:rPr>
          <w:rStyle w:val="reference-text"/>
          <w:rFonts w:ascii="Times New Roman" w:hAnsi="Times New Roman" w:cs="Times New Roman"/>
        </w:rPr>
        <w:t>Соломоненко</w:t>
      </w:r>
      <w:proofErr w:type="spellEnd"/>
      <w:r w:rsidRPr="00A84D3A">
        <w:rPr>
          <w:rStyle w:val="reference-text"/>
          <w:rFonts w:ascii="Times New Roman" w:hAnsi="Times New Roman" w:cs="Times New Roman"/>
        </w:rPr>
        <w:t xml:space="preserve"> И. Г. Исполнение приказа и его уголовно-правовое значение. Ставрополь, 2000. С. 36-46.</w:t>
      </w:r>
    </w:p>
    <w:p w:rsidR="00AF3767" w:rsidRPr="00A84D3A" w:rsidRDefault="00AF3767" w:rsidP="00AF3767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F3767" w:rsidRPr="009D2DE0" w:rsidRDefault="00AF3767" w:rsidP="00AF3767">
      <w:pPr>
        <w:pStyle w:val="a6"/>
        <w:shd w:val="clear" w:color="auto" w:fill="FFFFFF"/>
        <w:spacing w:before="0" w:beforeAutospacing="0" w:after="0" w:afterAutospacing="0"/>
        <w:jc w:val="both"/>
        <w:rPr>
          <w:rStyle w:val="1"/>
          <w:rFonts w:eastAsiaTheme="minorEastAsia"/>
          <w:b/>
          <w:i/>
          <w:color w:val="000000"/>
          <w:sz w:val="28"/>
        </w:rPr>
      </w:pPr>
    </w:p>
    <w:p w:rsidR="00AF3767" w:rsidRPr="0051354D" w:rsidRDefault="00AF3767" w:rsidP="00AF3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51354D">
        <w:rPr>
          <w:rStyle w:val="1"/>
          <w:rFonts w:eastAsiaTheme="minorEastAsia"/>
          <w:b/>
          <w:i/>
          <w:color w:val="C00000"/>
        </w:rPr>
        <w:t>Здравствуйте, дорогие мои ребята!</w:t>
      </w:r>
      <w:r w:rsidRPr="0051354D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  <w:t xml:space="preserve"> С добрым утром! </w:t>
      </w:r>
    </w:p>
    <w:p w:rsidR="00AF3767" w:rsidRPr="0051354D" w:rsidRDefault="00AF3767" w:rsidP="00AF3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51354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Начат день. Первым делом гоним лень. На уроках не скучать! А работать и читать!</w:t>
      </w:r>
    </w:p>
    <w:p w:rsidR="00AF3767" w:rsidRPr="0051354D" w:rsidRDefault="00AF3767" w:rsidP="00AF3767">
      <w:pPr>
        <w:pStyle w:val="a3"/>
        <w:ind w:right="20"/>
        <w:rPr>
          <w:b/>
          <w:color w:val="943634" w:themeColor="accent2" w:themeShade="BF"/>
        </w:rPr>
      </w:pPr>
      <w:r w:rsidRPr="0051354D">
        <w:rPr>
          <w:b/>
          <w:color w:val="943634" w:themeColor="accent2" w:themeShade="BF"/>
        </w:rPr>
        <w:t xml:space="preserve">Сегодня у нас тема </w:t>
      </w:r>
      <w:r w:rsidRPr="0051354D">
        <w:rPr>
          <w:b/>
          <w:color w:val="FF0000"/>
        </w:rPr>
        <w:t>«</w:t>
      </w:r>
      <w:r w:rsidR="00DF1B0C" w:rsidRPr="0051354D">
        <w:rPr>
          <w:b/>
          <w:color w:val="FF0000"/>
        </w:rPr>
        <w:t>Гражданское право и гражданские правоотношения</w:t>
      </w:r>
      <w:r w:rsidRPr="0051354D">
        <w:rPr>
          <w:b/>
          <w:color w:val="FF0000"/>
        </w:rPr>
        <w:t>».</w:t>
      </w:r>
      <w:r w:rsidRPr="0051354D">
        <w:rPr>
          <w:b/>
          <w:color w:val="943634" w:themeColor="accent2" w:themeShade="BF"/>
        </w:rPr>
        <w:t xml:space="preserve"> </w:t>
      </w:r>
    </w:p>
    <w:p w:rsidR="00DF1B0C" w:rsidRPr="0051354D" w:rsidRDefault="00DF1B0C" w:rsidP="00DF1B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54D">
        <w:rPr>
          <w:rStyle w:val="c0"/>
          <w:color w:val="000000"/>
        </w:rPr>
        <w:t>Гражданское право является одной из сложнейших отраслей российской системы права. Очень многие ситуации нашей повседневной жизни связаны с понятием «гражданское правоотношение». Сегодня на уроке мы рассмотрим с вами гражданское право</w:t>
      </w:r>
    </w:p>
    <w:p w:rsidR="00DF1B0C" w:rsidRDefault="00DF1B0C" w:rsidP="00DF1B0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F1B0C">
        <w:rPr>
          <w:rStyle w:val="c0"/>
          <w:color w:val="000000"/>
          <w:sz w:val="28"/>
          <w:szCs w:val="28"/>
        </w:rPr>
        <w:t>Изучение отраслей права начинается именно с гражданского права.</w:t>
      </w:r>
    </w:p>
    <w:p w:rsidR="0051354D" w:rsidRPr="0051354D" w:rsidRDefault="0051354D" w:rsidP="0051354D">
      <w:pPr>
        <w:shd w:val="clear" w:color="auto" w:fill="FCFCFC"/>
        <w:spacing w:after="0" w:line="240" w:lineRule="auto"/>
        <w:jc w:val="both"/>
        <w:textAlignment w:val="baseline"/>
        <w:rPr>
          <w:rFonts w:ascii="Times" w:eastAsia="Times New Roman" w:hAnsi="Times" w:cs="Times"/>
          <w:b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Гражданское право</w:t>
      </w:r>
      <w:r w:rsidRPr="0051354D">
        <w:rPr>
          <w:rFonts w:ascii="Times" w:eastAsia="Times New Roman" w:hAnsi="Times" w:cs="Times"/>
          <w:b/>
          <w:color w:val="464242"/>
          <w:sz w:val="23"/>
          <w:szCs w:val="23"/>
        </w:rPr>
        <w:t> занимает центральное место среди отраслей, регулирующих имущественные отношения. Гражданские права регулируют имущественные и неимущественные общественные отношения и касаются всего общества.</w:t>
      </w:r>
    </w:p>
    <w:p w:rsidR="0051354D" w:rsidRPr="0051354D" w:rsidRDefault="0051354D" w:rsidP="0051354D">
      <w:pPr>
        <w:shd w:val="clear" w:color="auto" w:fill="FCFCFC"/>
        <w:spacing w:after="0" w:line="240" w:lineRule="auto"/>
        <w:jc w:val="both"/>
        <w:textAlignment w:val="baseline"/>
        <w:rPr>
          <w:rFonts w:ascii="Times" w:eastAsia="Times New Roman" w:hAnsi="Times" w:cs="Times"/>
          <w:b/>
          <w:color w:val="464242"/>
          <w:sz w:val="23"/>
          <w:szCs w:val="23"/>
        </w:rPr>
      </w:pPr>
      <w:r w:rsidRPr="0051354D">
        <w:rPr>
          <w:rFonts w:ascii="Times" w:eastAsia="Times New Roman" w:hAnsi="Times" w:cs="Times"/>
          <w:b/>
          <w:color w:val="464242"/>
          <w:sz w:val="23"/>
          <w:szCs w:val="23"/>
        </w:rPr>
        <w:lastRenderedPageBreak/>
        <w:t>Гражданское право (нормы гражданского права) предусматривают соблюдение следующих </w:t>
      </w:r>
      <w:r w:rsidRPr="0051354D">
        <w:rPr>
          <w:rFonts w:ascii="inherit" w:eastAsia="Times New Roman" w:hAnsi="inherit" w:cs="Times"/>
          <w:b/>
          <w:i/>
          <w:iCs/>
          <w:color w:val="464242"/>
          <w:sz w:val="23"/>
          <w:u w:val="single"/>
        </w:rPr>
        <w:t>правил</w:t>
      </w:r>
      <w:r w:rsidRPr="0051354D">
        <w:rPr>
          <w:rFonts w:ascii="Times" w:eastAsia="Times New Roman" w:hAnsi="Times" w:cs="Times"/>
          <w:b/>
          <w:color w:val="464242"/>
          <w:sz w:val="23"/>
          <w:szCs w:val="23"/>
        </w:rPr>
        <w:t>:</w:t>
      </w:r>
    </w:p>
    <w:p w:rsidR="0051354D" w:rsidRPr="0051354D" w:rsidRDefault="0051354D" w:rsidP="0051354D">
      <w:pPr>
        <w:numPr>
          <w:ilvl w:val="0"/>
          <w:numId w:val="8"/>
        </w:numPr>
        <w:shd w:val="clear" w:color="auto" w:fill="FCFCFC"/>
        <w:spacing w:after="13" w:line="240" w:lineRule="auto"/>
        <w:ind w:left="389"/>
        <w:jc w:val="both"/>
        <w:textAlignment w:val="baseline"/>
        <w:rPr>
          <w:rFonts w:ascii="Times" w:eastAsia="Times New Roman" w:hAnsi="Times" w:cs="Times"/>
          <w:b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b/>
          <w:color w:val="581E1E"/>
          <w:sz w:val="23"/>
          <w:szCs w:val="23"/>
        </w:rPr>
        <w:t>все стороны, вступающие в гражданские правоотношения, равны между собой;</w:t>
      </w:r>
    </w:p>
    <w:p w:rsidR="0051354D" w:rsidRPr="0051354D" w:rsidRDefault="0051354D" w:rsidP="0051354D">
      <w:pPr>
        <w:numPr>
          <w:ilvl w:val="0"/>
          <w:numId w:val="8"/>
        </w:numPr>
        <w:shd w:val="clear" w:color="auto" w:fill="FCFCFC"/>
        <w:spacing w:after="13" w:line="240" w:lineRule="auto"/>
        <w:ind w:left="389"/>
        <w:jc w:val="both"/>
        <w:textAlignment w:val="baseline"/>
        <w:rPr>
          <w:rFonts w:ascii="Times" w:eastAsia="Times New Roman" w:hAnsi="Times" w:cs="Times"/>
          <w:b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b/>
          <w:color w:val="581E1E"/>
          <w:sz w:val="23"/>
          <w:szCs w:val="23"/>
        </w:rPr>
        <w:t>основой для возникновения гражданских правоотношений выступает договор;</w:t>
      </w:r>
    </w:p>
    <w:p w:rsidR="0051354D" w:rsidRPr="0051354D" w:rsidRDefault="0051354D" w:rsidP="0051354D">
      <w:pPr>
        <w:numPr>
          <w:ilvl w:val="0"/>
          <w:numId w:val="8"/>
        </w:numPr>
        <w:shd w:val="clear" w:color="auto" w:fill="FCFCFC"/>
        <w:spacing w:after="13" w:line="240" w:lineRule="auto"/>
        <w:ind w:left="389"/>
        <w:jc w:val="both"/>
        <w:textAlignment w:val="baseline"/>
        <w:rPr>
          <w:rFonts w:ascii="Times" w:eastAsia="Times New Roman" w:hAnsi="Times" w:cs="Times"/>
          <w:b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b/>
          <w:color w:val="581E1E"/>
          <w:sz w:val="23"/>
          <w:szCs w:val="23"/>
        </w:rPr>
        <w:t>гражданские правоотношения чаще всего устанавливаются по воле участвующих в них лиц;</w:t>
      </w:r>
    </w:p>
    <w:p w:rsidR="0051354D" w:rsidRPr="0051354D" w:rsidRDefault="0051354D" w:rsidP="0051354D">
      <w:pPr>
        <w:numPr>
          <w:ilvl w:val="0"/>
          <w:numId w:val="8"/>
        </w:numPr>
        <w:shd w:val="clear" w:color="auto" w:fill="FCFCFC"/>
        <w:spacing w:after="13" w:line="240" w:lineRule="auto"/>
        <w:ind w:left="389"/>
        <w:jc w:val="both"/>
        <w:textAlignment w:val="baseline"/>
        <w:rPr>
          <w:rFonts w:ascii="Times" w:eastAsia="Times New Roman" w:hAnsi="Times" w:cs="Times"/>
          <w:b/>
          <w:color w:val="581E1E"/>
          <w:sz w:val="17"/>
          <w:szCs w:val="23"/>
        </w:rPr>
      </w:pPr>
      <w:r w:rsidRPr="0051354D">
        <w:rPr>
          <w:rFonts w:ascii="Times" w:eastAsia="Times New Roman" w:hAnsi="Times" w:cs="Times"/>
          <w:b/>
          <w:color w:val="581E1E"/>
          <w:sz w:val="23"/>
          <w:szCs w:val="23"/>
        </w:rPr>
        <w:t>нарушение гражданских прав в основном приводит к ответственности имущественного характера.</w:t>
      </w:r>
    </w:p>
    <w:p w:rsidR="0051354D" w:rsidRPr="0051354D" w:rsidRDefault="0051354D" w:rsidP="0051354D">
      <w:pPr>
        <w:shd w:val="clear" w:color="auto" w:fill="FCFCFC"/>
        <w:spacing w:after="195" w:line="337" w:lineRule="atLeast"/>
        <w:jc w:val="center"/>
        <w:textAlignment w:val="baseline"/>
        <w:outlineLvl w:val="3"/>
        <w:rPr>
          <w:rFonts w:ascii="Times" w:eastAsia="Times New Roman" w:hAnsi="Times" w:cs="Times"/>
          <w:b/>
          <w:color w:val="03437C"/>
          <w:sz w:val="25"/>
          <w:szCs w:val="31"/>
        </w:rPr>
      </w:pPr>
      <w:r w:rsidRPr="0051354D">
        <w:rPr>
          <w:rFonts w:ascii="Times" w:eastAsia="Times New Roman" w:hAnsi="Times" w:cs="Times"/>
          <w:b/>
          <w:color w:val="03437C"/>
          <w:sz w:val="25"/>
          <w:szCs w:val="31"/>
        </w:rPr>
        <w:t>СУБЪЕКТЫ ГРАЖДАНСКОГО ПРАВА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Субъекты гражданского права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 — участники правоотношений, на которых распространяют своё действие нормы гражданского права.</w:t>
      </w:r>
    </w:p>
    <w:p w:rsidR="0051354D" w:rsidRPr="0051354D" w:rsidRDefault="0051354D" w:rsidP="0051354D">
      <w:pPr>
        <w:shd w:val="clear" w:color="auto" w:fill="FCFCFC"/>
        <w:spacing w:after="195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Times" w:eastAsia="Times New Roman" w:hAnsi="Times" w:cs="Times"/>
          <w:color w:val="464242"/>
          <w:sz w:val="23"/>
          <w:szCs w:val="23"/>
        </w:rPr>
        <w:t>Субъектами гражданского права являются:</w:t>
      </w:r>
    </w:p>
    <w:p w:rsidR="0051354D" w:rsidRPr="0051354D" w:rsidRDefault="0051354D" w:rsidP="0051354D">
      <w:pPr>
        <w:numPr>
          <w:ilvl w:val="0"/>
          <w:numId w:val="9"/>
        </w:numPr>
        <w:shd w:val="clear" w:color="auto" w:fill="FCFCFC"/>
        <w:spacing w:after="0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581E1E"/>
          <w:sz w:val="23"/>
        </w:rPr>
        <w:t>юридические лица</w:t>
      </w:r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 — организации, которые имеют в собственности, хозяйственном ведении или оперативном управлении имущество и отвечают по своим обязательствам этим имуществом, могут от своего имени приобретать и осуществлять имущественные и личные неимущественные права, </w:t>
      </w:r>
      <w:proofErr w:type="gramStart"/>
      <w:r w:rsidRPr="0051354D">
        <w:rPr>
          <w:rFonts w:ascii="Times" w:eastAsia="Times New Roman" w:hAnsi="Times" w:cs="Times"/>
          <w:color w:val="581E1E"/>
          <w:sz w:val="23"/>
          <w:szCs w:val="23"/>
        </w:rPr>
        <w:t>нести обязанности</w:t>
      </w:r>
      <w:proofErr w:type="gramEnd"/>
      <w:r w:rsidRPr="0051354D">
        <w:rPr>
          <w:rFonts w:ascii="Times" w:eastAsia="Times New Roman" w:hAnsi="Times" w:cs="Times"/>
          <w:color w:val="581E1E"/>
          <w:sz w:val="23"/>
          <w:szCs w:val="23"/>
        </w:rPr>
        <w:t>, быть истцом и ответчиком в суде;</w:t>
      </w:r>
    </w:p>
    <w:p w:rsidR="0051354D" w:rsidRPr="0051354D" w:rsidRDefault="0051354D" w:rsidP="0051354D">
      <w:pPr>
        <w:numPr>
          <w:ilvl w:val="0"/>
          <w:numId w:val="9"/>
        </w:numPr>
        <w:shd w:val="clear" w:color="auto" w:fill="FCFCFC"/>
        <w:spacing w:after="0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581E1E"/>
          <w:sz w:val="23"/>
        </w:rPr>
        <w:t>физические лица</w:t>
      </w:r>
      <w:r w:rsidRPr="0051354D">
        <w:rPr>
          <w:rFonts w:ascii="Times" w:eastAsia="Times New Roman" w:hAnsi="Times" w:cs="Times"/>
          <w:color w:val="581E1E"/>
          <w:sz w:val="23"/>
          <w:szCs w:val="23"/>
        </w:rPr>
        <w:t>, к числу которых относятся граждане РФ, иностранные граждане, лица без гражданства;</w:t>
      </w:r>
    </w:p>
    <w:p w:rsidR="0051354D" w:rsidRPr="0051354D" w:rsidRDefault="0051354D" w:rsidP="0051354D">
      <w:pPr>
        <w:numPr>
          <w:ilvl w:val="0"/>
          <w:numId w:val="9"/>
        </w:numPr>
        <w:shd w:val="clear" w:color="auto" w:fill="FCFCFC"/>
        <w:spacing w:after="0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581E1E"/>
          <w:sz w:val="23"/>
        </w:rPr>
        <w:t>публично-правовые образования</w:t>
      </w:r>
      <w:r w:rsidRPr="0051354D">
        <w:rPr>
          <w:rFonts w:ascii="Times" w:eastAsia="Times New Roman" w:hAnsi="Times" w:cs="Times"/>
          <w:color w:val="581E1E"/>
          <w:sz w:val="23"/>
          <w:szCs w:val="23"/>
        </w:rPr>
        <w:t>, к числу которых относятся Российская Федерация, субъекты РФ, муниципальные образования.</w:t>
      </w:r>
    </w:p>
    <w:p w:rsidR="0051354D" w:rsidRPr="0051354D" w:rsidRDefault="0051354D" w:rsidP="0051354D">
      <w:pPr>
        <w:shd w:val="clear" w:color="auto" w:fill="FCFCFC"/>
        <w:spacing w:after="195" w:line="337" w:lineRule="atLeast"/>
        <w:jc w:val="center"/>
        <w:textAlignment w:val="baseline"/>
        <w:outlineLvl w:val="3"/>
        <w:rPr>
          <w:rFonts w:ascii="Times" w:eastAsia="Times New Roman" w:hAnsi="Times" w:cs="Times"/>
          <w:b/>
          <w:color w:val="03437C"/>
          <w:sz w:val="27"/>
          <w:szCs w:val="31"/>
        </w:rPr>
      </w:pPr>
      <w:r w:rsidRPr="0051354D">
        <w:rPr>
          <w:rFonts w:ascii="Times" w:eastAsia="Times New Roman" w:hAnsi="Times" w:cs="Times"/>
          <w:b/>
          <w:color w:val="03437C"/>
          <w:sz w:val="27"/>
          <w:szCs w:val="31"/>
        </w:rPr>
        <w:t>ОБЪЕКТЫ ГРАЖДАНСКОГО ПРАВА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Объектом, или предметом, гражданского права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 является направление его воздействия. Согласно статье 128 Гражданского кодекса РФ объекты гражданского права подразделяются на следующие </w:t>
      </w:r>
      <w:r w:rsidRPr="0051354D">
        <w:rPr>
          <w:rFonts w:ascii="inherit" w:eastAsia="Times New Roman" w:hAnsi="inherit" w:cs="Times"/>
          <w:i/>
          <w:iCs/>
          <w:color w:val="464242"/>
          <w:sz w:val="23"/>
          <w:u w:val="single"/>
        </w:rPr>
        <w:t>пять видов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:</w:t>
      </w:r>
    </w:p>
    <w:p w:rsidR="0051354D" w:rsidRPr="0051354D" w:rsidRDefault="0051354D" w:rsidP="0051354D">
      <w:pPr>
        <w:numPr>
          <w:ilvl w:val="0"/>
          <w:numId w:val="10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имущество;</w:t>
      </w:r>
    </w:p>
    <w:p w:rsidR="0051354D" w:rsidRPr="0051354D" w:rsidRDefault="0051354D" w:rsidP="0051354D">
      <w:pPr>
        <w:numPr>
          <w:ilvl w:val="0"/>
          <w:numId w:val="10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работа и услуги;</w:t>
      </w:r>
    </w:p>
    <w:p w:rsidR="0051354D" w:rsidRPr="0051354D" w:rsidRDefault="0051354D" w:rsidP="0051354D">
      <w:pPr>
        <w:numPr>
          <w:ilvl w:val="0"/>
          <w:numId w:val="10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информация;</w:t>
      </w:r>
    </w:p>
    <w:p w:rsidR="0051354D" w:rsidRPr="0051354D" w:rsidRDefault="0051354D" w:rsidP="0051354D">
      <w:pPr>
        <w:numPr>
          <w:ilvl w:val="0"/>
          <w:numId w:val="10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результаты интеллектуальной деятельности;</w:t>
      </w:r>
    </w:p>
    <w:p w:rsidR="0051354D" w:rsidRPr="0051354D" w:rsidRDefault="0051354D" w:rsidP="0051354D">
      <w:pPr>
        <w:numPr>
          <w:ilvl w:val="0"/>
          <w:numId w:val="10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нематериальные блага.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Times" w:eastAsia="Times New Roman" w:hAnsi="Times" w:cs="Times"/>
          <w:color w:val="464242"/>
          <w:sz w:val="23"/>
          <w:szCs w:val="23"/>
        </w:rPr>
        <w:t>Объекты гражданских прав по-разному участвуют в гражданских правоотношениях, в гражданском обороте. Большинство объектов могут </w:t>
      </w:r>
      <w:r w:rsidRPr="0051354D">
        <w:rPr>
          <w:rFonts w:ascii="inherit" w:eastAsia="Times New Roman" w:hAnsi="inherit" w:cs="Times"/>
          <w:b/>
          <w:bCs/>
          <w:i/>
          <w:iCs/>
          <w:color w:val="464242"/>
          <w:sz w:val="23"/>
        </w:rPr>
        <w:t>свободно отчуждаться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 (продажа, мена и т. п.) либо переходить к другим лицам в порядке универсального правопреемства (т. е. при наследовании или реорганизации юридического лица). Некоторые объекты гражданских прав </w:t>
      </w:r>
      <w:r w:rsidRPr="0051354D">
        <w:rPr>
          <w:rFonts w:ascii="inherit" w:eastAsia="Times New Roman" w:hAnsi="inherit" w:cs="Times"/>
          <w:b/>
          <w:bCs/>
          <w:i/>
          <w:iCs/>
          <w:color w:val="464242"/>
          <w:sz w:val="23"/>
        </w:rPr>
        <w:t>ограничены 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в гражданском обороте: они могут либо принадлежать только государственным организациям, либо только российским гражданам и юридическим лицам, либо находиться в гражданском обороте в той мере, в какой это допускается законами или только по специальным разрешениям. Наконец, некоторые объекты гражданских прав вовсе </w:t>
      </w:r>
      <w:r w:rsidRPr="0051354D">
        <w:rPr>
          <w:rFonts w:ascii="inherit" w:eastAsia="Times New Roman" w:hAnsi="inherit" w:cs="Times"/>
          <w:b/>
          <w:bCs/>
          <w:i/>
          <w:iCs/>
          <w:color w:val="464242"/>
          <w:sz w:val="23"/>
        </w:rPr>
        <w:t>исключены 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из гражданского оборота. Например, особо важные культурные объекты — Большой театр.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Имущество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 — это самая важная и наиболее сложная категория объектов в отрасли «Гражданское право». Сюда относятся вещи (в это понятие включаются материальные предметы, деньги и ценные бумаги) и иное имущество, в том числе имущественные права.</w:t>
      </w:r>
    </w:p>
    <w:p w:rsidR="0051354D" w:rsidRPr="0051354D" w:rsidRDefault="0051354D" w:rsidP="0051354D">
      <w:pPr>
        <w:shd w:val="clear" w:color="auto" w:fill="FCFCFC"/>
        <w:spacing w:after="195" w:line="337" w:lineRule="atLeast"/>
        <w:jc w:val="center"/>
        <w:textAlignment w:val="baseline"/>
        <w:outlineLvl w:val="3"/>
        <w:rPr>
          <w:rFonts w:ascii="Times" w:eastAsia="Times New Roman" w:hAnsi="Times" w:cs="Times"/>
          <w:b/>
          <w:color w:val="03437C"/>
          <w:sz w:val="27"/>
          <w:szCs w:val="31"/>
        </w:rPr>
      </w:pPr>
      <w:r w:rsidRPr="0051354D">
        <w:rPr>
          <w:rFonts w:ascii="Times" w:eastAsia="Times New Roman" w:hAnsi="Times" w:cs="Times"/>
          <w:b/>
          <w:color w:val="03437C"/>
          <w:sz w:val="27"/>
          <w:szCs w:val="31"/>
        </w:rPr>
        <w:t>ГРАЖДАНСКАЯ ПРАВОСПОСОБНОСТЬ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Гражданская правоспособность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 — способность субъекта иметь гражданские права и нести обязанности.</w:t>
      </w:r>
    </w:p>
    <w:p w:rsidR="0051354D" w:rsidRPr="0051354D" w:rsidRDefault="0051354D" w:rsidP="0051354D">
      <w:pPr>
        <w:shd w:val="clear" w:color="auto" w:fill="FCFCFC"/>
        <w:spacing w:after="195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Times" w:eastAsia="Times New Roman" w:hAnsi="Times" w:cs="Times"/>
          <w:color w:val="464242"/>
          <w:sz w:val="23"/>
          <w:szCs w:val="23"/>
        </w:rPr>
        <w:t>Гражданская правоспособность принадлежит всем людям от рождения до смерти, а также юридическим лицам и государству. К гражданской правоспособности, в частности, относится:</w:t>
      </w:r>
    </w:p>
    <w:p w:rsidR="0051354D" w:rsidRPr="0051354D" w:rsidRDefault="0051354D" w:rsidP="0051354D">
      <w:pPr>
        <w:numPr>
          <w:ilvl w:val="0"/>
          <w:numId w:val="11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Выбор места жительства</w:t>
      </w:r>
    </w:p>
    <w:p w:rsidR="0051354D" w:rsidRPr="0051354D" w:rsidRDefault="0051354D" w:rsidP="0051354D">
      <w:pPr>
        <w:numPr>
          <w:ilvl w:val="0"/>
          <w:numId w:val="11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Наследование имущества</w:t>
      </w:r>
    </w:p>
    <w:p w:rsidR="0051354D" w:rsidRPr="0051354D" w:rsidRDefault="0051354D" w:rsidP="0051354D">
      <w:pPr>
        <w:numPr>
          <w:ilvl w:val="0"/>
          <w:numId w:val="11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Владение авторскими правами</w:t>
      </w:r>
    </w:p>
    <w:p w:rsidR="0051354D" w:rsidRPr="0051354D" w:rsidRDefault="0051354D" w:rsidP="0051354D">
      <w:pPr>
        <w:numPr>
          <w:ilvl w:val="0"/>
          <w:numId w:val="11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lastRenderedPageBreak/>
        <w:t>Совершение законных сделок</w:t>
      </w:r>
    </w:p>
    <w:p w:rsidR="0051354D" w:rsidRPr="0051354D" w:rsidRDefault="0051354D" w:rsidP="0051354D">
      <w:pPr>
        <w:numPr>
          <w:ilvl w:val="0"/>
          <w:numId w:val="11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Наличие имущественных и неимущественных прав</w:t>
      </w:r>
    </w:p>
    <w:p w:rsidR="0051354D" w:rsidRPr="0051354D" w:rsidRDefault="0051354D" w:rsidP="0051354D">
      <w:pPr>
        <w:numPr>
          <w:ilvl w:val="0"/>
          <w:numId w:val="11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Занятие законной деятельностью, в том числе и предпринимательской</w:t>
      </w:r>
    </w:p>
    <w:p w:rsidR="0051354D" w:rsidRPr="0051354D" w:rsidRDefault="0051354D" w:rsidP="0051354D">
      <w:pPr>
        <w:numPr>
          <w:ilvl w:val="0"/>
          <w:numId w:val="11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Создание юридических лиц</w:t>
      </w:r>
    </w:p>
    <w:p w:rsidR="0051354D" w:rsidRPr="0051354D" w:rsidRDefault="0051354D" w:rsidP="0051354D">
      <w:pPr>
        <w:numPr>
          <w:ilvl w:val="0"/>
          <w:numId w:val="11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Владение собственным имуществом</w:t>
      </w:r>
    </w:p>
    <w:p w:rsidR="0051354D" w:rsidRPr="0051354D" w:rsidRDefault="0051354D" w:rsidP="0051354D">
      <w:pPr>
        <w:shd w:val="clear" w:color="auto" w:fill="FCFCFC"/>
        <w:spacing w:after="195" w:line="337" w:lineRule="atLeast"/>
        <w:jc w:val="center"/>
        <w:textAlignment w:val="baseline"/>
        <w:outlineLvl w:val="3"/>
        <w:rPr>
          <w:rFonts w:ascii="Times" w:eastAsia="Times New Roman" w:hAnsi="Times" w:cs="Times"/>
          <w:b/>
          <w:color w:val="FF0000"/>
          <w:sz w:val="29"/>
          <w:szCs w:val="31"/>
        </w:rPr>
      </w:pPr>
      <w:r w:rsidRPr="0051354D">
        <w:rPr>
          <w:rFonts w:ascii="Times" w:eastAsia="Times New Roman" w:hAnsi="Times" w:cs="Times"/>
          <w:b/>
          <w:color w:val="FF0000"/>
          <w:sz w:val="29"/>
          <w:szCs w:val="31"/>
        </w:rPr>
        <w:t>ГРАЖДАНСКАЯ ДЕЕСПОСОБНОСТЬ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Times" w:eastAsia="Times New Roman" w:hAnsi="Times" w:cs="Times"/>
          <w:color w:val="464242"/>
          <w:sz w:val="23"/>
          <w:szCs w:val="23"/>
        </w:rPr>
        <w:t>Гражданская дееспособность — способность субъекта своими действиями приобретать и осуществлять гражданские права, создавать и исполнять созданные для себя гражданские обязанности. В зависимости от возможности участия граждан Российской Федерации в государственных правоотношениях выделяют </w:t>
      </w:r>
      <w:r w:rsidRPr="0051354D">
        <w:rPr>
          <w:rFonts w:ascii="inherit" w:eastAsia="Times New Roman" w:hAnsi="inherit" w:cs="Times"/>
          <w:i/>
          <w:iCs/>
          <w:color w:val="464242"/>
          <w:sz w:val="23"/>
          <w:u w:val="single"/>
        </w:rPr>
        <w:t>уровни их дееспособности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.</w:t>
      </w:r>
    </w:p>
    <w:tbl>
      <w:tblPr>
        <w:tblW w:w="10542" w:type="dxa"/>
        <w:tblInd w:w="-502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3346"/>
        <w:gridCol w:w="4894"/>
        <w:gridCol w:w="2302"/>
      </w:tblGrid>
      <w:tr w:rsidR="0051354D" w:rsidRPr="0051354D" w:rsidTr="0051354D">
        <w:trPr>
          <w:trHeight w:val="525"/>
        </w:trPr>
        <w:tc>
          <w:tcPr>
            <w:tcW w:w="3346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inherit" w:eastAsia="Times New Roman" w:hAnsi="inherit" w:cs="Times"/>
                <w:b/>
                <w:bCs/>
                <w:color w:val="464242"/>
                <w:sz w:val="23"/>
              </w:rPr>
              <w:t>Уровень дееспособности</w:t>
            </w:r>
          </w:p>
        </w:tc>
        <w:tc>
          <w:tcPr>
            <w:tcW w:w="4894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inherit" w:eastAsia="Times New Roman" w:hAnsi="inherit" w:cs="Times"/>
                <w:b/>
                <w:bCs/>
                <w:color w:val="464242"/>
                <w:sz w:val="23"/>
              </w:rPr>
              <w:t>Характеристика дееспособности</w:t>
            </w:r>
          </w:p>
        </w:tc>
        <w:tc>
          <w:tcPr>
            <w:tcW w:w="2302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inherit" w:eastAsia="Times New Roman" w:hAnsi="inherit" w:cs="Times"/>
                <w:b/>
                <w:bCs/>
                <w:color w:val="464242"/>
                <w:sz w:val="23"/>
              </w:rPr>
              <w:t>Кто несёт ответственность</w:t>
            </w:r>
          </w:p>
        </w:tc>
      </w:tr>
      <w:tr w:rsidR="0051354D" w:rsidRPr="0051354D" w:rsidTr="0051354D">
        <w:trPr>
          <w:trHeight w:val="1305"/>
        </w:trPr>
        <w:tc>
          <w:tcPr>
            <w:tcW w:w="3346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Полностью </w:t>
            </w:r>
            <w:proofErr w:type="gramStart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недееспособные</w:t>
            </w:r>
            <w:proofErr w:type="gramEnd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 малолетние (до 14 лет)</w:t>
            </w:r>
          </w:p>
        </w:tc>
        <w:tc>
          <w:tcPr>
            <w:tcW w:w="4894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Не могут приобретать права и обязанности. С 6 лет исключение составляют мелкие бытовые и безвозмездные сделки и распоряжения некоторыми средствами с согласия официальных представителей.</w:t>
            </w:r>
          </w:p>
        </w:tc>
        <w:tc>
          <w:tcPr>
            <w:tcW w:w="2302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Родители, опекуны, усыновители</w:t>
            </w:r>
          </w:p>
        </w:tc>
      </w:tr>
      <w:tr w:rsidR="0051354D" w:rsidRPr="0051354D" w:rsidTr="0051354D">
        <w:trPr>
          <w:trHeight w:val="1037"/>
        </w:trPr>
        <w:tc>
          <w:tcPr>
            <w:tcW w:w="3346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Полностью недееспособные по состоянию здоровья (без возрастных ограничений)</w:t>
            </w:r>
          </w:p>
        </w:tc>
        <w:tc>
          <w:tcPr>
            <w:tcW w:w="4894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Признанные в судебном порядке лица с психическими расстройствами не могут приобретать права и обязанности, в том числе и мелкие бытовые.</w:t>
            </w:r>
          </w:p>
        </w:tc>
        <w:tc>
          <w:tcPr>
            <w:tcW w:w="2302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Опекун</w:t>
            </w:r>
          </w:p>
        </w:tc>
      </w:tr>
      <w:tr w:rsidR="0051354D" w:rsidRPr="0051354D" w:rsidTr="0051354D">
        <w:trPr>
          <w:trHeight w:val="1575"/>
        </w:trPr>
        <w:tc>
          <w:tcPr>
            <w:tcW w:w="3346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Частично </w:t>
            </w:r>
            <w:proofErr w:type="gramStart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недееспособные</w:t>
            </w:r>
            <w:proofErr w:type="gramEnd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 (14-18 лет)</w:t>
            </w:r>
          </w:p>
        </w:tc>
        <w:tc>
          <w:tcPr>
            <w:tcW w:w="4894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Помимо прав малолетних, могут участвовать в гражданских правоотношениях с письменного согласия официальных попечителей. Самостоятельно распоряжаются собственными доходами и авторскими и изобретательными правами.</w:t>
            </w:r>
          </w:p>
        </w:tc>
        <w:tc>
          <w:tcPr>
            <w:tcW w:w="2302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Сами граждане, а также родители, опекуны, усыновители</w:t>
            </w:r>
          </w:p>
        </w:tc>
      </w:tr>
      <w:tr w:rsidR="0051354D" w:rsidRPr="0051354D" w:rsidTr="0051354D">
        <w:trPr>
          <w:trHeight w:val="780"/>
        </w:trPr>
        <w:tc>
          <w:tcPr>
            <w:tcW w:w="3346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Полностью </w:t>
            </w:r>
            <w:proofErr w:type="gramStart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дееспособные</w:t>
            </w:r>
            <w:proofErr w:type="gramEnd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  (от 18 лет)</w:t>
            </w:r>
          </w:p>
        </w:tc>
        <w:tc>
          <w:tcPr>
            <w:tcW w:w="4894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Обладают всеми гражданскими правами и самостоятельно состоят в гражданских правоотношениях.</w:t>
            </w:r>
          </w:p>
        </w:tc>
        <w:tc>
          <w:tcPr>
            <w:tcW w:w="2302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Сам гражданин</w:t>
            </w:r>
          </w:p>
        </w:tc>
      </w:tr>
      <w:tr w:rsidR="0051354D" w:rsidRPr="0051354D" w:rsidTr="0051354D">
        <w:trPr>
          <w:trHeight w:val="780"/>
        </w:trPr>
        <w:tc>
          <w:tcPr>
            <w:tcW w:w="3346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Ограниченно </w:t>
            </w:r>
            <w:proofErr w:type="gramStart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дееспособные</w:t>
            </w:r>
            <w:proofErr w:type="gramEnd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 (без возрастных ограничений)</w:t>
            </w:r>
          </w:p>
        </w:tc>
        <w:tc>
          <w:tcPr>
            <w:tcW w:w="4894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Ограниченные в дееспособности граждане по решению суда. Все сделки, кроме </w:t>
            </w:r>
            <w:proofErr w:type="gramStart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мелких</w:t>
            </w:r>
            <w:proofErr w:type="gramEnd"/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 xml:space="preserve"> бытовых, совершаются с согласия официального попечителя.</w:t>
            </w:r>
          </w:p>
        </w:tc>
        <w:tc>
          <w:tcPr>
            <w:tcW w:w="2302" w:type="dxa"/>
            <w:shd w:val="clear" w:color="auto" w:fill="FCFCFC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1354D" w:rsidRPr="0051354D" w:rsidRDefault="0051354D" w:rsidP="0051354D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3"/>
                <w:szCs w:val="23"/>
              </w:rPr>
            </w:pPr>
            <w:r w:rsidRPr="0051354D">
              <w:rPr>
                <w:rFonts w:ascii="Times" w:eastAsia="Times New Roman" w:hAnsi="Times" w:cs="Times"/>
                <w:color w:val="464242"/>
                <w:sz w:val="23"/>
                <w:szCs w:val="23"/>
              </w:rPr>
              <w:t>Сам гражданин</w:t>
            </w:r>
          </w:p>
        </w:tc>
      </w:tr>
    </w:tbl>
    <w:p w:rsidR="0051354D" w:rsidRPr="0051354D" w:rsidRDefault="0051354D" w:rsidP="0051354D">
      <w:pPr>
        <w:shd w:val="clear" w:color="auto" w:fill="FCFCFC"/>
        <w:spacing w:after="195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Times" w:eastAsia="Times New Roman" w:hAnsi="Times" w:cs="Times"/>
          <w:color w:val="464242"/>
          <w:sz w:val="23"/>
          <w:szCs w:val="23"/>
        </w:rPr>
        <w:t>В некоторых случаях полная дееспособность у граждан РФ может наступать ранее 18 лет:</w:t>
      </w:r>
    </w:p>
    <w:p w:rsidR="0051354D" w:rsidRPr="0051354D" w:rsidRDefault="0051354D" w:rsidP="0051354D">
      <w:pPr>
        <w:numPr>
          <w:ilvl w:val="0"/>
          <w:numId w:val="12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с 16 лет, если гражданин работает по трудовому договору (контракту) или с согласия родителей (усыновителей, попечителей) занимается предпринимательской деятельностью. Если же родители (усыновители, попечители) не дают согласия, дело передаётся в суд;</w:t>
      </w:r>
    </w:p>
    <w:p w:rsidR="0051354D" w:rsidRPr="0051354D" w:rsidRDefault="0051354D" w:rsidP="0051354D">
      <w:pPr>
        <w:numPr>
          <w:ilvl w:val="0"/>
          <w:numId w:val="12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вступление в брак до 18 лет. Дееспособность сохраняется и после расторжения брака.</w:t>
      </w:r>
    </w:p>
    <w:p w:rsidR="0051354D" w:rsidRPr="0051354D" w:rsidRDefault="0051354D" w:rsidP="0051354D">
      <w:pPr>
        <w:shd w:val="clear" w:color="auto" w:fill="FCFCFC"/>
        <w:spacing w:after="195" w:line="337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31"/>
          <w:szCs w:val="31"/>
        </w:rPr>
      </w:pPr>
      <w:r w:rsidRPr="0051354D">
        <w:rPr>
          <w:rFonts w:ascii="Times" w:eastAsia="Times New Roman" w:hAnsi="Times" w:cs="Times"/>
          <w:color w:val="03437C"/>
          <w:sz w:val="31"/>
          <w:szCs w:val="31"/>
        </w:rPr>
        <w:t>ГРАЖДАНСКО-ПРАВОВЫЕ СДЕЛКИ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Сделка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 — действие субъектов правоотношений на установление, изменение или прекращение гражданских прав и обязанностей. Обязательства между субъектами гражданских правоотношений могут быть различные формы в зависимости от способа их закрепления.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i/>
          <w:iCs/>
          <w:color w:val="464242"/>
          <w:sz w:val="23"/>
          <w:u w:val="single"/>
        </w:rPr>
        <w:t>Формы сделок:</w:t>
      </w:r>
    </w:p>
    <w:p w:rsidR="0051354D" w:rsidRPr="0051354D" w:rsidRDefault="0051354D" w:rsidP="0051354D">
      <w:pPr>
        <w:numPr>
          <w:ilvl w:val="0"/>
          <w:numId w:val="13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proofErr w:type="gramStart"/>
      <w:r w:rsidRPr="0051354D">
        <w:rPr>
          <w:rFonts w:ascii="Times" w:eastAsia="Times New Roman" w:hAnsi="Times" w:cs="Times"/>
          <w:color w:val="581E1E"/>
          <w:sz w:val="23"/>
          <w:szCs w:val="23"/>
        </w:rPr>
        <w:t>Устные</w:t>
      </w:r>
      <w:proofErr w:type="gramEnd"/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 (совершённые на словах)</w:t>
      </w:r>
    </w:p>
    <w:p w:rsidR="0051354D" w:rsidRPr="0051354D" w:rsidRDefault="0051354D" w:rsidP="0051354D">
      <w:pPr>
        <w:numPr>
          <w:ilvl w:val="0"/>
          <w:numId w:val="13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proofErr w:type="gramStart"/>
      <w:r w:rsidRPr="0051354D">
        <w:rPr>
          <w:rFonts w:ascii="Times" w:eastAsia="Times New Roman" w:hAnsi="Times" w:cs="Times"/>
          <w:color w:val="581E1E"/>
          <w:sz w:val="23"/>
          <w:szCs w:val="23"/>
        </w:rPr>
        <w:t>Письменные</w:t>
      </w:r>
      <w:proofErr w:type="gramEnd"/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 (записанные на бумаге)</w:t>
      </w:r>
    </w:p>
    <w:p w:rsidR="0051354D" w:rsidRPr="0051354D" w:rsidRDefault="0051354D" w:rsidP="0051354D">
      <w:pPr>
        <w:numPr>
          <w:ilvl w:val="0"/>
          <w:numId w:val="13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Нотариально </w:t>
      </w:r>
      <w:proofErr w:type="gramStart"/>
      <w:r w:rsidRPr="0051354D">
        <w:rPr>
          <w:rFonts w:ascii="Times" w:eastAsia="Times New Roman" w:hAnsi="Times" w:cs="Times"/>
          <w:color w:val="581E1E"/>
          <w:sz w:val="23"/>
          <w:szCs w:val="23"/>
        </w:rPr>
        <w:t>удостоверенные</w:t>
      </w:r>
      <w:proofErr w:type="gramEnd"/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 (проверенные нотариусом, с проставлением штампа нотариуса)</w:t>
      </w:r>
    </w:p>
    <w:p w:rsidR="0051354D" w:rsidRPr="0051354D" w:rsidRDefault="0051354D" w:rsidP="0051354D">
      <w:pPr>
        <w:numPr>
          <w:ilvl w:val="0"/>
          <w:numId w:val="13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b/>
          <w:color w:val="581E1E"/>
          <w:sz w:val="21"/>
          <w:szCs w:val="23"/>
        </w:rPr>
      </w:pPr>
      <w:proofErr w:type="gramStart"/>
      <w:r w:rsidRPr="0051354D">
        <w:rPr>
          <w:rFonts w:ascii="Times" w:eastAsia="Times New Roman" w:hAnsi="Times" w:cs="Times"/>
          <w:color w:val="581E1E"/>
          <w:sz w:val="23"/>
          <w:szCs w:val="23"/>
        </w:rPr>
        <w:lastRenderedPageBreak/>
        <w:t>Электронные</w:t>
      </w:r>
      <w:proofErr w:type="gramEnd"/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 (путем обмена электронными документами, содержащими усиленную электронную подпись)</w:t>
      </w:r>
    </w:p>
    <w:p w:rsidR="0051354D" w:rsidRPr="0051354D" w:rsidRDefault="0051354D" w:rsidP="0051354D">
      <w:pPr>
        <w:shd w:val="clear" w:color="auto" w:fill="FCFCFC"/>
        <w:spacing w:after="195" w:line="337" w:lineRule="atLeast"/>
        <w:jc w:val="center"/>
        <w:textAlignment w:val="baseline"/>
        <w:outlineLvl w:val="3"/>
        <w:rPr>
          <w:rFonts w:ascii="Times" w:eastAsia="Times New Roman" w:hAnsi="Times" w:cs="Times"/>
          <w:b/>
          <w:color w:val="03437C"/>
          <w:sz w:val="29"/>
          <w:szCs w:val="31"/>
        </w:rPr>
      </w:pPr>
      <w:r w:rsidRPr="0051354D">
        <w:rPr>
          <w:rFonts w:ascii="Times" w:eastAsia="Times New Roman" w:hAnsi="Times" w:cs="Times"/>
          <w:b/>
          <w:color w:val="03437C"/>
          <w:sz w:val="29"/>
          <w:szCs w:val="31"/>
        </w:rPr>
        <w:t>КЛАССИФИКАЦИЯ СДЕЛОК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◊ По количеству сторон:</w:t>
      </w:r>
    </w:p>
    <w:p w:rsidR="0051354D" w:rsidRPr="0051354D" w:rsidRDefault="0051354D" w:rsidP="0051354D">
      <w:pPr>
        <w:numPr>
          <w:ilvl w:val="0"/>
          <w:numId w:val="14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односторонние (составление завещания, передача наследства);</w:t>
      </w:r>
    </w:p>
    <w:p w:rsidR="0051354D" w:rsidRPr="0051354D" w:rsidRDefault="0051354D" w:rsidP="0051354D">
      <w:pPr>
        <w:numPr>
          <w:ilvl w:val="0"/>
          <w:numId w:val="14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proofErr w:type="gramStart"/>
      <w:r w:rsidRPr="0051354D">
        <w:rPr>
          <w:rFonts w:ascii="Times" w:eastAsia="Times New Roman" w:hAnsi="Times" w:cs="Times"/>
          <w:color w:val="581E1E"/>
          <w:sz w:val="23"/>
          <w:szCs w:val="23"/>
        </w:rPr>
        <w:t>многосторонние</w:t>
      </w:r>
      <w:proofErr w:type="gramEnd"/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 (договор).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◊ По степени выгоды:</w:t>
      </w:r>
    </w:p>
    <w:p w:rsidR="0051354D" w:rsidRPr="0051354D" w:rsidRDefault="0051354D" w:rsidP="0051354D">
      <w:pPr>
        <w:numPr>
          <w:ilvl w:val="0"/>
          <w:numId w:val="15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proofErr w:type="gramStart"/>
      <w:r w:rsidRPr="0051354D">
        <w:rPr>
          <w:rFonts w:ascii="Times" w:eastAsia="Times New Roman" w:hAnsi="Times" w:cs="Times"/>
          <w:color w:val="581E1E"/>
          <w:sz w:val="23"/>
          <w:szCs w:val="23"/>
        </w:rPr>
        <w:t>возмездные — одна из сторон получает материальную выгоду от сделки;</w:t>
      </w:r>
      <w:proofErr w:type="gramEnd"/>
    </w:p>
    <w:p w:rsidR="0051354D" w:rsidRPr="0051354D" w:rsidRDefault="0051354D" w:rsidP="0051354D">
      <w:pPr>
        <w:numPr>
          <w:ilvl w:val="0"/>
          <w:numId w:val="15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безвозмездные — одна из сторон соблюдает условия сделки без имущественного возмещения от второй.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По моменту заключения:</w:t>
      </w:r>
    </w:p>
    <w:p w:rsidR="0051354D" w:rsidRPr="0051354D" w:rsidRDefault="0051354D" w:rsidP="0051354D">
      <w:pPr>
        <w:numPr>
          <w:ilvl w:val="0"/>
          <w:numId w:val="16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реальные — заключаются после передачи материальных благ от одной стороны другой;</w:t>
      </w:r>
    </w:p>
    <w:p w:rsidR="0051354D" w:rsidRPr="0051354D" w:rsidRDefault="0051354D" w:rsidP="0051354D">
      <w:pPr>
        <w:numPr>
          <w:ilvl w:val="0"/>
          <w:numId w:val="16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proofErr w:type="spellStart"/>
      <w:r w:rsidRPr="0051354D">
        <w:rPr>
          <w:rFonts w:ascii="Times" w:eastAsia="Times New Roman" w:hAnsi="Times" w:cs="Times"/>
          <w:color w:val="581E1E"/>
          <w:sz w:val="23"/>
          <w:szCs w:val="23"/>
        </w:rPr>
        <w:t>консенсуальные</w:t>
      </w:r>
      <w:proofErr w:type="spellEnd"/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 — заключаются по достижении соглашения о совершении взаимных действий между сторонами.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◊ По причине заключения:</w:t>
      </w:r>
    </w:p>
    <w:p w:rsidR="0051354D" w:rsidRPr="0051354D" w:rsidRDefault="0051354D" w:rsidP="0051354D">
      <w:pPr>
        <w:numPr>
          <w:ilvl w:val="0"/>
          <w:numId w:val="17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казуальные — наличие основания заключения сделки;</w:t>
      </w:r>
    </w:p>
    <w:p w:rsidR="0051354D" w:rsidRPr="0051354D" w:rsidRDefault="0051354D" w:rsidP="0051354D">
      <w:pPr>
        <w:numPr>
          <w:ilvl w:val="0"/>
          <w:numId w:val="17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абстрактные — отсутствие юридического основания заключения сделки.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◊ По обстоятельствам заключения:</w:t>
      </w:r>
    </w:p>
    <w:p w:rsidR="0051354D" w:rsidRPr="0051354D" w:rsidRDefault="0051354D" w:rsidP="0051354D">
      <w:pPr>
        <w:numPr>
          <w:ilvl w:val="0"/>
          <w:numId w:val="18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условные — права и обязанности сторон сделки зависят от обстоятельств;</w:t>
      </w:r>
    </w:p>
    <w:p w:rsidR="0051354D" w:rsidRPr="0051354D" w:rsidRDefault="0051354D" w:rsidP="0051354D">
      <w:pPr>
        <w:numPr>
          <w:ilvl w:val="0"/>
          <w:numId w:val="18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безусловные — права и обязанности сторон не зависят от внешних причин.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◊ По сроку действия:</w:t>
      </w:r>
    </w:p>
    <w:p w:rsidR="0051354D" w:rsidRPr="0051354D" w:rsidRDefault="0051354D" w:rsidP="0051354D">
      <w:pPr>
        <w:numPr>
          <w:ilvl w:val="0"/>
          <w:numId w:val="19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срочные — имеют определённые сроки начала и окончания действия;</w:t>
      </w:r>
    </w:p>
    <w:p w:rsidR="0051354D" w:rsidRPr="0051354D" w:rsidRDefault="0051354D" w:rsidP="0051354D">
      <w:pPr>
        <w:numPr>
          <w:ilvl w:val="0"/>
          <w:numId w:val="19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бессрочные — без определённого начала и окончания действия.</w:t>
      </w:r>
    </w:p>
    <w:p w:rsidR="0051354D" w:rsidRPr="0051354D" w:rsidRDefault="0051354D" w:rsidP="0051354D">
      <w:pPr>
        <w:shd w:val="clear" w:color="auto" w:fill="FCFCFC"/>
        <w:spacing w:after="195" w:line="337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31"/>
          <w:szCs w:val="31"/>
        </w:rPr>
      </w:pPr>
      <w:r w:rsidRPr="0051354D">
        <w:rPr>
          <w:rFonts w:ascii="Times" w:eastAsia="Times New Roman" w:hAnsi="Times" w:cs="Times"/>
          <w:color w:val="03437C"/>
          <w:sz w:val="31"/>
          <w:szCs w:val="31"/>
        </w:rPr>
        <w:t>ГРАЖДАНСКО-ПРАВОВАЯ ОТВЕТСТВЕННОСТЬ</w:t>
      </w:r>
    </w:p>
    <w:p w:rsidR="0051354D" w:rsidRPr="0051354D" w:rsidRDefault="0051354D" w:rsidP="0051354D">
      <w:pPr>
        <w:shd w:val="clear" w:color="auto" w:fill="FCFCFC"/>
        <w:spacing w:after="195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Times" w:eastAsia="Times New Roman" w:hAnsi="Times" w:cs="Times"/>
          <w:color w:val="464242"/>
          <w:sz w:val="23"/>
          <w:szCs w:val="23"/>
        </w:rPr>
        <w:t>Помимо прав и свобод, граждане также несут гражданскую ответственность в случае несоблюдения норм гражданского права.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464242"/>
          <w:sz w:val="23"/>
        </w:rPr>
        <w:t>Гражданско-правовая ответственность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 — юридические последствия нарушения или ненадлежащего исполнения установленных норм в отрасли «Гражданское право». Гражданско-правовая ответственность имеет следующие </w:t>
      </w:r>
      <w:r w:rsidRPr="0051354D">
        <w:rPr>
          <w:rFonts w:ascii="inherit" w:eastAsia="Times New Roman" w:hAnsi="inherit" w:cs="Times"/>
          <w:i/>
          <w:iCs/>
          <w:color w:val="464242"/>
          <w:sz w:val="23"/>
          <w:u w:val="single"/>
        </w:rPr>
        <w:t>признаки</w:t>
      </w:r>
      <w:r w:rsidRPr="0051354D">
        <w:rPr>
          <w:rFonts w:ascii="Times" w:eastAsia="Times New Roman" w:hAnsi="Times" w:cs="Times"/>
          <w:color w:val="464242"/>
          <w:sz w:val="23"/>
          <w:szCs w:val="23"/>
        </w:rPr>
        <w:t>:</w:t>
      </w:r>
    </w:p>
    <w:p w:rsidR="0051354D" w:rsidRPr="0051354D" w:rsidRDefault="0051354D" w:rsidP="0051354D">
      <w:pPr>
        <w:numPr>
          <w:ilvl w:val="0"/>
          <w:numId w:val="20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имущественный характер — вытекает из того, что гражданские права в основном регулируют материальные отношения;</w:t>
      </w:r>
    </w:p>
    <w:p w:rsidR="0051354D" w:rsidRPr="0051354D" w:rsidRDefault="0051354D" w:rsidP="0051354D">
      <w:pPr>
        <w:numPr>
          <w:ilvl w:val="0"/>
          <w:numId w:val="20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компенсационный характер — направлена на возмещение убытков, понесённых субъектами гражданских отношений (если субъектом выступает государство, компенсация поступает в государственный бюджет);</w:t>
      </w:r>
    </w:p>
    <w:p w:rsidR="0051354D" w:rsidRPr="0051354D" w:rsidRDefault="0051354D" w:rsidP="0051354D">
      <w:pPr>
        <w:numPr>
          <w:ilvl w:val="0"/>
          <w:numId w:val="20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принудительный характер — должник восстанавливает нарушенные права субъектов на основании законных или юридических обязательств;</w:t>
      </w:r>
    </w:p>
    <w:p w:rsidR="0051354D" w:rsidRPr="0051354D" w:rsidRDefault="0051354D" w:rsidP="0051354D">
      <w:pPr>
        <w:numPr>
          <w:ilvl w:val="0"/>
          <w:numId w:val="20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выполняет карательную и воспитательную функции, предупреждает появление гражданских правонарушений в будущем.</w:t>
      </w:r>
    </w:p>
    <w:p w:rsidR="0051354D" w:rsidRPr="0051354D" w:rsidRDefault="0051354D" w:rsidP="0051354D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3"/>
          <w:szCs w:val="23"/>
        </w:rPr>
      </w:pPr>
      <w:r w:rsidRPr="0051354D">
        <w:rPr>
          <w:rFonts w:ascii="inherit" w:eastAsia="Times New Roman" w:hAnsi="inherit" w:cs="Times"/>
          <w:i/>
          <w:iCs/>
          <w:color w:val="464242"/>
          <w:sz w:val="23"/>
          <w:u w:val="single"/>
        </w:rPr>
        <w:t>Виды гражданско-правовой ответственности:</w:t>
      </w:r>
    </w:p>
    <w:p w:rsidR="0051354D" w:rsidRPr="0051354D" w:rsidRDefault="0051354D" w:rsidP="0051354D">
      <w:pPr>
        <w:numPr>
          <w:ilvl w:val="0"/>
          <w:numId w:val="21"/>
        </w:numPr>
        <w:shd w:val="clear" w:color="auto" w:fill="FCFCFC"/>
        <w:spacing w:after="0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581E1E"/>
          <w:sz w:val="23"/>
        </w:rPr>
        <w:t>Договорная</w:t>
      </w:r>
      <w:r w:rsidRPr="0051354D">
        <w:rPr>
          <w:rFonts w:ascii="Times" w:eastAsia="Times New Roman" w:hAnsi="Times" w:cs="Times"/>
          <w:color w:val="581E1E"/>
          <w:sz w:val="23"/>
          <w:szCs w:val="23"/>
        </w:rPr>
        <w:t>. Ответственность наступила после исполнения обязательств, оговорённых ранее в договоре.</w:t>
      </w:r>
    </w:p>
    <w:p w:rsidR="0051354D" w:rsidRPr="0051354D" w:rsidRDefault="0051354D" w:rsidP="0051354D">
      <w:pPr>
        <w:numPr>
          <w:ilvl w:val="0"/>
          <w:numId w:val="21"/>
        </w:numPr>
        <w:shd w:val="clear" w:color="auto" w:fill="FCFCFC"/>
        <w:spacing w:after="0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581E1E"/>
          <w:sz w:val="23"/>
        </w:rPr>
        <w:t>Внедоговорная</w:t>
      </w:r>
      <w:r w:rsidRPr="0051354D">
        <w:rPr>
          <w:rFonts w:ascii="Times" w:eastAsia="Times New Roman" w:hAnsi="Times" w:cs="Times"/>
          <w:color w:val="581E1E"/>
          <w:sz w:val="23"/>
          <w:szCs w:val="23"/>
        </w:rPr>
        <w:t>. Были нарушены права лиц, которые не заключали с нарушителем договор.</w:t>
      </w:r>
    </w:p>
    <w:p w:rsidR="0051354D" w:rsidRPr="0051354D" w:rsidRDefault="0051354D" w:rsidP="0051354D">
      <w:pPr>
        <w:numPr>
          <w:ilvl w:val="0"/>
          <w:numId w:val="21"/>
        </w:numPr>
        <w:shd w:val="clear" w:color="auto" w:fill="FCFCFC"/>
        <w:spacing w:after="13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Times" w:eastAsia="Times New Roman" w:hAnsi="Times" w:cs="Times"/>
          <w:color w:val="581E1E"/>
          <w:sz w:val="23"/>
          <w:szCs w:val="23"/>
        </w:rPr>
        <w:t>Долевая. При наличии двух и более должников между ними на равные части делится ответственность перед пострадавшей стороной, если иные условия не оговорены в договоре.</w:t>
      </w:r>
    </w:p>
    <w:p w:rsidR="0051354D" w:rsidRPr="0051354D" w:rsidRDefault="0051354D" w:rsidP="0051354D">
      <w:pPr>
        <w:numPr>
          <w:ilvl w:val="0"/>
          <w:numId w:val="21"/>
        </w:numPr>
        <w:shd w:val="clear" w:color="auto" w:fill="FCFCFC"/>
        <w:spacing w:after="0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581E1E"/>
          <w:sz w:val="23"/>
        </w:rPr>
        <w:t>Солидарная</w:t>
      </w:r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. При наличии двух и более должников в зависимости от закона или ранее заключённого договора пострадавшая сторона вправе требовать возмещение убытков как со всех участников правоотношений, так и с каждого в отдельности. При невыполнении одним из должников обязательств ответственность перекладывается на других. </w:t>
      </w:r>
      <w:r w:rsidRPr="0051354D">
        <w:rPr>
          <w:rFonts w:ascii="Times" w:eastAsia="Times New Roman" w:hAnsi="Times" w:cs="Times"/>
          <w:color w:val="581E1E"/>
          <w:sz w:val="23"/>
          <w:szCs w:val="23"/>
        </w:rPr>
        <w:lastRenderedPageBreak/>
        <w:t>Участники, к которым не предъявляются требования пострадавшей стороны, несут ответственность перед тем, кому они были предъявлены.</w:t>
      </w:r>
    </w:p>
    <w:p w:rsidR="0051354D" w:rsidRPr="0051354D" w:rsidRDefault="0051354D" w:rsidP="0051354D">
      <w:pPr>
        <w:numPr>
          <w:ilvl w:val="0"/>
          <w:numId w:val="21"/>
        </w:numPr>
        <w:shd w:val="clear" w:color="auto" w:fill="FCFCFC"/>
        <w:spacing w:after="0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proofErr w:type="spellStart"/>
      <w:r w:rsidRPr="0051354D">
        <w:rPr>
          <w:rFonts w:ascii="inherit" w:eastAsia="Times New Roman" w:hAnsi="inherit" w:cs="Times"/>
          <w:b/>
          <w:bCs/>
          <w:color w:val="581E1E"/>
          <w:sz w:val="23"/>
        </w:rPr>
        <w:t>Субсидарная</w:t>
      </w:r>
      <w:proofErr w:type="spellEnd"/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. Дополнительная ответственность поручившихся ранее людей или организаций за нарушителя гражданско-правовых отношений. Например: родители отвечают </w:t>
      </w:r>
      <w:proofErr w:type="spellStart"/>
      <w:r w:rsidRPr="0051354D">
        <w:rPr>
          <w:rFonts w:ascii="Times" w:eastAsia="Times New Roman" w:hAnsi="Times" w:cs="Times"/>
          <w:color w:val="581E1E"/>
          <w:sz w:val="23"/>
          <w:szCs w:val="23"/>
        </w:rPr>
        <w:t>субсидарно</w:t>
      </w:r>
      <w:proofErr w:type="spellEnd"/>
      <w:r w:rsidRPr="0051354D">
        <w:rPr>
          <w:rFonts w:ascii="Times" w:eastAsia="Times New Roman" w:hAnsi="Times" w:cs="Times"/>
          <w:color w:val="581E1E"/>
          <w:sz w:val="23"/>
          <w:szCs w:val="23"/>
        </w:rPr>
        <w:t xml:space="preserve"> за несовершеннолетних детей.</w:t>
      </w:r>
    </w:p>
    <w:p w:rsidR="00DF1B0C" w:rsidRPr="00303947" w:rsidRDefault="0051354D" w:rsidP="00303947">
      <w:pPr>
        <w:numPr>
          <w:ilvl w:val="0"/>
          <w:numId w:val="21"/>
        </w:numPr>
        <w:shd w:val="clear" w:color="auto" w:fill="FCFCFC"/>
        <w:spacing w:after="0" w:line="240" w:lineRule="auto"/>
        <w:ind w:left="389"/>
        <w:textAlignment w:val="baseline"/>
        <w:rPr>
          <w:rFonts w:ascii="Times" w:eastAsia="Times New Roman" w:hAnsi="Times" w:cs="Times"/>
          <w:color w:val="581E1E"/>
          <w:sz w:val="23"/>
          <w:szCs w:val="23"/>
        </w:rPr>
      </w:pPr>
      <w:r w:rsidRPr="0051354D">
        <w:rPr>
          <w:rFonts w:ascii="inherit" w:eastAsia="Times New Roman" w:hAnsi="inherit" w:cs="Times"/>
          <w:b/>
          <w:bCs/>
          <w:color w:val="581E1E"/>
          <w:sz w:val="23"/>
        </w:rPr>
        <w:t>Смешанная</w:t>
      </w:r>
      <w:r w:rsidRPr="0051354D">
        <w:rPr>
          <w:rFonts w:ascii="Times" w:eastAsia="Times New Roman" w:hAnsi="Times" w:cs="Times"/>
          <w:color w:val="581E1E"/>
          <w:sz w:val="23"/>
          <w:szCs w:val="23"/>
        </w:rPr>
        <w:t>. Возникновение ответственности по вине обеих сторон ввиду нарушения или неисполнения ими обязательств.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Выполните  задание в виде теста: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Гражданское право как отрасль права представляет собой совокупность правовых норм, регулирующих отношения: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финансовые</w:t>
      </w:r>
    </w:p>
    <w:p w:rsidR="00303947" w:rsidRPr="000A778D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A778D">
        <w:rPr>
          <w:rFonts w:ascii="Georgia" w:hAnsi="Georgia"/>
          <w:bCs/>
          <w:color w:val="000000"/>
        </w:rPr>
        <w:t xml:space="preserve">Б) </w:t>
      </w:r>
      <w:proofErr w:type="gramStart"/>
      <w:r w:rsidRPr="000A778D">
        <w:rPr>
          <w:rFonts w:ascii="Georgia" w:hAnsi="Georgia"/>
          <w:bCs/>
          <w:color w:val="000000"/>
        </w:rPr>
        <w:t>имущественные</w:t>
      </w:r>
      <w:proofErr w:type="gramEnd"/>
      <w:r w:rsidRPr="000A778D">
        <w:rPr>
          <w:rFonts w:ascii="Georgia" w:hAnsi="Georgia"/>
          <w:bCs/>
          <w:color w:val="000000"/>
        </w:rPr>
        <w:t xml:space="preserve"> и связанные с ними личные неимущественные</w:t>
      </w:r>
    </w:p>
    <w:p w:rsidR="00303947" w:rsidRPr="000A778D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A778D">
        <w:rPr>
          <w:rFonts w:ascii="Georgia" w:hAnsi="Georgia"/>
          <w:color w:val="000000"/>
        </w:rPr>
        <w:t>В) налоговые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дисциплинарные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2.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Имущественные отношения – это: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отношение человека к имуществу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отношение человека к вещи</w:t>
      </w:r>
    </w:p>
    <w:p w:rsidR="00303947" w:rsidRPr="000A778D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 </w:t>
      </w:r>
      <w:r w:rsidRPr="000A778D">
        <w:rPr>
          <w:rFonts w:ascii="Georgia" w:hAnsi="Georgia"/>
          <w:bCs/>
          <w:color w:val="000000"/>
        </w:rPr>
        <w:t>волевые отношения между конкретными лицами по поводу принадлежности или перехода имущественных благ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связь между вещами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3.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Физические и юридические лица приобретают и осуществляют свои гражданские права: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своей волей и в интересах государства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своей волей и в интересах ведомства</w:t>
      </w:r>
    </w:p>
    <w:p w:rsidR="00303947" w:rsidRPr="000A778D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A778D">
        <w:rPr>
          <w:rFonts w:ascii="Georgia" w:hAnsi="Georgia"/>
          <w:color w:val="000000"/>
        </w:rPr>
        <w:t>В</w:t>
      </w:r>
      <w:r w:rsidRPr="000A778D">
        <w:rPr>
          <w:rFonts w:ascii="Georgia" w:hAnsi="Georgia"/>
          <w:bCs/>
          <w:color w:val="000000"/>
        </w:rPr>
        <w:t>) своей волей и в своем интересе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своей волей с соблюдением интереса другой стороны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4.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соответствии с Конституцией РФ гражданское законодательство находится в ведении: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lastRenderedPageBreak/>
        <w:t>А) Российской Федерации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Российской Федерац</w:t>
      </w:r>
      <w:proofErr w:type="gramStart"/>
      <w:r>
        <w:rPr>
          <w:rFonts w:ascii="Georgia" w:hAnsi="Georgia"/>
          <w:color w:val="000000"/>
        </w:rPr>
        <w:t>ии и ее</w:t>
      </w:r>
      <w:proofErr w:type="gramEnd"/>
      <w:r>
        <w:rPr>
          <w:rFonts w:ascii="Georgia" w:hAnsi="Georgia"/>
          <w:color w:val="000000"/>
        </w:rPr>
        <w:t xml:space="preserve"> субъектов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субъектов Российской Федерации и муниципальных образований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городских и сельских муниципальных образований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5.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Отказ граждан и юридических лиц от осуществления принадлежащих им прав: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влечет прекращение этих прав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t>Б) не влечет прекращения этих прав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влечет прекращение судебной защиты этих прав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влечет прекращение этих прав на имущество, приобретенное по основаниям, допускаемым законом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6.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 допускается использование гражданских прав с целью: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самозащиты прав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t>Б) ограничения конкуренции на рынке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В) признания </w:t>
      </w:r>
      <w:proofErr w:type="spellStart"/>
      <w:r>
        <w:rPr>
          <w:rFonts w:ascii="Georgia" w:hAnsi="Georgia"/>
          <w:color w:val="000000"/>
        </w:rPr>
        <w:t>оспоримой</w:t>
      </w:r>
      <w:proofErr w:type="spellEnd"/>
      <w:r>
        <w:rPr>
          <w:rFonts w:ascii="Georgia" w:hAnsi="Georgia"/>
          <w:color w:val="000000"/>
        </w:rPr>
        <w:t xml:space="preserve"> сделки недействительной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взыскания неустойки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7.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Правоспособность гражданина возникает в момент: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вступления в брак</w:t>
      </w:r>
    </w:p>
    <w:p w:rsidR="00303947" w:rsidRPr="000A778D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A778D">
        <w:rPr>
          <w:rFonts w:ascii="Georgia" w:hAnsi="Georgia"/>
          <w:bCs/>
          <w:color w:val="000000"/>
        </w:rPr>
        <w:t>Б) его рождения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рождения у него первого ребенка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приобретения им имени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8.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Правоспособность гражданина прекращается в момент: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признания его судом недееспособным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осуждения его судом за совершение правонарушения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lastRenderedPageBreak/>
        <w:t>В) его смерти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установления над ним опеки или попечительства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9.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Гражданин отвечает по своим обязательствам всем: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имуществом, принадлежащим его семье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t>Б)</w:t>
      </w:r>
      <w:r w:rsidR="00001B67">
        <w:rPr>
          <w:rFonts w:ascii="Georgia" w:hAnsi="Georgia"/>
          <w:bCs/>
          <w:color w:val="000000"/>
        </w:rPr>
        <w:t xml:space="preserve"> принадлежащим ему имуществом, </w:t>
      </w:r>
      <w:r w:rsidRPr="00001B67">
        <w:rPr>
          <w:rFonts w:ascii="Georgia" w:hAnsi="Georgia"/>
          <w:bCs/>
          <w:color w:val="000000"/>
        </w:rPr>
        <w:t>з</w:t>
      </w:r>
      <w:r w:rsidR="00001B67">
        <w:rPr>
          <w:rFonts w:ascii="Georgia" w:hAnsi="Georgia"/>
          <w:bCs/>
          <w:color w:val="000000"/>
        </w:rPr>
        <w:t>а</w:t>
      </w:r>
      <w:r w:rsidRPr="00001B67">
        <w:rPr>
          <w:rFonts w:ascii="Georgia" w:hAnsi="Georgia"/>
          <w:bCs/>
          <w:color w:val="000000"/>
        </w:rPr>
        <w:t xml:space="preserve"> исключением того, на которое не может быть обращено взыскание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своим имуществом и имуществом своего супруга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имуществом, принадлежащим его семье, и имуществом своего поручителя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10.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Малолетние</w:t>
      </w:r>
      <w:proofErr w:type="gramEnd"/>
      <w:r>
        <w:rPr>
          <w:rFonts w:ascii="Georgia" w:hAnsi="Georgia"/>
          <w:color w:val="000000"/>
        </w:rPr>
        <w:t xml:space="preserve"> в возрасте от 6 до 14 лет вправе самостоятельно: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передавать права авторства другому лицу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распоряжаться своим доходом (заработком)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вносить в кредитные учреждения вклады и распоряжаться ими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t>Г) совершать мелкие бытовые сделки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11.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Гражданин, ограниченный судом в дееспособности, самостоятельно вправе: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вносить вклады в кредитные учреждения и распоряжаться ими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получать пенсию и распоряжаться ею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получать заработную плату и распоряжаться ею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t>Г) совершать мелкие бытовые сделки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12.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Коммерческие организации создаются в форме: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потребительских кооперативов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t>Б) государственных и муниципальных унитарных предприятий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общественных и религиозных организаций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благотворительных и иных фондов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Тест 13.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Моментом создания юридического лица является: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приобретение обособленного имущества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открытие лицевого счета в банке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выступление на суде в качестве ответчика по совершенным сделкам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b/>
          <w:color w:val="000000"/>
        </w:rPr>
      </w:pPr>
      <w:r w:rsidRPr="00001B67">
        <w:rPr>
          <w:rFonts w:ascii="Georgia" w:hAnsi="Georgia"/>
          <w:b/>
          <w:color w:val="000000"/>
        </w:rPr>
        <w:t>Г</w:t>
      </w:r>
      <w:r w:rsidRPr="00001B67">
        <w:rPr>
          <w:rFonts w:ascii="Georgia" w:hAnsi="Georgia"/>
          <w:b/>
          <w:bCs/>
          <w:color w:val="000000"/>
        </w:rPr>
        <w:t>) его государственная регистрация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14.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Индивидуально-определенная вещь характеризуется признаками: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t xml:space="preserve">А) </w:t>
      </w:r>
      <w:proofErr w:type="gramStart"/>
      <w:r w:rsidRPr="00001B67">
        <w:rPr>
          <w:rFonts w:ascii="Georgia" w:hAnsi="Georgia"/>
          <w:bCs/>
          <w:color w:val="000000"/>
        </w:rPr>
        <w:t>позволяющими</w:t>
      </w:r>
      <w:proofErr w:type="gramEnd"/>
      <w:r w:rsidRPr="00001B67">
        <w:rPr>
          <w:rFonts w:ascii="Georgia" w:hAnsi="Georgia"/>
          <w:bCs/>
          <w:color w:val="000000"/>
        </w:rPr>
        <w:t xml:space="preserve"> отличить ее от других вещей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массой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числом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мерой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15.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Родовая вещь характеризуется признаками: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А) делающими невозможным исполнение обязательства в натуре при гибели вещи</w:t>
      </w:r>
      <w:proofErr w:type="gramEnd"/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Б) </w:t>
      </w:r>
      <w:proofErr w:type="gramStart"/>
      <w:r>
        <w:rPr>
          <w:rFonts w:ascii="Georgia" w:hAnsi="Georgia"/>
          <w:color w:val="000000"/>
        </w:rPr>
        <w:t>позволяющими</w:t>
      </w:r>
      <w:proofErr w:type="gramEnd"/>
      <w:r>
        <w:rPr>
          <w:rFonts w:ascii="Georgia" w:hAnsi="Georgia"/>
          <w:color w:val="000000"/>
        </w:rPr>
        <w:t xml:space="preserve"> отличить ее от других вещей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t xml:space="preserve">В) </w:t>
      </w:r>
      <w:proofErr w:type="gramStart"/>
      <w:r w:rsidRPr="00001B67">
        <w:rPr>
          <w:rFonts w:ascii="Georgia" w:hAnsi="Georgia"/>
          <w:bCs/>
          <w:color w:val="000000"/>
        </w:rPr>
        <w:t>общими</w:t>
      </w:r>
      <w:proofErr w:type="gramEnd"/>
      <w:r w:rsidRPr="00001B67">
        <w:rPr>
          <w:rFonts w:ascii="Georgia" w:hAnsi="Georgia"/>
          <w:bCs/>
          <w:color w:val="000000"/>
        </w:rPr>
        <w:t xml:space="preserve"> для всех вещей данного рода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всеми признаками, указанными в п. «а» и «б»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16.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Ценной бумагой признается документ, удостоверяющий имущественные права, и: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А) </w:t>
      </w:r>
      <w:proofErr w:type="gramStart"/>
      <w:r>
        <w:rPr>
          <w:rFonts w:ascii="Georgia" w:hAnsi="Georgia"/>
          <w:color w:val="000000"/>
        </w:rPr>
        <w:t>который</w:t>
      </w:r>
      <w:proofErr w:type="gramEnd"/>
      <w:r>
        <w:rPr>
          <w:rFonts w:ascii="Georgia" w:hAnsi="Georgia"/>
          <w:color w:val="000000"/>
        </w:rPr>
        <w:t xml:space="preserve"> соответствует установленной форме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Б) в </w:t>
      </w:r>
      <w:proofErr w:type="gramStart"/>
      <w:r>
        <w:rPr>
          <w:rFonts w:ascii="Georgia" w:hAnsi="Georgia"/>
          <w:color w:val="000000"/>
        </w:rPr>
        <w:t>котором</w:t>
      </w:r>
      <w:proofErr w:type="gramEnd"/>
      <w:r>
        <w:rPr>
          <w:rFonts w:ascii="Georgia" w:hAnsi="Georgia"/>
          <w:color w:val="000000"/>
        </w:rPr>
        <w:t xml:space="preserve"> имеются все необходимые реквизиты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осуществление прав, содержащихся в котором, возможно лишь при его предъявлении</w:t>
      </w:r>
    </w:p>
    <w:p w:rsidR="00303947" w:rsidRPr="00001B6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001B67">
        <w:rPr>
          <w:rFonts w:ascii="Georgia" w:hAnsi="Georgia"/>
          <w:bCs/>
          <w:color w:val="000000"/>
        </w:rPr>
        <w:t>Г) имеет все качества, указанные в п. «а» - «в»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17</w:t>
      </w:r>
      <w:r>
        <w:rPr>
          <w:rFonts w:ascii="Georgia" w:hAnsi="Georgia"/>
          <w:color w:val="000000"/>
        </w:rPr>
        <w:t>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К именной ценной бумаге могут относиться: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приватизационные чеки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долговые расписки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государственные облигации</w:t>
      </w:r>
    </w:p>
    <w:p w:rsidR="00303947" w:rsidRPr="007A5C9E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7A5C9E">
        <w:rPr>
          <w:rFonts w:ascii="Georgia" w:hAnsi="Georgia"/>
          <w:color w:val="000000"/>
        </w:rPr>
        <w:t>Г</w:t>
      </w:r>
      <w:r w:rsidRPr="007A5C9E">
        <w:rPr>
          <w:rFonts w:ascii="Georgia" w:hAnsi="Georgia"/>
          <w:bCs/>
          <w:color w:val="000000"/>
        </w:rPr>
        <w:t>) акции, чеки, сберегательные сертификаты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18.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Односторонней сделкой считается сделка, для совершения которой необходимо и достаточно: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выражение воли одной стороны и предварительного согласия другой стороны</w:t>
      </w:r>
    </w:p>
    <w:p w:rsidR="00303947" w:rsidRPr="007A5C9E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7A5C9E">
        <w:rPr>
          <w:rFonts w:ascii="Georgia" w:hAnsi="Georgia"/>
          <w:bCs/>
          <w:color w:val="000000"/>
        </w:rPr>
        <w:t>Б) выражение воли одной стороны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выражение воли одной стороны при условии, что вторая сторона впоследствии одобрила ее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согласие двух сторон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Тест 19.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 двусторонним сделкам относится: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выдача доверенности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исполнение договора</w:t>
      </w:r>
    </w:p>
    <w:p w:rsidR="00303947" w:rsidRPr="007A5C9E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7A5C9E">
        <w:rPr>
          <w:rFonts w:ascii="Georgia" w:hAnsi="Georgia"/>
          <w:bCs/>
          <w:color w:val="000000"/>
        </w:rPr>
        <w:t>В) договор купли-продажи</w:t>
      </w:r>
    </w:p>
    <w:p w:rsidR="00303947" w:rsidRDefault="00303947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публичное объявление конкурса на лучшее исполнение песен военных лет</w:t>
      </w:r>
    </w:p>
    <w:p w:rsidR="007A5C9E" w:rsidRDefault="007A5C9E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</w:rPr>
      </w:pPr>
    </w:p>
    <w:p w:rsidR="007A5C9E" w:rsidRPr="007A5C9E" w:rsidRDefault="007A5C9E" w:rsidP="00303947">
      <w:pPr>
        <w:pStyle w:val="a6"/>
        <w:shd w:val="clear" w:color="auto" w:fill="FFFFFF"/>
        <w:spacing w:after="0" w:afterAutospacing="0"/>
        <w:rPr>
          <w:rFonts w:ascii="Georgia" w:hAnsi="Georgia"/>
          <w:color w:val="FF0000"/>
        </w:rPr>
      </w:pPr>
      <w:r w:rsidRPr="007A5C9E">
        <w:rPr>
          <w:rFonts w:ascii="Georgia" w:hAnsi="Georgia"/>
          <w:color w:val="FF0000"/>
        </w:rPr>
        <w:t>На ответах пишите фамилию, и тему. Всего доброго!</w:t>
      </w:r>
    </w:p>
    <w:p w:rsidR="001B2B0E" w:rsidRPr="007A5C9E" w:rsidRDefault="001B2B0E" w:rsidP="00AF3767">
      <w:pPr>
        <w:rPr>
          <w:color w:val="FF0000"/>
        </w:rPr>
      </w:pPr>
    </w:p>
    <w:sectPr w:rsidR="001B2B0E" w:rsidRPr="007A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5E6A"/>
    <w:multiLevelType w:val="multilevel"/>
    <w:tmpl w:val="87DC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27376"/>
    <w:multiLevelType w:val="multilevel"/>
    <w:tmpl w:val="76F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916D1F"/>
    <w:multiLevelType w:val="multilevel"/>
    <w:tmpl w:val="FB96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F1C26"/>
    <w:multiLevelType w:val="hybridMultilevel"/>
    <w:tmpl w:val="25DCCBFE"/>
    <w:lvl w:ilvl="0" w:tplc="F1747D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95B36"/>
    <w:multiLevelType w:val="multilevel"/>
    <w:tmpl w:val="FA46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E1180C"/>
    <w:multiLevelType w:val="multilevel"/>
    <w:tmpl w:val="8AB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5B760A"/>
    <w:multiLevelType w:val="hybridMultilevel"/>
    <w:tmpl w:val="4F003E6A"/>
    <w:lvl w:ilvl="0" w:tplc="C8EA6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E0A9C"/>
    <w:multiLevelType w:val="multilevel"/>
    <w:tmpl w:val="6264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B858A4"/>
    <w:multiLevelType w:val="multilevel"/>
    <w:tmpl w:val="9C3C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515CB3"/>
    <w:multiLevelType w:val="multilevel"/>
    <w:tmpl w:val="1652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D030D5"/>
    <w:multiLevelType w:val="multilevel"/>
    <w:tmpl w:val="6BA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" w:hAnsi="Times" w:cs="Time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A6A76"/>
    <w:multiLevelType w:val="multilevel"/>
    <w:tmpl w:val="111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026312"/>
    <w:multiLevelType w:val="multilevel"/>
    <w:tmpl w:val="C7D0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5F0DD0"/>
    <w:multiLevelType w:val="multilevel"/>
    <w:tmpl w:val="1E2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7027F"/>
    <w:multiLevelType w:val="multilevel"/>
    <w:tmpl w:val="009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9961EF"/>
    <w:multiLevelType w:val="multilevel"/>
    <w:tmpl w:val="9B4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7C50BA"/>
    <w:multiLevelType w:val="multilevel"/>
    <w:tmpl w:val="873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0B2B13"/>
    <w:multiLevelType w:val="multilevel"/>
    <w:tmpl w:val="D2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C5146"/>
    <w:multiLevelType w:val="multilevel"/>
    <w:tmpl w:val="7A3A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8"/>
  </w:num>
  <w:num w:numId="5">
    <w:abstractNumId w:val="6"/>
  </w:num>
  <w:num w:numId="6">
    <w:abstractNumId w:val="14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12"/>
  </w:num>
  <w:num w:numId="16">
    <w:abstractNumId w:val="17"/>
  </w:num>
  <w:num w:numId="17">
    <w:abstractNumId w:val="5"/>
  </w:num>
  <w:num w:numId="18">
    <w:abstractNumId w:val="8"/>
  </w:num>
  <w:num w:numId="19">
    <w:abstractNumId w:val="9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F3767"/>
    <w:rsid w:val="00001B67"/>
    <w:rsid w:val="000A778D"/>
    <w:rsid w:val="001B2B0E"/>
    <w:rsid w:val="00303947"/>
    <w:rsid w:val="0051354D"/>
    <w:rsid w:val="007A5C9E"/>
    <w:rsid w:val="00890B24"/>
    <w:rsid w:val="00945BBB"/>
    <w:rsid w:val="00AF3767"/>
    <w:rsid w:val="00DF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13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F3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F3767"/>
  </w:style>
  <w:style w:type="character" w:customStyle="1" w:styleId="41">
    <w:name w:val="Основной текст (4)_"/>
    <w:basedOn w:val="a0"/>
    <w:link w:val="42"/>
    <w:uiPriority w:val="99"/>
    <w:locked/>
    <w:rsid w:val="00AF3767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F3767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1">
    <w:name w:val="Основной текст Знак1"/>
    <w:basedOn w:val="a0"/>
    <w:link w:val="a3"/>
    <w:rsid w:val="00AF37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37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F3767"/>
    <w:rPr>
      <w:color w:val="0000FF"/>
      <w:u w:val="single"/>
    </w:rPr>
  </w:style>
  <w:style w:type="character" w:customStyle="1" w:styleId="reference-text">
    <w:name w:val="reference-text"/>
    <w:basedOn w:val="a0"/>
    <w:rsid w:val="00AF3767"/>
  </w:style>
  <w:style w:type="character" w:customStyle="1" w:styleId="12pt2">
    <w:name w:val="Основной текст + 12 pt2"/>
    <w:aliases w:val="Полужирный2"/>
    <w:basedOn w:val="1"/>
    <w:uiPriority w:val="99"/>
    <w:rsid w:val="00AF3767"/>
    <w:rPr>
      <w:b/>
      <w:bCs/>
      <w:u w:val="none"/>
    </w:rPr>
  </w:style>
  <w:style w:type="paragraph" w:customStyle="1" w:styleId="c1">
    <w:name w:val="c1"/>
    <w:basedOn w:val="a"/>
    <w:rsid w:val="00DF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1B0C"/>
  </w:style>
  <w:style w:type="character" w:customStyle="1" w:styleId="40">
    <w:name w:val="Заголовок 4 Знак"/>
    <w:basedOn w:val="a0"/>
    <w:link w:val="4"/>
    <w:uiPriority w:val="9"/>
    <w:rsid w:val="005135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51354D"/>
    <w:rPr>
      <w:b/>
      <w:bCs/>
    </w:rPr>
  </w:style>
  <w:style w:type="character" w:styleId="a9">
    <w:name w:val="Emphasis"/>
    <w:basedOn w:val="a0"/>
    <w:uiPriority w:val="20"/>
    <w:qFormat/>
    <w:rsid w:val="00513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7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1271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8753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099618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95041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15273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92252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45461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64885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25213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546315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0276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127806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75720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1831">
              <w:marLeft w:val="-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78665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2501">
              <w:marLeft w:val="-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ciom.ru.%2F.%2520%2520%D0%A1%D0%B0%D0%B9%D1%82" TargetMode="External"/><Relationship Id="rId13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18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7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12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17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20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24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5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23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10" Type="http://schemas.openxmlformats.org/officeDocument/2006/relationships/hyperlink" Target="https://infourok.ru/go.html?href=http%3A%2F%2Fwww.cikrf.ru" TargetMode="External"/><Relationship Id="rId19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ombudsman.gov.ru" TargetMode="External"/><Relationship Id="rId14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Relationship Id="rId22" Type="http://schemas.openxmlformats.org/officeDocument/2006/relationships/hyperlink" Target="https://ru.wikipedia.org/wiki/%D0%9E%D0%B1%D1%81%D1%82%D0%BE%D1%8F%D1%82%D0%B5%D0%BB%D1%8C%D1%81%D1%82%D0%B2%D0%B0,_%D0%B8%D1%81%D0%BA%D0%BB%D1%8E%D1%87%D0%B0%D1%8E%D1%89%D0%B8%D0%B5_%D0%BF%D1%80%D0%B5%D1%81%D1%82%D1%83%D0%BF%D0%BD%D0%BE%D1%81%D1%82%D1%8C_%D0%B4%D0%B5%D1%8F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3693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2020-05-20T07:17:00Z</dcterms:created>
  <dcterms:modified xsi:type="dcterms:W3CDTF">2020-05-20T10:36:00Z</dcterms:modified>
</cp:coreProperties>
</file>