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E7" w:rsidRPr="000E55A0" w:rsidRDefault="00E001E7" w:rsidP="00E001E7">
      <w:pPr>
        <w:spacing w:after="75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Гр.19-1  21.05.20 Техническое обслуживание турбинного оборудования Захаров Г</w:t>
      </w:r>
      <w:proofErr w:type="gramStart"/>
      <w:r w:rsidRPr="000E55A0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,П</w:t>
      </w:r>
      <w:proofErr w:type="gramEnd"/>
      <w:r w:rsidRPr="000E55A0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.</w:t>
      </w:r>
    </w:p>
    <w:p w:rsidR="009D3814" w:rsidRPr="000E55A0" w:rsidRDefault="00E001E7" w:rsidP="009D3814">
      <w:pPr>
        <w:pStyle w:val="a3"/>
        <w:shd w:val="clear" w:color="auto" w:fill="FFFFFF"/>
        <w:spacing w:before="192" w:beforeAutospacing="0" w:after="225" w:afterAutospacing="0" w:line="336" w:lineRule="atLeast"/>
        <w:jc w:val="both"/>
        <w:rPr>
          <w:color w:val="111111"/>
          <w:kern w:val="36"/>
        </w:rPr>
      </w:pPr>
      <w:r w:rsidRPr="000E55A0">
        <w:rPr>
          <w:color w:val="111111"/>
          <w:kern w:val="36"/>
        </w:rPr>
        <w:t xml:space="preserve"> Лекция: Внеочередное  освидетельствование </w:t>
      </w:r>
      <w:proofErr w:type="spellStart"/>
      <w:r w:rsidRPr="000E55A0">
        <w:rPr>
          <w:color w:val="111111"/>
          <w:kern w:val="36"/>
        </w:rPr>
        <w:t>трубопровода</w:t>
      </w:r>
      <w:proofErr w:type="gramStart"/>
      <w:r w:rsidRPr="000E55A0">
        <w:rPr>
          <w:color w:val="111111"/>
          <w:kern w:val="36"/>
        </w:rPr>
        <w:t>.П</w:t>
      </w:r>
      <w:proofErr w:type="gramEnd"/>
      <w:r w:rsidRPr="000E55A0">
        <w:rPr>
          <w:color w:val="111111"/>
          <w:kern w:val="36"/>
        </w:rPr>
        <w:t>еречень</w:t>
      </w:r>
      <w:proofErr w:type="spellEnd"/>
      <w:r w:rsidRPr="000E55A0">
        <w:rPr>
          <w:color w:val="111111"/>
          <w:kern w:val="36"/>
        </w:rPr>
        <w:t xml:space="preserve"> необходимых документов.</w:t>
      </w:r>
    </w:p>
    <w:p w:rsidR="009D3814" w:rsidRPr="000E55A0" w:rsidRDefault="009D3814" w:rsidP="000E55A0">
      <w:pPr>
        <w:pStyle w:val="a3"/>
        <w:shd w:val="clear" w:color="auto" w:fill="FFFFFF"/>
        <w:spacing w:before="192" w:beforeAutospacing="0" w:after="225" w:afterAutospacing="0" w:line="336" w:lineRule="atLeast"/>
        <w:jc w:val="both"/>
        <w:rPr>
          <w:color w:val="212121"/>
        </w:rPr>
      </w:pPr>
      <w:r w:rsidRPr="000E55A0">
        <w:rPr>
          <w:color w:val="212121"/>
        </w:rPr>
        <w:t xml:space="preserve">  Внеочередное техническое освидетельствование оборудования, работающего под давлением, проводят в случаях, если:</w:t>
      </w:r>
    </w:p>
    <w:p w:rsidR="009D3814" w:rsidRPr="000E55A0" w:rsidRDefault="009D3814" w:rsidP="000E55A0">
      <w:pPr>
        <w:pStyle w:val="a3"/>
        <w:shd w:val="clear" w:color="auto" w:fill="FFFFFF"/>
        <w:spacing w:before="192" w:beforeAutospacing="0" w:after="225" w:afterAutospacing="0" w:line="336" w:lineRule="atLeast"/>
        <w:jc w:val="both"/>
        <w:rPr>
          <w:color w:val="212121"/>
        </w:rPr>
      </w:pPr>
      <w:r w:rsidRPr="000E55A0">
        <w:rPr>
          <w:color w:val="212121"/>
        </w:rPr>
        <w:t>а) оборудование не эксплуатировалось более 12 месяцев, а трубопроводы - более 24 месяцев;</w:t>
      </w:r>
    </w:p>
    <w:p w:rsidR="009D3814" w:rsidRPr="000E55A0" w:rsidRDefault="009D3814" w:rsidP="000E55A0">
      <w:pPr>
        <w:pStyle w:val="a3"/>
        <w:shd w:val="clear" w:color="auto" w:fill="FFFFFF"/>
        <w:spacing w:before="192" w:beforeAutospacing="0" w:after="225" w:afterAutospacing="0" w:line="336" w:lineRule="atLeast"/>
        <w:jc w:val="both"/>
        <w:rPr>
          <w:color w:val="212121"/>
        </w:rPr>
      </w:pPr>
      <w:r w:rsidRPr="000E55A0">
        <w:rPr>
          <w:color w:val="212121"/>
        </w:rPr>
        <w:t>б) оборудование было демонтировано и установлено на новом месте, за исключением транспортабельного оборудования, эксплуатируемого одной и той же организацией;</w:t>
      </w:r>
    </w:p>
    <w:p w:rsidR="009D3814" w:rsidRPr="000E55A0" w:rsidRDefault="009D3814" w:rsidP="000E55A0">
      <w:pPr>
        <w:pStyle w:val="a3"/>
        <w:shd w:val="clear" w:color="auto" w:fill="FFFFFF"/>
        <w:spacing w:before="192" w:beforeAutospacing="0" w:after="225" w:afterAutospacing="0" w:line="336" w:lineRule="atLeast"/>
        <w:jc w:val="both"/>
        <w:rPr>
          <w:color w:val="212121"/>
        </w:rPr>
      </w:pPr>
      <w:r w:rsidRPr="000E55A0">
        <w:rPr>
          <w:color w:val="212121"/>
        </w:rPr>
        <w:t xml:space="preserve">в) произведен ремонт оборудования с применением сварки, наплавки и термической обработки элементов, работающих под давлением, за исключением работ, после </w:t>
      </w:r>
      <w:proofErr w:type="gramStart"/>
      <w:r w:rsidRPr="000E55A0">
        <w:rPr>
          <w:color w:val="212121"/>
        </w:rPr>
        <w:t>проведения</w:t>
      </w:r>
      <w:proofErr w:type="gramEnd"/>
      <w:r w:rsidRPr="000E55A0">
        <w:rPr>
          <w:color w:val="212121"/>
        </w:rPr>
        <w:t xml:space="preserve"> которых требуется экспертиза промышленной безопасности в соответствии с законодательством Российской Федерации в области промышленной безопасности.</w:t>
      </w:r>
    </w:p>
    <w:p w:rsidR="00E001E7" w:rsidRPr="000E55A0" w:rsidRDefault="00E001E7" w:rsidP="000E55A0">
      <w:pPr>
        <w:pStyle w:val="a3"/>
        <w:spacing w:before="0" w:beforeAutospacing="0" w:after="0" w:afterAutospacing="0" w:line="312" w:lineRule="atLeast"/>
        <w:ind w:right="300"/>
        <w:jc w:val="both"/>
        <w:rPr>
          <w:color w:val="505050"/>
        </w:rPr>
      </w:pPr>
      <w:r w:rsidRPr="000E55A0">
        <w:rPr>
          <w:color w:val="505050"/>
        </w:rPr>
        <w:t>Техническое освидетельствование трубопроводов, </w:t>
      </w:r>
      <w:bookmarkStart w:id="0" w:name="3e9a4"/>
      <w:bookmarkEnd w:id="0"/>
      <w:r w:rsidRPr="000E55A0">
        <w:rPr>
          <w:color w:val="505050"/>
        </w:rPr>
        <w:t>регистрируемых в межрегиональных территориальных округах Госатомнадзора России, проводится комиссией ОИАЭ по техническому освидетельствованию оборудования и трубопроводов, работающих под </w:t>
      </w:r>
      <w:bookmarkStart w:id="1" w:name="d9923"/>
      <w:bookmarkEnd w:id="1"/>
      <w:r w:rsidRPr="000E55A0">
        <w:rPr>
          <w:color w:val="505050"/>
        </w:rPr>
        <w:t>давлением, назначенной приказом руководителя организации - владельца трубопровода (далее - комиссией по техническому освидетельствованию).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 состав комиссии по техническому освидетельствованию должны быть включены:</w:t>
      </w:r>
      <w:bookmarkStart w:id="2" w:name="32eb3"/>
      <w:bookmarkEnd w:id="2"/>
    </w:p>
    <w:p w:rsidR="00E001E7" w:rsidRPr="000E55A0" w:rsidRDefault="00E001E7" w:rsidP="000E55A0">
      <w:pPr>
        <w:spacing w:after="30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- сотрудник организации - владельца трубопровода, назначенный приказом по этой организации для осуществления надзора за техническим состоянием и эксплуатацией трубопроводов (далее - лицо по надзору);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- лицо, ответственное за исправное состояние и безопасную </w:t>
      </w:r>
      <w:bookmarkStart w:id="3" w:name="0fffe"/>
      <w:bookmarkEnd w:id="3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эксплуатацию данного трубопровода;</w:t>
      </w:r>
    </w:p>
    <w:p w:rsidR="00E001E7" w:rsidRPr="000E55A0" w:rsidRDefault="00E001E7" w:rsidP="000E55A0">
      <w:pPr>
        <w:spacing w:after="30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- другие специалисты организации - владельца трубопровода и специализированных организаций.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Инспектор Госатомнадзора России имеет право присутствовать при работе комиссии по техническому освидетельствованию.</w:t>
      </w:r>
      <w:bookmarkStart w:id="4" w:name="c6645"/>
      <w:bookmarkEnd w:id="4"/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Инспектор Госатомнадзора России осуществляет инспекции трубопроводов ОИАЭ, подлежащих регистрации в межрегиональном территориальном округе Госатомнадзора России, перед их регистрацией и в других случаях (</w:t>
      </w:r>
      <w:proofErr w:type="gramStart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см</w:t>
      </w:r>
      <w:proofErr w:type="gramEnd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. пункт 5.2.7). Порядок </w:t>
      </w:r>
      <w:bookmarkStart w:id="5" w:name="16319"/>
      <w:bookmarkEnd w:id="5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проведения инспекций трубопроводов, объем подготовительных работ для проведения таких инспекций устанавливаются руководящими документами Госатомнадзора России.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Техническое освидетельствование трубопроводов, не </w:t>
      </w:r>
      <w:bookmarkStart w:id="6" w:name="e1926"/>
      <w:bookmarkEnd w:id="6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регистрируемых в межрегиональных территориальных округах Госатомнадзора России, проводится лицом по надзору.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Внеочередное техническое освидетельствование трубопроводов, находящихся в эксплуатации, должно быть проведено в </w:t>
      </w:r>
      <w:bookmarkStart w:id="7" w:name="d0090"/>
      <w:bookmarkEnd w:id="7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следующих случаях:</w:t>
      </w:r>
    </w:p>
    <w:p w:rsidR="00E001E7" w:rsidRPr="000E55A0" w:rsidRDefault="00E001E7" w:rsidP="000E55A0">
      <w:pPr>
        <w:spacing w:after="30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lastRenderedPageBreak/>
        <w:t>- если трубопровод не эксплуатировался более двух лет;</w:t>
      </w:r>
    </w:p>
    <w:p w:rsidR="00E001E7" w:rsidRPr="000E55A0" w:rsidRDefault="00E001E7" w:rsidP="000E55A0">
      <w:pPr>
        <w:spacing w:after="30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- если трубопровод был демонтирован и установлен на новом месте;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- если произведено выправление </w:t>
      </w:r>
      <w:proofErr w:type="spellStart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выпучин</w:t>
      </w:r>
      <w:proofErr w:type="spellEnd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или вмятин, а также </w:t>
      </w:r>
      <w:bookmarkStart w:id="8" w:name="d0f8c"/>
      <w:bookmarkEnd w:id="8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после реконструкции или ремонта трубопровода с применением сварки или пайки элементов, работающих под давлением;</w:t>
      </w:r>
    </w:p>
    <w:p w:rsidR="00E001E7" w:rsidRPr="000E55A0" w:rsidRDefault="00E001E7" w:rsidP="000E55A0">
      <w:pPr>
        <w:spacing w:after="30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- перед нанесением защитного покрытия на стенки трубопровода;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- после отработки проектного срока службы трубопровода, установленного изготовителем, проектом или другой НД, утвержденной </w:t>
      </w:r>
      <w:bookmarkStart w:id="9" w:name="f4073"/>
      <w:bookmarkEnd w:id="9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Госатомнадзором России;</w:t>
      </w:r>
    </w:p>
    <w:p w:rsidR="00E001E7" w:rsidRPr="000E55A0" w:rsidRDefault="00E001E7" w:rsidP="000E55A0">
      <w:pPr>
        <w:spacing w:after="30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- после аварии трубопровода или его элементов, если по объему восстановительных работ требуется такое техническое освидетельствование;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- по требованию инспектора Госатомнадзора России, комиссии по </w:t>
      </w:r>
      <w:bookmarkStart w:id="10" w:name="8f2fe"/>
      <w:bookmarkEnd w:id="10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техническому освидетельствованию или лица по надзору.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Содержание, методы, нормы браковки и периодичность технических освидетельствований трубопроводов, на которые распространяются настоящие Правила, должны быть определены </w:t>
      </w:r>
      <w:bookmarkStart w:id="11" w:name="9eb19"/>
      <w:bookmarkEnd w:id="11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изготовителем и указаны в инструкциях по монтажу и эксплуатации, которые должны содержать следующие минимально необходимые требования: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а) наружный осмотр и гидравлическое испытание трубопроводов </w:t>
      </w:r>
      <w:bookmarkStart w:id="12" w:name="51d1a"/>
      <w:bookmarkEnd w:id="12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всех категорий после монтажа перед пуском вновь смонтированного трубопровода в работу;</w:t>
      </w:r>
    </w:p>
    <w:p w:rsidR="00E001E7" w:rsidRPr="000E55A0" w:rsidRDefault="00E001E7" w:rsidP="000E55A0">
      <w:pPr>
        <w:spacing w:after="30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б) наружный осмотр (в процессе работы) трубопроводов всех категорий - не реже одного раза в год;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в) наружный осмотр (в процессе работы) трубопроводов, </w:t>
      </w:r>
      <w:bookmarkStart w:id="13" w:name="a7f9b"/>
      <w:bookmarkEnd w:id="13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зарегистрированных в межрегиональном территориальном округе Госатомнадзора России, с привлечением представителя специализированной организации - не реже одного раза в три года;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г) наружный осмотр и гидравлическое испытание трубопроводов </w:t>
      </w:r>
      <w:bookmarkStart w:id="14" w:name="dc9ec"/>
      <w:bookmarkEnd w:id="14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всех категорий после ремонта, связанного со сваркой, а также при пуске трубопроводов после нахождения их в состоянии консервации свыше двух лет.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Администрация организации - владельца трубопровода </w:t>
      </w:r>
      <w:bookmarkStart w:id="15" w:name="b9f86"/>
      <w:bookmarkEnd w:id="15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несет ответственность за своевременную и качественную подготовку трубопровода для технического освидетельствования.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Перед наружным осмотром и гидравлическим испытанием трубопровод должен быть остановлен, охлажден (отогрет), освобожден </w:t>
      </w:r>
      <w:bookmarkStart w:id="16" w:name="8e815"/>
      <w:bookmarkEnd w:id="16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от заполняющей его рабочей среды, отключен заглушками от всех трубопроводов, соединяющих его с источником давления или с другими трубопроводами.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При техническом освидетельствовании трубопровода обязательно присутствие лица, ответственного за исправное </w:t>
      </w:r>
      <w:bookmarkStart w:id="17" w:name="2f8cf"/>
      <w:bookmarkEnd w:id="17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состояние и безопасную эксплуатацию трубопровода.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При техническом освидетельствовании допускается использовать все методы неразрушающего контроля, в том числе метод акустической эмиссии.</w:t>
      </w:r>
      <w:bookmarkStart w:id="18" w:name="24355"/>
      <w:bookmarkEnd w:id="18"/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Техническое освидетельствование трубопроводов, которые по конструкционным особенностям, радиационной обстановке или другим причинам недоступны (или ограниченно доступны) для периодического контроля, должно проводиться с </w:t>
      </w: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lastRenderedPageBreak/>
        <w:t>применением дистанционных средств и </w:t>
      </w:r>
      <w:bookmarkStart w:id="19" w:name="c97a0"/>
      <w:bookmarkEnd w:id="19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неразрушающих методов контроля металла и сварных соединений. В каждом конкретном случае для таких трубопроводов должны быть разработаны инструкции по проведению технического освидетельствования. Перечень таких трубопроводов из подлежащих </w:t>
      </w:r>
      <w:bookmarkStart w:id="20" w:name="44450"/>
      <w:bookmarkEnd w:id="20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регистрации в межрегиональном территориальном округе Госатомнадзора России (</w:t>
      </w:r>
      <w:proofErr w:type="gramStart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см</w:t>
      </w:r>
      <w:proofErr w:type="gramEnd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. пункт 5.1.2) должен направляться в межрегиональный территориальный округ Госатомнадзора России.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Наружный осмотр имеет целью:</w:t>
      </w:r>
      <w:bookmarkStart w:id="21" w:name="d9da3"/>
      <w:bookmarkEnd w:id="21"/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- при первичном техническом освидетельствовании проверить, что трубопровод установлен и оборудован в соответствии с настоящими Правилами и представленными при регистрации документами, а также что трубопровод и его элементы не имеют повреждений;</w:t>
      </w:r>
      <w:bookmarkStart w:id="22" w:name="7cfec"/>
      <w:bookmarkEnd w:id="22"/>
    </w:p>
    <w:p w:rsidR="00E001E7" w:rsidRPr="000E55A0" w:rsidRDefault="00E001E7" w:rsidP="000E55A0">
      <w:pPr>
        <w:spacing w:after="30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- при периодических и внеочередных технических освидетельствованиях установить исправность трубопровода и возможность его дальнейшей работы.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Гидравлическое испытание имеет целью проверку прочности </w:t>
      </w:r>
      <w:bookmarkStart w:id="23" w:name="bfd7d"/>
      <w:bookmarkEnd w:id="23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элементов трубопровода и плотности соединений. Трубопроводы должны предъявляться к гидравлическому испытанию с установленной на них арматурой.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Наружный осмотр трубопроводов, проложенных открытым способом или в проходных и полупроходных каналах, может </w:t>
      </w:r>
      <w:bookmarkStart w:id="24" w:name="abfc8"/>
      <w:bookmarkEnd w:id="24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производиться без снятия изоляции. Наружный осмотр трубопроводов при прокладке в непроходных каналах или при </w:t>
      </w:r>
      <w:proofErr w:type="spellStart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бесканальной</w:t>
      </w:r>
      <w:proofErr w:type="spellEnd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прокладке производится путем вскрытия грунта отдельных участков и снятия изоляции не реже чем через каждые 2 км трубопровода.</w:t>
      </w:r>
      <w:bookmarkStart w:id="25" w:name="03fff"/>
      <w:bookmarkEnd w:id="25"/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Лица, производящие техническое освидетельствование, в случае появления у них сомнений относительно состояния стенок или сварных швов трубопровода, вправе потребовать частичного или полного удаления изоляции.</w:t>
      </w:r>
      <w:bookmarkStart w:id="26" w:name="33c77"/>
      <w:bookmarkEnd w:id="26"/>
    </w:p>
    <w:p w:rsidR="00E001E7" w:rsidRPr="000E55A0" w:rsidRDefault="00E001E7" w:rsidP="000E55A0">
      <w:pPr>
        <w:spacing w:after="30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Вновь смонтированные трубопроводы подвергаются наружному осмотру и гидравлическому испытанию до наложения изоляции.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Гидравлическое испытание трубопроводов может производиться лишь после окончания всех сварочных работ, </w:t>
      </w:r>
      <w:bookmarkStart w:id="27" w:name="1ba2f"/>
      <w:bookmarkEnd w:id="27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термообработки, а также после установки и окончательного закрепления опор и подвесок. При этом должны быть представлены документы, подтверждающие качество выполненных работ.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Сосуды, являющиеся неотъемлемой частью трубопровода, </w:t>
      </w:r>
      <w:bookmarkStart w:id="28" w:name="360f9"/>
      <w:bookmarkEnd w:id="28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испытываются в соответствии с Правилами устройства и безопасной эксплуатации сосудов, работающих под давлением, для объектов использования атомной энергии Госатомнадзора России тем же давлением, что и трубопроводы.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При контроле качества соединительного сварочного стыка </w:t>
      </w:r>
      <w:bookmarkStart w:id="29" w:name="a17d1"/>
      <w:bookmarkEnd w:id="29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трубопровода с действующей магистралью (если между ними имеется только одна отключающая задвижка, а также при контроле не более двух соединений, выполненных при ремонте) гидравлическое испытание </w:t>
      </w:r>
      <w:bookmarkStart w:id="30" w:name="25793"/>
      <w:bookmarkEnd w:id="30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может быть заменено проверкой сварного соединения двумя видами контроля - радиографическим и ультразвуковым.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Если при освидетельствовании будут обнаружены дефекты, снижающие прочность трубопровода, то эксплуатация его может быть </w:t>
      </w:r>
      <w:bookmarkStart w:id="31" w:name="3b6c8"/>
      <w:bookmarkEnd w:id="31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разрешена при пониженных параметрах (давление и температура). Возможность эксплуатации трубопровода при </w:t>
      </w: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lastRenderedPageBreak/>
        <w:t>пониженных параметрах должна быть подтверждена расчетом на прочность, представляемым организацией - владельцем трубопровода ОИАЭ.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</w:t>
      </w:r>
      <w:proofErr w:type="gramStart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 случае выявления дефектов трубопровода, причины и </w:t>
      </w:r>
      <w:bookmarkStart w:id="32" w:name="0855a"/>
      <w:bookmarkEnd w:id="32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последствия которых установить затруднительно, то комиссия по техническому освидетельствованию или лицо, проводившее техническое освидетельствование трубопровода, обязаны потребовать от </w:t>
      </w:r>
      <w:bookmarkStart w:id="33" w:name="af957"/>
      <w:bookmarkEnd w:id="33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администрации организации - владельца трубопровода проведения специальных исследований, а в необходимых случаях - представления заключения специализированной организации о причинах появления дефектов, а также о возможности и условиях дальнейшей эксплуатации </w:t>
      </w:r>
      <w:bookmarkStart w:id="34" w:name="9693d"/>
      <w:bookmarkEnd w:id="34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трубопровода.</w:t>
      </w:r>
      <w:proofErr w:type="gramEnd"/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День проведения очередного технического освидетельствования трубопровода устанавливается администрацией организации - владельца трубопровода по предварительному согласованию с комиссией по техническому освидетельствованию или с </w:t>
      </w:r>
      <w:bookmarkStart w:id="35" w:name="6bd5c"/>
      <w:bookmarkEnd w:id="35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лицом по надзору, проводящими освидетельствование. Работа сосуда должна быть прекращена не позднее срока очередного технического освидетельствования, указанного в его паспорте.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Результаты технического освидетельствования и заключение о </w:t>
      </w:r>
      <w:bookmarkStart w:id="36" w:name="25211"/>
      <w:bookmarkEnd w:id="36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возможности дальнейшей эксплуатации трубопровода с указанием разрешенного давления и срока следующего очередного технического освидетельствования должны быть записаны в паспорт. Для </w:t>
      </w:r>
      <w:bookmarkStart w:id="37" w:name="44ae0"/>
      <w:bookmarkEnd w:id="37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трубопровода, регистрируемого в межрегиональном территориальном округе Госатомнадзора России, запись делается комиссией по техническому освидетельствованию и подписывается членами комиссии, а не регистрируемого в межрегиональном территориальном округе </w:t>
      </w:r>
      <w:bookmarkStart w:id="38" w:name="ca5a3"/>
      <w:bookmarkEnd w:id="38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Госатомнадзора России трубопровода - лицом по надзору.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Копия этой записи, для регистрируемых в межрегиональном территориальном округе Госатомнадзора России трубопроводов, направляется инспектору Госатомнадзора России не позднее чем через </w:t>
      </w:r>
      <w:bookmarkStart w:id="39" w:name="a0310"/>
      <w:bookmarkEnd w:id="39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5 дней после освидетельствования.</w:t>
      </w:r>
    </w:p>
    <w:p w:rsidR="00E001E7" w:rsidRPr="000E55A0" w:rsidRDefault="00E001E7" w:rsidP="000E55A0">
      <w:pPr>
        <w:spacing w:after="30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При проведении внеочередного технического освидетельствования должна быть указана причина, вызвавшая необходимость в таком освидетельствовании.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Если при освидетельствовании проводились дополнительные </w:t>
      </w:r>
      <w:bookmarkStart w:id="40" w:name="6c65a"/>
      <w:bookmarkEnd w:id="40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испытания и исследования, то в паспорте трубопровода должны быть записаны виды и результаты этих испытаний и исследований с указанием мест отбора образцов или участков, подвергнутых испытаниям, а также причины, вызвавшие необходимость проведения </w:t>
      </w:r>
      <w:bookmarkStart w:id="41" w:name="a289e"/>
      <w:bookmarkEnd w:id="41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дополнительных испытаний.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Если при техническом освидетельствовании трубопровода окажется, что он находится в аварийном состоянии или имеет серьезные дефекты, вызывающие сомнение в его прочности, то </w:t>
      </w:r>
      <w:bookmarkStart w:id="42" w:name="344e6"/>
      <w:bookmarkEnd w:id="42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дальнейшая эксплуатация трубопровода должна быть запрещена, а в паспорте сделана соответствующая мотивированная запись.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Установленный срок следующего освидетельствования не должен вызвать превышения интервала, указанного в настоящих Правилах.</w:t>
      </w:r>
      <w:bookmarkStart w:id="43" w:name="2feb9"/>
      <w:bookmarkEnd w:id="43"/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По истечении проектного срока службы (проектного ресурса) трубопровод должен пройти техническое диагностирование по методике, одобренной Госатомнадзором России, или демонтирован. Техническое диагностирование должно выполняться организацией - </w:t>
      </w:r>
      <w:bookmarkStart w:id="44" w:name="52568"/>
      <w:bookmarkEnd w:id="44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владельцем трубопровода или по ее решению - специализированной организацией, располагающей условиями выполнения соответствующих работ и подготовленным персоналом.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lastRenderedPageBreak/>
        <w:t xml:space="preserve"> Если по условиям производства не представляется </w:t>
      </w:r>
      <w:bookmarkStart w:id="45" w:name="9cc40"/>
      <w:bookmarkEnd w:id="45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возможным предъявить трубопровод для технического освидетельствования в назначенный срок, администрация организации - владельца трубопровода обязана предъявить его досрочно.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Межрегиональному территориальному округу Госатомнадзора России </w:t>
      </w:r>
      <w:bookmarkStart w:id="46" w:name="438a4"/>
      <w:bookmarkEnd w:id="46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предоставляется право в исключительных случаях продлевать установленные сроки технического освидетельствования трубопровода по обоснованному письменному ходатайству администрации организации - владельца трубопровода с предоставлением обоснования </w:t>
      </w:r>
      <w:bookmarkStart w:id="47" w:name="fba9f"/>
      <w:bookmarkEnd w:id="47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(собственного или по ее решению - специализированной организации), подтверждающего удовлетворительное состояние трубопровода.</w:t>
      </w:r>
    </w:p>
    <w:p w:rsidR="00451713" w:rsidRPr="000E55A0" w:rsidRDefault="00E001E7" w:rsidP="000E55A0">
      <w:pPr>
        <w:pStyle w:val="a3"/>
        <w:shd w:val="clear" w:color="auto" w:fill="FFFFFF"/>
        <w:spacing w:before="192" w:beforeAutospacing="0" w:after="225" w:afterAutospacing="0" w:line="336" w:lineRule="atLeast"/>
        <w:jc w:val="both"/>
        <w:rPr>
          <w:color w:val="212121"/>
        </w:rPr>
      </w:pPr>
      <w:r w:rsidRPr="000E55A0">
        <w:rPr>
          <w:color w:val="505050"/>
        </w:rPr>
        <w:t xml:space="preserve"> </w:t>
      </w:r>
      <w:proofErr w:type="gramStart"/>
      <w:r w:rsidRPr="000E55A0">
        <w:rPr>
          <w:color w:val="505050"/>
        </w:rPr>
        <w:t>Если при анализе дефектов, выявленных при техническом освидетельствовании трубопроводов, будет установлено, что их </w:t>
      </w:r>
      <w:bookmarkStart w:id="48" w:name="12aa3"/>
      <w:bookmarkEnd w:id="48"/>
      <w:r w:rsidRPr="000E55A0">
        <w:rPr>
          <w:color w:val="505050"/>
        </w:rPr>
        <w:t>возникновение связано с режимом эксплуатации трубопроводов в данной организации - владельце трубопровода или свойственно трубопроводам данной конструкции, то комиссия по техническому освидетельствованию или лицо по надзору, проводившие </w:t>
      </w:r>
      <w:bookmarkStart w:id="49" w:name="845ec"/>
      <w:bookmarkEnd w:id="49"/>
      <w:r w:rsidRPr="000E55A0">
        <w:rPr>
          <w:color w:val="505050"/>
        </w:rPr>
        <w:t>освидетельствование, должны потребовать от администрации проведение внеочередного технического освидетельствования всех установленных в данной организации трубопроводов, эксплуатация </w:t>
      </w:r>
      <w:bookmarkStart w:id="50" w:name="7f2ac"/>
      <w:bookmarkEnd w:id="50"/>
      <w:r w:rsidRPr="000E55A0">
        <w:rPr>
          <w:color w:val="505050"/>
        </w:rPr>
        <w:t>которых проводилась по одинаковому режиму</w:t>
      </w:r>
      <w:proofErr w:type="gramEnd"/>
      <w:r w:rsidRPr="000E55A0">
        <w:rPr>
          <w:color w:val="505050"/>
        </w:rPr>
        <w:t>, или соответственно всех трубопроводов данной конструкции с уведомлением об этом межрегионального территориального округа Госатомнадзора России.</w:t>
      </w:r>
      <w:r w:rsidR="009D3814" w:rsidRPr="000E55A0">
        <w:rPr>
          <w:color w:val="212121"/>
        </w:rPr>
        <w:t xml:space="preserve"> </w:t>
      </w:r>
    </w:p>
    <w:p w:rsidR="009D3814" w:rsidRPr="000E55A0" w:rsidRDefault="009D3814" w:rsidP="000E55A0">
      <w:pPr>
        <w:pStyle w:val="a3"/>
        <w:shd w:val="clear" w:color="auto" w:fill="FFFFFF"/>
        <w:spacing w:before="192" w:beforeAutospacing="0" w:after="225" w:afterAutospacing="0" w:line="336" w:lineRule="atLeast"/>
        <w:jc w:val="both"/>
        <w:rPr>
          <w:color w:val="212121"/>
        </w:rPr>
      </w:pPr>
      <w:r w:rsidRPr="000E55A0">
        <w:rPr>
          <w:color w:val="212121"/>
        </w:rPr>
        <w:t>Экспертизе промышленной безопасности в соответствии с законодательством Российской Федерации подлежит следующая документация ОПО, на котором эксплуатируется оборудование под давлением:</w:t>
      </w:r>
    </w:p>
    <w:p w:rsidR="009D3814" w:rsidRPr="000E55A0" w:rsidRDefault="009D3814" w:rsidP="000E55A0">
      <w:pPr>
        <w:pStyle w:val="a3"/>
        <w:shd w:val="clear" w:color="auto" w:fill="FFFFFF"/>
        <w:spacing w:before="192" w:beforeAutospacing="0" w:after="225" w:afterAutospacing="0" w:line="336" w:lineRule="atLeast"/>
        <w:jc w:val="both"/>
        <w:rPr>
          <w:color w:val="212121"/>
        </w:rPr>
      </w:pPr>
      <w:proofErr w:type="gramStart"/>
      <w:r w:rsidRPr="000E55A0">
        <w:rPr>
          <w:color w:val="212121"/>
        </w:rPr>
        <w:t>а) документация на консервацию, ликвидацию ОПО, на котором применяется оборудование, работающее под давлением, в случаях, когда на указанных ОПО имеются иные признаки опасности, установленные законодательством в области промышленной безопасности, для которых необходимость проведения экспертизы определена соответствующими нормативными правовыми актами, устанавливающими требования промышленной безопасности к данным ОПО;</w:t>
      </w:r>
      <w:proofErr w:type="gramEnd"/>
    </w:p>
    <w:p w:rsidR="009D3814" w:rsidRPr="000E55A0" w:rsidRDefault="009D3814" w:rsidP="000E55A0">
      <w:pPr>
        <w:pStyle w:val="a3"/>
        <w:shd w:val="clear" w:color="auto" w:fill="FFFFFF"/>
        <w:spacing w:before="192" w:beforeAutospacing="0" w:after="225" w:afterAutospacing="0" w:line="336" w:lineRule="atLeast"/>
        <w:jc w:val="both"/>
        <w:rPr>
          <w:color w:val="212121"/>
        </w:rPr>
      </w:pPr>
      <w:r w:rsidRPr="000E55A0">
        <w:rPr>
          <w:color w:val="212121"/>
        </w:rPr>
        <w:t>б) документация на техническое перевооружение ОПО в случае, если указанная документация не входит в состав проектной документации такого объекта, подлежащей экспертизе в соответствии с законодательством о градостроительной деятельности;</w:t>
      </w:r>
    </w:p>
    <w:p w:rsidR="009D3814" w:rsidRPr="000E55A0" w:rsidRDefault="009D3814" w:rsidP="000E55A0">
      <w:pPr>
        <w:pStyle w:val="a3"/>
        <w:shd w:val="clear" w:color="auto" w:fill="FFFFFF"/>
        <w:spacing w:before="192" w:beforeAutospacing="0" w:after="225" w:afterAutospacing="0" w:line="336" w:lineRule="atLeast"/>
        <w:jc w:val="both"/>
        <w:rPr>
          <w:color w:val="212121"/>
        </w:rPr>
      </w:pPr>
      <w:r w:rsidRPr="000E55A0">
        <w:rPr>
          <w:color w:val="212121"/>
        </w:rPr>
        <w:t>в) декларация промышленной безопасности в установленных законодательством Российской Федерации в области промышленной безопасности случаях;</w:t>
      </w:r>
    </w:p>
    <w:p w:rsidR="009D3814" w:rsidRPr="000E55A0" w:rsidRDefault="009D3814" w:rsidP="000E55A0">
      <w:pPr>
        <w:pStyle w:val="a3"/>
        <w:shd w:val="clear" w:color="auto" w:fill="FFFFFF"/>
        <w:spacing w:before="192" w:beforeAutospacing="0" w:after="225" w:afterAutospacing="0" w:line="336" w:lineRule="atLeast"/>
        <w:jc w:val="both"/>
        <w:rPr>
          <w:color w:val="212121"/>
        </w:rPr>
      </w:pPr>
      <w:r w:rsidRPr="000E55A0">
        <w:rPr>
          <w:color w:val="212121"/>
        </w:rPr>
        <w:t>г) обоснование безопасности ОПО, а также изменения, вносимые в обоснование безопасности ОПО.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9D3814" w:rsidRDefault="000E55A0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Вопросы:</w:t>
      </w:r>
    </w:p>
    <w:p w:rsidR="00E001E7" w:rsidRPr="000E55A0" w:rsidRDefault="000E55A0" w:rsidP="000E55A0">
      <w:pPr>
        <w:pStyle w:val="a5"/>
        <w:numPr>
          <w:ilvl w:val="0"/>
          <w:numId w:val="1"/>
        </w:numPr>
        <w:spacing w:after="0" w:line="312" w:lineRule="atLeast"/>
        <w:ind w:right="300"/>
        <w:jc w:val="both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lastRenderedPageBreak/>
        <w:t>Когда проводят в</w:t>
      </w:r>
      <w:r w:rsidRPr="000E55A0">
        <w:rPr>
          <w:rFonts w:ascii="Times New Roman" w:hAnsi="Times New Roman" w:cs="Times New Roman"/>
          <w:color w:val="212121"/>
          <w:sz w:val="24"/>
          <w:szCs w:val="24"/>
        </w:rPr>
        <w:t>неочередное техническое освидетельствование оборудования, работающего под давлением</w:t>
      </w:r>
    </w:p>
    <w:p w:rsidR="000E55A0" w:rsidRPr="000E55A0" w:rsidRDefault="000E55A0" w:rsidP="000E55A0">
      <w:pPr>
        <w:pStyle w:val="a5"/>
        <w:numPr>
          <w:ilvl w:val="0"/>
          <w:numId w:val="1"/>
        </w:numPr>
        <w:spacing w:after="0" w:line="312" w:lineRule="atLeast"/>
        <w:ind w:right="300"/>
        <w:jc w:val="both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Кто </w:t>
      </w: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входит в</w:t>
      </w: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состав комиссии по техническому освидетельствованию </w:t>
      </w: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оборудования</w:t>
      </w:r>
    </w:p>
    <w:p w:rsidR="000E55A0" w:rsidRPr="000E55A0" w:rsidRDefault="000E55A0" w:rsidP="000E55A0">
      <w:pPr>
        <w:pStyle w:val="a5"/>
        <w:numPr>
          <w:ilvl w:val="0"/>
          <w:numId w:val="1"/>
        </w:numPr>
        <w:spacing w:after="0" w:line="312" w:lineRule="atLeast"/>
        <w:ind w:right="300"/>
        <w:jc w:val="both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Кто несет </w:t>
      </w: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ответственность за своевременную и качественную подготовку трубопровода для технического освидетельствования.</w:t>
      </w:r>
    </w:p>
    <w:p w:rsidR="000E55A0" w:rsidRPr="000E55A0" w:rsidRDefault="00610CEC" w:rsidP="000E55A0">
      <w:pPr>
        <w:pStyle w:val="a5"/>
        <w:numPr>
          <w:ilvl w:val="0"/>
          <w:numId w:val="1"/>
        </w:numPr>
        <w:spacing w:after="0" w:line="312" w:lineRule="atLeast"/>
        <w:ind w:right="300"/>
        <w:jc w:val="both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Какая документация заполняется </w:t>
      </w:r>
      <w:r w:rsidRPr="000E55A0">
        <w:rPr>
          <w:rFonts w:ascii="Times New Roman" w:hAnsi="Times New Roman" w:cs="Times New Roman"/>
          <w:color w:val="212121"/>
          <w:sz w:val="24"/>
          <w:szCs w:val="24"/>
        </w:rPr>
        <w:t>в области промышленной безопасности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при эксплуатации трубопровода под давлением </w:t>
      </w:r>
    </w:p>
    <w:p w:rsidR="005426D3" w:rsidRDefault="005426D3"/>
    <w:sectPr w:rsidR="005426D3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75B22"/>
    <w:multiLevelType w:val="hybridMultilevel"/>
    <w:tmpl w:val="3424B72E"/>
    <w:lvl w:ilvl="0" w:tplc="067AC8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1E7"/>
    <w:rsid w:val="0002437B"/>
    <w:rsid w:val="00026F6F"/>
    <w:rsid w:val="0003490B"/>
    <w:rsid w:val="000636AE"/>
    <w:rsid w:val="00082FAA"/>
    <w:rsid w:val="0009086D"/>
    <w:rsid w:val="000D3B40"/>
    <w:rsid w:val="000E4E04"/>
    <w:rsid w:val="000E55A0"/>
    <w:rsid w:val="001419C3"/>
    <w:rsid w:val="001F4D1E"/>
    <w:rsid w:val="002012A9"/>
    <w:rsid w:val="002158AE"/>
    <w:rsid w:val="0027754F"/>
    <w:rsid w:val="00286235"/>
    <w:rsid w:val="002A4AA1"/>
    <w:rsid w:val="002C353C"/>
    <w:rsid w:val="00371310"/>
    <w:rsid w:val="00395271"/>
    <w:rsid w:val="003B5104"/>
    <w:rsid w:val="00414F7C"/>
    <w:rsid w:val="0043709B"/>
    <w:rsid w:val="00451713"/>
    <w:rsid w:val="00460551"/>
    <w:rsid w:val="00532CFE"/>
    <w:rsid w:val="005426D3"/>
    <w:rsid w:val="00571249"/>
    <w:rsid w:val="00582675"/>
    <w:rsid w:val="005B54E9"/>
    <w:rsid w:val="005E6736"/>
    <w:rsid w:val="00610CEC"/>
    <w:rsid w:val="00634C17"/>
    <w:rsid w:val="00636C63"/>
    <w:rsid w:val="00645861"/>
    <w:rsid w:val="00671B5C"/>
    <w:rsid w:val="006A2015"/>
    <w:rsid w:val="006B6674"/>
    <w:rsid w:val="006D22B2"/>
    <w:rsid w:val="007364A0"/>
    <w:rsid w:val="007426F2"/>
    <w:rsid w:val="00757E2E"/>
    <w:rsid w:val="00781F07"/>
    <w:rsid w:val="007838F2"/>
    <w:rsid w:val="00797E83"/>
    <w:rsid w:val="007D3CB1"/>
    <w:rsid w:val="00805937"/>
    <w:rsid w:val="008771E2"/>
    <w:rsid w:val="00877810"/>
    <w:rsid w:val="00884B94"/>
    <w:rsid w:val="008A3932"/>
    <w:rsid w:val="008C6B34"/>
    <w:rsid w:val="008F44C6"/>
    <w:rsid w:val="00921E57"/>
    <w:rsid w:val="009D3814"/>
    <w:rsid w:val="00A41452"/>
    <w:rsid w:val="00A73767"/>
    <w:rsid w:val="00AB4A31"/>
    <w:rsid w:val="00B25019"/>
    <w:rsid w:val="00B62673"/>
    <w:rsid w:val="00B72336"/>
    <w:rsid w:val="00B772F9"/>
    <w:rsid w:val="00BB76A0"/>
    <w:rsid w:val="00BC1987"/>
    <w:rsid w:val="00BC4F3C"/>
    <w:rsid w:val="00C13C36"/>
    <w:rsid w:val="00CA7D48"/>
    <w:rsid w:val="00D00E42"/>
    <w:rsid w:val="00D115CE"/>
    <w:rsid w:val="00D6179F"/>
    <w:rsid w:val="00D76293"/>
    <w:rsid w:val="00DC45FC"/>
    <w:rsid w:val="00DD7337"/>
    <w:rsid w:val="00DF69A2"/>
    <w:rsid w:val="00E001E7"/>
    <w:rsid w:val="00E006C9"/>
    <w:rsid w:val="00E029EA"/>
    <w:rsid w:val="00E03AE0"/>
    <w:rsid w:val="00E20F4F"/>
    <w:rsid w:val="00E76695"/>
    <w:rsid w:val="00E85085"/>
    <w:rsid w:val="00F263C2"/>
    <w:rsid w:val="00F57B22"/>
    <w:rsid w:val="00FA4508"/>
    <w:rsid w:val="00FC5FF3"/>
    <w:rsid w:val="00FE2AF0"/>
    <w:rsid w:val="00FE5E4E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01E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E5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2020-05-21T00:38:00Z</dcterms:created>
  <dcterms:modified xsi:type="dcterms:W3CDTF">2020-05-21T03:25:00Z</dcterms:modified>
</cp:coreProperties>
</file>