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4D" w:rsidRDefault="00A56CD5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b/>
          <w:bCs/>
          <w:color w:val="3D3D3D"/>
        </w:rPr>
        <w:t>Тема№15 ГруппаАМ18  23 05 2020г Разборка и сборка топливного насоса высокого давления.</w:t>
      </w:r>
      <w:r w:rsidR="004E004D">
        <w:rPr>
          <w:rFonts w:ascii="Arial" w:hAnsi="Arial" w:cs="Arial"/>
          <w:b/>
          <w:bCs/>
          <w:color w:val="3D3D3D"/>
        </w:rPr>
        <w:br/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Цель работы</w:t>
      </w:r>
      <w:r>
        <w:rPr>
          <w:rFonts w:ascii="Arial" w:hAnsi="Arial" w:cs="Arial"/>
          <w:color w:val="3D3D3D"/>
        </w:rPr>
        <w:t>: изучить устройство и принцип действия приборов для подачи топлива и очистки воздуха, приобрести навыки в разборке и сборке приборов питания.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Оборудование</w:t>
      </w:r>
      <w:r>
        <w:rPr>
          <w:rFonts w:ascii="Arial" w:hAnsi="Arial" w:cs="Arial"/>
          <w:color w:val="3D3D3D"/>
        </w:rPr>
        <w:t>: дизель автомобиль (в сборе и разрезе), топливные насосы, дизельные фильтры грубой и тонкой очистки топлива, форсунки, воздушные фильтры, тиски, набор ключей.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Содержание работы</w:t>
      </w:r>
      <w:r>
        <w:rPr>
          <w:rFonts w:ascii="Arial" w:hAnsi="Arial" w:cs="Arial"/>
          <w:color w:val="3D3D3D"/>
        </w:rPr>
        <w:t>: изучение устройства, принципов действия и регулировок приборов для подачи топлива и очистки воздуха в дизелях.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Описание работы: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noProof/>
          <w:color w:val="3D3D3D"/>
        </w:rPr>
        <w:drawing>
          <wp:inline distT="0" distB="0" distL="0" distR="0">
            <wp:extent cx="3121660" cy="3578860"/>
            <wp:effectExtent l="0" t="0" r="2540" b="2540"/>
            <wp:docPr id="5" name="Рисунок 5" descr="https://ok-t.ru/helpiksorg/baza4/201594758051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helpiksorg/baza4/201594758051.files/image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Система питания дизельного двигателя предназначена для обеспечения запаса топлива на автомобиле, очистки топлива и равномерного распределения его по цилиндрам двигателя строго дозированными порциями в соответствии с порядком работы, скоростным и нагрузочным режимом работы двигателя. </w:t>
      </w:r>
      <w:r>
        <w:rPr>
          <w:rStyle w:val="a4"/>
          <w:rFonts w:ascii="Arial" w:hAnsi="Arial" w:cs="Arial"/>
          <w:color w:val="3D3D3D"/>
        </w:rPr>
        <w:t>Основные отличия</w:t>
      </w:r>
      <w:r>
        <w:rPr>
          <w:rFonts w:ascii="Arial" w:hAnsi="Arial" w:cs="Arial"/>
          <w:color w:val="3D3D3D"/>
        </w:rPr>
        <w:t xml:space="preserve"> дизельного двигателя от карбюраторного состоят в следующем. В дизельном двигателе чистый воздух засасывается в цилиндры и в них подвергается очень высокой степени сжатия. Вследствие этого в цилиндрах создается температура, превышающая температуру </w:t>
      </w:r>
      <w:r>
        <w:rPr>
          <w:rFonts w:ascii="Arial" w:hAnsi="Arial" w:cs="Arial"/>
          <w:color w:val="3D3D3D"/>
        </w:rPr>
        <w:lastRenderedPageBreak/>
        <w:t>воспламенения дизельного топлива. </w:t>
      </w:r>
      <w:r>
        <w:rPr>
          <w:rStyle w:val="a4"/>
          <w:rFonts w:ascii="Arial" w:hAnsi="Arial" w:cs="Arial"/>
          <w:color w:val="3D3D3D"/>
        </w:rPr>
        <w:t>Когда поршень находится почти в верхней мертвой точке, в сильно сжатый, достигающий температуры +600 °C воздух впрыскивается дизельное топливо, которое состоит из смеси керосиновых, газойлевых и соляровых фракций. Дизельное топливо загорается само по себе, свечи зажигания не требуются.</w:t>
      </w:r>
      <w:r>
        <w:rPr>
          <w:rFonts w:ascii="Arial" w:hAnsi="Arial" w:cs="Arial"/>
          <w:color w:val="3D3D3D"/>
        </w:rPr>
        <w:t> Чтобы достигалась высокая температура сжатого воздуха при холодном двигателе, в каждой вихревой камере двигателя находится свеча накаливания. Кроме того, дизельный двигатель оснащен ускорителем запуска в холодном состоянии, который включается кнопкой на панели приборов или автоматически.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noProof/>
          <w:color w:val="3D3D3D"/>
        </w:rPr>
        <w:drawing>
          <wp:inline distT="0" distB="0" distL="0" distR="0">
            <wp:extent cx="6668770" cy="6605905"/>
            <wp:effectExtent l="0" t="0" r="0" b="4445"/>
            <wp:docPr id="4" name="Рисунок 4" descr="https://ok-t.ru/helpiksorg/baza4/201594758051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-t.ru/helpiksorg/baza4/201594758051.files/image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66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lastRenderedPageBreak/>
        <w:t>Из топливного бака дизельное топливо засасывается насосом высокого давления через топливный фильтр, который задерживает воду и грязь. Топливо подается только в том случае, если в системе нет воздуха. В насосе создается необходимое для впрыска давление, и топливо распределяется по цилиндрам. Количество впрыскиваемого топлива регулируется нажатием педали газа. Через форсунки топливо подается в предкамеру соответствующего цилиндра. Так как дизельный двигатель не нуждается в зажигании и его цикл не прекращается при отключении напряжения в системе накального зажигания, в конструкции дизельного двигателя предусмотрен магнитный клапан. При выключении зажигания напряжение на нем исчезает и канал поступления топлива закрывается.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noProof/>
          <w:color w:val="3D3D3D"/>
        </w:rPr>
        <w:drawing>
          <wp:inline distT="0" distB="0" distL="0" distR="0">
            <wp:extent cx="5155565" cy="4902835"/>
            <wp:effectExtent l="0" t="0" r="6985" b="0"/>
            <wp:docPr id="3" name="Рисунок 3" descr="https://ok-t.ru/helpiksorg/baza4/201594758051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-t.ru/helpiksorg/baza4/201594758051.files/image0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Подача топлива осуществляется по двум магистралям: высокого и низкого давления. В магистрали низкого давления хранится топливо, происходит его фильтрация и подача под малым давлением к топливному насосу высокого давления. В магистрали высокого давления обеспечивается подача и впрыскивание необходимого количества топлива в цилиндры двигателя в определенный момент. Топливоподкачивающий насос подает топливо из бака через фильтры грубой и тонкой очистки по топливопроводам низкого давления </w:t>
      </w:r>
      <w:r>
        <w:rPr>
          <w:rFonts w:ascii="Arial" w:hAnsi="Arial" w:cs="Arial"/>
          <w:color w:val="3D3D3D"/>
        </w:rPr>
        <w:lastRenderedPageBreak/>
        <w:t>к топливному насосу высокого давления, который в соответствии с порядком работы цилиндров по топливопроводам высокого давления подает топливо к форсункам. Форсунки, расположенные в головках цилиндров, впрыскивают и распыляют топливо в камеры сгорания двигателя. Так как топливоподкачивающий насос подает топливному насосу высокого давления топлива больше, чем нужно, то его избыток, а с ним и попавший в систему воздух по дренажным трубопроводам отводятся обратно в бак.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Топливный насос высокого давления является основным прибором системы питания дизеля. Он предназначен для равномерной подачи строго определенной дозы топлива к форсункам двигателя под высоким давлением в течение определенного промежутка времени согласно порядку работы цилиндров двигателя. Состоит он из одинаковых секций по количеству цилиндров двигателя. Секция включает в себя корпус, втулку плунжера (гильзу), плунжер, поворотную втулку, нагнетательный клапан, который прижат штуцером к гильзе плунжера через прокладку.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noProof/>
          <w:color w:val="3D3D3D"/>
        </w:rPr>
        <w:lastRenderedPageBreak/>
        <w:drawing>
          <wp:inline distT="0" distB="0" distL="0" distR="0">
            <wp:extent cx="6227445" cy="5643880"/>
            <wp:effectExtent l="0" t="0" r="1905" b="0"/>
            <wp:docPr id="2" name="Рисунок 2" descr="https://ok-t.ru/helpiksorg/baza4/201594758051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-t.ru/helpiksorg/baza4/201594758051.files/image0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564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Принцип работы ТНВД состоит в следующем. Под действием кулачка вала и пружины плунжер совершает возвратно-поступательное движение. При движении плунжера вниз внутреннее пространство гильзы наполняется топливом и топливо подается насосом низкого давления в подводящий канал корпуса насоса. При этом открывается впускное отверстие и топливо поступает в над плунжерное пространство. Далее под действием кулачка плунжер начинает подниматься вверх, перепуская топливо обратно в подводящий канал, до тех пор, пока верхняя кромка плунжера не перекроет впускное отверстие гильзы. После перекрытия этого отверстия давление топлива резко возрастает и топливо через зазор между втулкой и плунжером, преодолевая усилие пружины, поднимает нагнетательный клапан и поступает в топливопровод.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lastRenderedPageBreak/>
        <w:t>Продвижение плунжера вверх вызывает повышение давления выше уровня давления, которое создается пружиной форсунки. В результате этого игла форсунки приподнимается и происходит впрыскивание топлива в камеру сгорания. Подача топлива продолжается до тех пор, пока винтовая кромка плунжера не откроет выпускное отверстие в гильзе. В результате давление над плунжером резко падает, нагнетательный клапан под действием пружины закрывается и пространство над плунжером разъединяется с топливопроводом высокого давления. Далее плунжер перемещается вверх, топливо перетекает в сливной канал через винтовую кромку плунжера и продольный паз. Количество топлива подается в форсунку с помощью зубчатой рейки, втулки и связывающего поводка. Продолжительность впрыскивания соответствующих порций топлива, подаваемых в цилиндры двигателя, зависит от угла поворота плунжера, так как изменяется расстояние, проходимое плунжером от момента перекрытия впускного отверстия до момента открытия выпуского отверстия винтовой кромкой.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Для изменения момента начала впрыскивания топлива в зависимости от частоты вращения коленчатого вала предназначена автоматическая муфта опережения впрыскивания топлива. Изменяя момент впрыскивания топлива, автоматическая муфта улучшает экономичность двигателя и его пусковые качества.</w:t>
      </w:r>
      <w:r>
        <w:rPr>
          <w:rFonts w:ascii="Arial" w:hAnsi="Arial" w:cs="Arial"/>
          <w:color w:val="3D3D3D"/>
        </w:rPr>
        <w:t> На конической поверхности переднего конца кулачкового валика топливного насоса высокого давления крепится шпонкой и фиксируется гайкой ведомая полумуфта. Ведущая полумуфта крепится на ступице ведомой и может на ней поворачиваться. Между ступицей и полумуфтой установлена втулка. Ведущая полумуфта приводится в действие распределительной промежуточной шестерней через вал с гибкими соединительными муфтами. На ведомую полумуфту вращение передается двумя грузами. Они качаются в плоскости, перпендикулярной к оси муфт на полуосях, запрессованных в ведомую полумуфту.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noProof/>
          <w:color w:val="3D3D3D"/>
        </w:rPr>
        <w:lastRenderedPageBreak/>
        <w:drawing>
          <wp:inline distT="0" distB="0" distL="0" distR="0">
            <wp:extent cx="3468370" cy="3310890"/>
            <wp:effectExtent l="0" t="0" r="0" b="3810"/>
            <wp:docPr id="1" name="Рисунок 1" descr="https://ok-t.ru/helpiksorg/baza4/201594758051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-t.ru/helpiksorg/baza4/201594758051.files/image0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Одним концом приставка ведущей полумуфты упирается в палец груза, а другим – в профильный выступ. Пружины стремятся удержать грузы на упоре во втулке ведущей полумуфты. Если частота вращения коленчатого вала двигателя увеличивается, под действием центробежных сил грузы расходятся, и в результате ведомая полумуфта поворачивается относительно ведущей в направлении вращения кулачкового валика, что увеличивает угол опережения впрыска топлива. При уменьшении частоты вращения грузы под действием пружин сходятся. Ведомая полумуфта поворачивается вместе с валиком топливного насоса в противоположную сторону вращения, что уменьшает угол опережения впрыска топлива.</w:t>
      </w:r>
    </w:p>
    <w:p w:rsidR="004E004D" w:rsidRDefault="004E004D" w:rsidP="004E004D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Для впрыскивания, распыления топлива и распределения его частиц по объему камеры сгорания служат форсунки. Главным элементом форсунки является распылитель, имеющий одно или несколько сопловых отверстий, которые формируют факел впрыскиваемого топлива. Форсунки могут быть открытого и закрытого типа. </w:t>
      </w:r>
      <w:r>
        <w:rPr>
          <w:rStyle w:val="a4"/>
          <w:rFonts w:ascii="Arial" w:hAnsi="Arial" w:cs="Arial"/>
          <w:color w:val="3D3D3D"/>
        </w:rPr>
        <w:t>В четырехтактных дизелях применяют форсунки закрытого типа, сопловые отверстия которых закрываются запорной иглой, поэтому</w:t>
      </w:r>
    </w:p>
    <w:p w:rsidR="00A56CD5" w:rsidRPr="00A56CD5" w:rsidRDefault="00A56CD5" w:rsidP="00A56CD5">
      <w:pPr>
        <w:numPr>
          <w:ilvl w:val="0"/>
          <w:numId w:val="1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повышенный расход топлива во всех режимах работы двигателя;</w:t>
      </w:r>
    </w:p>
    <w:p w:rsidR="00A56CD5" w:rsidRPr="00A56CD5" w:rsidRDefault="00A56CD5" w:rsidP="00A56CD5">
      <w:pPr>
        <w:numPr>
          <w:ilvl w:val="0"/>
          <w:numId w:val="1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нестабильная работа движка, особенно на малых его оборотах;</w:t>
      </w:r>
    </w:p>
    <w:p w:rsidR="00A56CD5" w:rsidRPr="00A56CD5" w:rsidRDefault="00A56CD5" w:rsidP="00A56CD5">
      <w:pPr>
        <w:numPr>
          <w:ilvl w:val="0"/>
          <w:numId w:val="1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затрудненный запуск двигателя, чаще именно в холодное время года;</w:t>
      </w:r>
    </w:p>
    <w:p w:rsidR="00A56CD5" w:rsidRPr="00A56CD5" w:rsidRDefault="00A56CD5" w:rsidP="00A56CD5">
      <w:pPr>
        <w:numPr>
          <w:ilvl w:val="0"/>
          <w:numId w:val="1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падение мощности двигателя и динамических характеристик машины в целом;</w:t>
      </w:r>
    </w:p>
    <w:p w:rsidR="00A56CD5" w:rsidRPr="00A56CD5" w:rsidRDefault="00A56CD5" w:rsidP="00A56CD5">
      <w:pPr>
        <w:numPr>
          <w:ilvl w:val="0"/>
          <w:numId w:val="1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увеличение дымности выхлопа мотора;</w:t>
      </w:r>
    </w:p>
    <w:p w:rsidR="00A56CD5" w:rsidRPr="00A56CD5" w:rsidRDefault="00A56CD5" w:rsidP="00A56CD5">
      <w:pPr>
        <w:numPr>
          <w:ilvl w:val="0"/>
          <w:numId w:val="1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lastRenderedPageBreak/>
        <w:t>утечка топлива из насоса высокого давления;</w:t>
      </w:r>
    </w:p>
    <w:p w:rsidR="00A56CD5" w:rsidRPr="00A56CD5" w:rsidRDefault="00A56CD5" w:rsidP="00A56CD5">
      <w:pPr>
        <w:numPr>
          <w:ilvl w:val="0"/>
          <w:numId w:val="1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появление в охлаждающей жидкости двигателя масляной эмульсии;</w:t>
      </w:r>
    </w:p>
    <w:p w:rsidR="00A56CD5" w:rsidRPr="00A56CD5" w:rsidRDefault="00A56CD5" w:rsidP="00A56CD5">
      <w:pPr>
        <w:numPr>
          <w:ilvl w:val="0"/>
          <w:numId w:val="1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повышение шумности работы движка.</w:t>
      </w:r>
    </w:p>
    <w:p w:rsidR="00A56CD5" w:rsidRPr="00A56CD5" w:rsidRDefault="00A56CD5" w:rsidP="00A56CD5">
      <w:pPr>
        <w:shd w:val="clear" w:color="auto" w:fill="DAF1FD"/>
        <w:spacing w:line="240" w:lineRule="auto"/>
        <w:textAlignment w:val="baseline"/>
        <w:rPr>
          <w:rFonts w:ascii="Helvetica" w:eastAsia="Times New Roman" w:hAnsi="Helvetica" w:cs="Times New Roman"/>
          <w:color w:val="384349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384349"/>
          <w:sz w:val="24"/>
          <w:szCs w:val="24"/>
          <w:lang w:eastAsia="ru-RU"/>
        </w:rPr>
        <w:t>Обратите внимание, что перечисленные выше симптомы могут быть признаками поломки и других частей двигателя автомобиля, например, системы охлаждения. Поэтому состояние насоса высокого давления необходимо диагностировать отдельно.</w:t>
      </w:r>
    </w:p>
    <w:p w:rsidR="00A56CD5" w:rsidRPr="00A56CD5" w:rsidRDefault="00A56CD5" w:rsidP="00A56CD5">
      <w:pPr>
        <w:shd w:val="clear" w:color="auto" w:fill="FFFFFF"/>
        <w:spacing w:after="300" w:line="330" w:lineRule="atLeast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Опытные автолюбители выделяют еще один признак неисправности плунжера насоса высокого давления. Заключается он в том, что «на горячую» двигатель может заглохнуть при работе на холостых оборотах. И при этом его практически невозможно будет запустить до того момента, пока сам насос не остынет. «На холодную» же мотор заводится без проблем.</w:t>
      </w:r>
    </w:p>
    <w:p w:rsidR="00A56CD5" w:rsidRPr="00A56CD5" w:rsidRDefault="00A56CD5" w:rsidP="00A56CD5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Helvetica" w:eastAsia="Times New Roman" w:hAnsi="Helvetica" w:cs="Times New Roman"/>
          <w:b/>
          <w:bCs/>
          <w:color w:val="1F282F"/>
          <w:sz w:val="53"/>
          <w:szCs w:val="53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1F282F"/>
          <w:sz w:val="53"/>
          <w:szCs w:val="53"/>
          <w:lang w:eastAsia="ru-RU"/>
        </w:rPr>
        <w:t>Основные причины неисправности ТНВД</w:t>
      </w:r>
    </w:p>
    <w:p w:rsidR="00A56CD5" w:rsidRPr="00A56CD5" w:rsidRDefault="00A56CD5" w:rsidP="00A56CD5">
      <w:pPr>
        <w:shd w:val="clear" w:color="auto" w:fill="FFFFFF"/>
        <w:spacing w:after="300" w:line="330" w:lineRule="atLeast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Выделяют следующие причины поломки насоса высокого давления. Обычно у них выходят из строя следующие конструктивные элементы:</w:t>
      </w:r>
    </w:p>
    <w:p w:rsidR="00A56CD5" w:rsidRPr="00A56CD5" w:rsidRDefault="00A56CD5" w:rsidP="00A56CD5">
      <w:pPr>
        <w:shd w:val="clear" w:color="auto" w:fill="FFFFFF"/>
        <w:spacing w:line="240" w:lineRule="auto"/>
        <w:jc w:val="center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853690" cy="1750060"/>
            <wp:effectExtent l="0" t="0" r="3810" b="2540"/>
            <wp:docPr id="7" name="Рисунок 7" descr="https://etlib.ru/Templates/storage/blog/1161/2.jpg?_t=156870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tlib.ru/Templates/storage/blog/1161/2.jpg?_t=15687098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Плунжеры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Чаще всего виноваты именно они, поскольку плунжерные пары быстро загрязняются. Обусловлено это двумя причинами. Первая — конструктивные особенности, предусматривающие маленький зазор, обеспечивающий высокое давление в системе. Вторая — низкое качество дизельного топлива, в частности, присутствие в нем серы и парафинов, которые, собственно, и загрязняют устройство. Также грязь может попадать из двигателя (нагар, грязь). Износ плунжеров приводит к нестабильной работе мотора на холостых оборотах, повышенному расходу топлива, снижению компрессии. Из-за повреждения плунжерной пары могут значительно перегреться подшипники.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Вода в дизельном топливе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Также зачастую в отечественной солярке имеет место </w:t>
      </w:r>
      <w:hyperlink r:id="rId13" w:tooltip="Популярные удалители влаги" w:history="1">
        <w:r w:rsidRPr="00A56CD5">
          <w:rPr>
            <w:rFonts w:ascii="Helvetica" w:eastAsia="Times New Roman" w:hAnsi="Helvetica" w:cs="Times New Roman"/>
            <w:color w:val="07A7FC"/>
            <w:sz w:val="24"/>
            <w:szCs w:val="24"/>
            <w:lang w:eastAsia="ru-RU"/>
          </w:rPr>
          <w:t>повышенное содержание воды</w:t>
        </w:r>
      </w:hyperlink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. Влага смывает топливную (одновременно защитную) пленку с поверхностей деталей ТНВД, из-за чего 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lastRenderedPageBreak/>
        <w:t>ресурс прецизионных деталей значительно снижается. Это может даже привести к заклиниванию насоса.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Загрязненный топливный фильтр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Из-за забитого топливного фильтра насос высокого давления, во-первых, может загрязниться (плунжерные пары), а во-вторых, он работает «на износ», что снижает его общий ресурс.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Неравномерная подача и распределение нагнетаемой солярки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Такая проблема также может быть вызвана неисправностью плунжерных пар, в частности, износа поводков, зубьев рейки, нагнетательных клапанов, а также грязными форсунками.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Производственный брак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Это ситуация достаточно редкая, однако на дешевых насосах порой встречается. К браку относят трещины на корпусе ТНВД, повреждение его подшипников, а также заедание плунжерной втулки.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Износ подшипников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Они обычно изнашиваются по причине критического уменьшения ресурса (старения). Как вариант — заводской брак. Все это приводит к тому, что эксплуатационные характеристики насоса ухудшаются, а подшипники и прилегающие к ним детали перегреваются, чем снижают свой рабочий ресурс.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Заклинивание поршня и втулки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Это критическая поломка, которая может привести к поломке зубчатой рейки, кулачкового вала, шестерни, регулятора, шпонок. Зачастую причиной заклинивания является попадание воды в полость между поршнем и втулкой.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Износ деталей насоса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Это может возникать как по естественным причинам (с увеличением пробега машины), так и при попадании внутрь его воды. Она вымывает защитную (рабочую) смазку с элементов, что значительно снижает как ресурс насоса в целом, так и отдельных его деталей.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Коррозия плунжерной пары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Очаги ржавления могут появиться по причине повышенного содержания воды в дизельном топливе.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Некорректная работа системы охлаждения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То есть, при длительных и/или сильных нагрузках насос высокого давления может попросту перегреться. Система охлаждения может быть неисправна по разным причинам — низкий уровень </w:t>
      </w:r>
      <w:hyperlink r:id="rId14" w:tooltip="Тосол и антифриз, в чем разница?" w:history="1">
        <w:r w:rsidRPr="00A56CD5">
          <w:rPr>
            <w:rFonts w:ascii="Helvetica" w:eastAsia="Times New Roman" w:hAnsi="Helvetica" w:cs="Times New Roman"/>
            <w:color w:val="07A7FC"/>
            <w:sz w:val="24"/>
            <w:szCs w:val="24"/>
            <w:lang w:eastAsia="ru-RU"/>
          </w:rPr>
          <w:t>антифриза или тосола</w:t>
        </w:r>
      </w:hyperlink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, засорение системы, поломка отдельных элементов (насоса, патрубков, радиатора и так далее).</w:t>
      </w:r>
    </w:p>
    <w:p w:rsidR="00A56CD5" w:rsidRPr="00A56CD5" w:rsidRDefault="00A56CD5" w:rsidP="00A56CD5">
      <w:pPr>
        <w:spacing w:line="330" w:lineRule="atLeast"/>
        <w:ind w:left="600"/>
        <w:jc w:val="center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853690" cy="1797050"/>
            <wp:effectExtent l="0" t="0" r="3810" b="0"/>
            <wp:docPr id="6" name="Рисунок 6" descr="https://etlib.ru/Templates/storage/blog/1161/4.jpg?_t=156870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tlib.ru/Templates/storage/blog/1161/4.jpg?_t=15687098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Разгерметизация системы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. Это может произойти не только при повреждении уплотнений насоса высокого давления, но и других герметизирующих элементов. В любом случае при разгерметизации ТНВД 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lastRenderedPageBreak/>
        <w:t>будет работать в режиме повышенной нагрузки, что не только снизит его ресурс, но и приведет к описанным поломкам.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Некорректная работа клапана опережения впрыска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Этот узел устанавливается на современных дизельных системах Common Rail с целью повышения КПД двигателя и снижения расхода топлива. В свою очередь упомянутый клапан опережения управляется соответствующим электромагнитным клапаном насоса высокого давления. Система контролируется ЭБУ, который подает команду на плунжер, который открывает механизм клапана. Таким образом происходит регуляция давления в системе.</w:t>
      </w:r>
    </w:p>
    <w:p w:rsidR="00A56CD5" w:rsidRPr="00A56CD5" w:rsidRDefault="00A56CD5" w:rsidP="00A56CD5">
      <w:pPr>
        <w:numPr>
          <w:ilvl w:val="0"/>
          <w:numId w:val="2"/>
        </w:numPr>
        <w:spacing w:after="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Поломка пружины возврата плунжера</w:t>
      </w: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 Если пружина поломалась в одном месте, то это будет частичный выход из строя, и секция будет срабатывать, но с низким КПД. Если же пружина ломается в нескольких местах, то, скорее всего, секция полностью выйдет из строя. В некоторых случаях отмечается снижение жесткости пружины нагнетательного клапана. В этом случае ее желательно заменить.</w:t>
      </w:r>
    </w:p>
    <w:p w:rsidR="00A56CD5" w:rsidRPr="00A56CD5" w:rsidRDefault="00A56CD5" w:rsidP="00A56CD5">
      <w:pPr>
        <w:shd w:val="clear" w:color="auto" w:fill="FFFFFF"/>
        <w:spacing w:after="300" w:line="330" w:lineRule="atLeast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Если существуют подозрения, что неисправна рейка топливного насоса либо сопряженных с нею деталей, то нужно проверить наличие/отсутствие следующих дефектов:</w:t>
      </w:r>
    </w:p>
    <w:p w:rsidR="00A56CD5" w:rsidRPr="00A56CD5" w:rsidRDefault="00A56CD5" w:rsidP="00A56CD5">
      <w:pPr>
        <w:numPr>
          <w:ilvl w:val="0"/>
          <w:numId w:val="3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отсоединение рейки от деталей регулятора;</w:t>
      </w:r>
    </w:p>
    <w:p w:rsidR="00A56CD5" w:rsidRPr="00A56CD5" w:rsidRDefault="00A56CD5" w:rsidP="00A56CD5">
      <w:pPr>
        <w:numPr>
          <w:ilvl w:val="0"/>
          <w:numId w:val="3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заклинивание либо отворачивание хомутиков поводков плунжеров;</w:t>
      </w:r>
    </w:p>
    <w:p w:rsidR="00A56CD5" w:rsidRPr="00A56CD5" w:rsidRDefault="00A56CD5" w:rsidP="00A56CD5">
      <w:pPr>
        <w:numPr>
          <w:ilvl w:val="0"/>
          <w:numId w:val="3"/>
        </w:numPr>
        <w:spacing w:after="150" w:line="330" w:lineRule="atLeast"/>
        <w:ind w:left="600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A56CD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заклинивание стяжных винтов зубчатых венцов.</w:t>
      </w:r>
    </w:p>
    <w:p w:rsidR="00BD1BAE" w:rsidRDefault="00BD1BAE"/>
    <w:p w:rsidR="00ED7DE6" w:rsidRDefault="009033A3">
      <w:r w:rsidRPr="009033A3">
        <w:t xml:space="preserve">https://yandex.ru/video/preview/?filmId=14312705260168458283&amp;text=2020г+Разборка+и+сборка+топливного+насоса+высокого+давления. </w:t>
      </w:r>
    </w:p>
    <w:p w:rsidR="00ED7DE6" w:rsidRDefault="009033A3">
      <w:r w:rsidRPr="009033A3">
        <w:t>https://yandex.ru/video/preview/?filmId=14250550743404838347&amp;text=2020г+Разборка+и+сборка+топливного+насоса+высокого+давления.</w:t>
      </w:r>
      <w:bookmarkStart w:id="0" w:name="_GoBack"/>
      <w:bookmarkEnd w:id="0"/>
    </w:p>
    <w:p w:rsidR="00ED7DE6" w:rsidRDefault="00ED7DE6"/>
    <w:p w:rsidR="00ED7DE6" w:rsidRDefault="00ED7DE6"/>
    <w:p w:rsidR="00ED7DE6" w:rsidRDefault="00ED7DE6"/>
    <w:p w:rsidR="00ED7DE6" w:rsidRPr="003D08C6" w:rsidRDefault="00ED7DE6">
      <w:pPr>
        <w:rPr>
          <w:sz w:val="32"/>
          <w:szCs w:val="32"/>
          <w:lang w:val="en-US"/>
        </w:rPr>
      </w:pPr>
      <w:r>
        <w:rPr>
          <w:sz w:val="32"/>
          <w:szCs w:val="32"/>
        </w:rPr>
        <w:t>Контрольные вопросы:1</w:t>
      </w:r>
      <w:r w:rsidR="009B1D72">
        <w:rPr>
          <w:sz w:val="32"/>
          <w:szCs w:val="32"/>
        </w:rPr>
        <w:t>.Назначение и характерные неисправности плунжерной пары дизельного двигателя</w:t>
      </w:r>
      <w:r w:rsidR="009B1D72" w:rsidRPr="009B1D72">
        <w:rPr>
          <w:sz w:val="32"/>
          <w:szCs w:val="32"/>
        </w:rPr>
        <w:t>?</w:t>
      </w:r>
      <w:r w:rsidR="009B1D72">
        <w:rPr>
          <w:sz w:val="32"/>
          <w:szCs w:val="32"/>
        </w:rPr>
        <w:t xml:space="preserve"> 2.Предупридитель</w:t>
      </w:r>
      <w:r w:rsidR="003A1EFC">
        <w:rPr>
          <w:sz w:val="32"/>
          <w:szCs w:val="32"/>
        </w:rPr>
        <w:t>ные меры и периодичность обслуживания для  безотказной работы ТВНД</w:t>
      </w:r>
      <w:r w:rsidR="003A1EFC" w:rsidRPr="003A1EFC">
        <w:rPr>
          <w:sz w:val="32"/>
          <w:szCs w:val="32"/>
        </w:rPr>
        <w:t>?</w:t>
      </w:r>
      <w:r w:rsidR="003A1EFC">
        <w:rPr>
          <w:sz w:val="32"/>
          <w:szCs w:val="32"/>
        </w:rPr>
        <w:t xml:space="preserve"> 3.Утройство и работа муфты </w:t>
      </w:r>
      <w:r w:rsidR="00A91F84">
        <w:rPr>
          <w:sz w:val="32"/>
          <w:szCs w:val="32"/>
        </w:rPr>
        <w:t>опережения зажигания</w:t>
      </w:r>
      <w:r w:rsidR="00A91F84" w:rsidRPr="00A91F84">
        <w:rPr>
          <w:sz w:val="32"/>
          <w:szCs w:val="32"/>
        </w:rPr>
        <w:t>?</w:t>
      </w:r>
      <w:r w:rsidR="00A91F84">
        <w:rPr>
          <w:sz w:val="32"/>
          <w:szCs w:val="32"/>
        </w:rPr>
        <w:t xml:space="preserve"> 4.Ви     ды  ТНВД  </w:t>
      </w:r>
      <w:r w:rsidR="00A91F84">
        <w:rPr>
          <w:sz w:val="32"/>
          <w:szCs w:val="32"/>
          <w:lang w:val="en-US"/>
        </w:rPr>
        <w:t>?</w:t>
      </w:r>
      <w:r w:rsidR="00A91F84">
        <w:rPr>
          <w:sz w:val="32"/>
          <w:szCs w:val="32"/>
        </w:rPr>
        <w:t xml:space="preserve"> 5.</w:t>
      </w:r>
      <w:r w:rsidR="003D08C6">
        <w:rPr>
          <w:sz w:val="32"/>
          <w:szCs w:val="32"/>
        </w:rPr>
        <w:t>Вчем разница системы топливоподачи КАМАМРЕЛ</w:t>
      </w:r>
      <w:r w:rsidR="003D08C6">
        <w:rPr>
          <w:sz w:val="32"/>
          <w:szCs w:val="32"/>
          <w:lang w:val="en-US"/>
        </w:rPr>
        <w:t>?</w:t>
      </w:r>
    </w:p>
    <w:sectPr w:rsidR="00ED7DE6" w:rsidRPr="003D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8E" w:rsidRDefault="00CC408E" w:rsidP="00A56CD5">
      <w:pPr>
        <w:spacing w:after="0" w:line="240" w:lineRule="auto"/>
      </w:pPr>
      <w:r>
        <w:separator/>
      </w:r>
    </w:p>
  </w:endnote>
  <w:endnote w:type="continuationSeparator" w:id="0">
    <w:p w:rsidR="00CC408E" w:rsidRDefault="00CC408E" w:rsidP="00A5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8E" w:rsidRDefault="00CC408E" w:rsidP="00A56CD5">
      <w:pPr>
        <w:spacing w:after="0" w:line="240" w:lineRule="auto"/>
      </w:pPr>
      <w:r>
        <w:separator/>
      </w:r>
    </w:p>
  </w:footnote>
  <w:footnote w:type="continuationSeparator" w:id="0">
    <w:p w:rsidR="00CC408E" w:rsidRDefault="00CC408E" w:rsidP="00A5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CF0"/>
    <w:multiLevelType w:val="multilevel"/>
    <w:tmpl w:val="C144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07B73"/>
    <w:multiLevelType w:val="multilevel"/>
    <w:tmpl w:val="86A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743C0"/>
    <w:multiLevelType w:val="multilevel"/>
    <w:tmpl w:val="D25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3E"/>
    <w:rsid w:val="003A1EFC"/>
    <w:rsid w:val="003D08C6"/>
    <w:rsid w:val="004E004D"/>
    <w:rsid w:val="00901288"/>
    <w:rsid w:val="009033A3"/>
    <w:rsid w:val="009B1D72"/>
    <w:rsid w:val="00A56CD5"/>
    <w:rsid w:val="00A91F84"/>
    <w:rsid w:val="00BD1BAE"/>
    <w:rsid w:val="00BF123E"/>
    <w:rsid w:val="00CC408E"/>
    <w:rsid w:val="00E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EE003-0A33-452B-BE79-46AF39D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0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6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56C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CD5"/>
  </w:style>
  <w:style w:type="paragraph" w:styleId="a8">
    <w:name w:val="footer"/>
    <w:basedOn w:val="a"/>
    <w:link w:val="a9"/>
    <w:uiPriority w:val="99"/>
    <w:unhideWhenUsed/>
    <w:rsid w:val="00A5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354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tlib.ru/blog/926-kakoj-udalitel-vlagi-vybr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tlib.ru/blog/535-tosol-ili-antifr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2020-05-20T23:26:00Z</dcterms:created>
  <dcterms:modified xsi:type="dcterms:W3CDTF">2020-05-21T03:14:00Z</dcterms:modified>
</cp:coreProperties>
</file>