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A78" w:rsidRPr="000D0A78" w:rsidRDefault="00E864D6" w:rsidP="000D0A78">
      <w:pPr>
        <w:spacing w:before="100" w:beforeAutospacing="1" w:after="100" w:afterAutospacing="1" w:line="240" w:lineRule="auto"/>
        <w:jc w:val="center"/>
        <w:outlineLvl w:val="1"/>
        <w:rPr>
          <w:rFonts w:ascii="Times New Roman" w:eastAsia="Times New Roman" w:hAnsi="Times New Roman" w:cs="Times New Roman"/>
          <w:b/>
          <w:bCs/>
          <w:color w:val="000080"/>
          <w:sz w:val="36"/>
          <w:szCs w:val="36"/>
          <w:lang w:eastAsia="ru-RU"/>
        </w:rPr>
      </w:pPr>
      <w:r>
        <w:rPr>
          <w:rFonts w:ascii="Times New Roman" w:eastAsia="Times New Roman" w:hAnsi="Times New Roman" w:cs="Times New Roman"/>
          <w:b/>
          <w:bCs/>
          <w:color w:val="000080"/>
          <w:sz w:val="36"/>
          <w:szCs w:val="36"/>
          <w:lang w:eastAsia="ru-RU"/>
        </w:rPr>
        <w:t>ТЕМА№21.ГруппаАМ18.30 05 2020г.Разборка и сборка</w:t>
      </w:r>
      <w:r w:rsidR="00DF3EDB">
        <w:rPr>
          <w:rFonts w:ascii="Times New Roman" w:eastAsia="Times New Roman" w:hAnsi="Times New Roman" w:cs="Times New Roman"/>
          <w:b/>
          <w:bCs/>
          <w:color w:val="000080"/>
          <w:sz w:val="36"/>
          <w:szCs w:val="36"/>
          <w:lang w:eastAsia="ru-RU"/>
        </w:rPr>
        <w:t xml:space="preserve"> заднего моста.         </w:t>
      </w:r>
      <w:r>
        <w:rPr>
          <w:rFonts w:ascii="Times New Roman" w:eastAsia="Times New Roman" w:hAnsi="Times New Roman" w:cs="Times New Roman"/>
          <w:b/>
          <w:bCs/>
          <w:color w:val="000080"/>
          <w:sz w:val="36"/>
          <w:szCs w:val="36"/>
          <w:lang w:eastAsia="ru-RU"/>
        </w:rPr>
        <w:t xml:space="preserve"> </w:t>
      </w:r>
      <w:r w:rsidR="000D0A78" w:rsidRPr="000D0A78">
        <w:rPr>
          <w:rFonts w:ascii="Times New Roman" w:eastAsia="Times New Roman" w:hAnsi="Times New Roman" w:cs="Times New Roman"/>
          <w:b/>
          <w:bCs/>
          <w:color w:val="000080"/>
          <w:sz w:val="36"/>
          <w:szCs w:val="36"/>
          <w:lang w:eastAsia="ru-RU"/>
        </w:rPr>
        <w:t>Разборка и сборка заднего моста на автомобиле ВАЗ 2106</w:t>
      </w:r>
    </w:p>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color w:val="000080"/>
          <w:sz w:val="24"/>
          <w:szCs w:val="24"/>
          <w:lang w:eastAsia="ru-RU"/>
        </w:rPr>
        <w:br/>
      </w:r>
    </w:p>
    <w:tbl>
      <w:tblPr>
        <w:tblW w:w="14700" w:type="dxa"/>
        <w:jc w:val="center"/>
        <w:tblCellSpacing w:w="15" w:type="dxa"/>
        <w:tblCellMar>
          <w:top w:w="15" w:type="dxa"/>
          <w:left w:w="15" w:type="dxa"/>
          <w:bottom w:w="15" w:type="dxa"/>
          <w:right w:w="15" w:type="dxa"/>
        </w:tblCellMar>
        <w:tblLook w:val="04A0" w:firstRow="1" w:lastRow="0" w:firstColumn="1" w:lastColumn="0" w:noHBand="0" w:noVBand="1"/>
      </w:tblPr>
      <w:tblGrid>
        <w:gridCol w:w="14700"/>
      </w:tblGrid>
      <w:tr w:rsidR="000D0A78" w:rsidRPr="000D0A78" w:rsidTr="000D0A78">
        <w:trPr>
          <w:tblCellSpacing w:w="15" w:type="dxa"/>
          <w:jc w:val="center"/>
        </w:trPr>
        <w:tc>
          <w:tcPr>
            <w:tcW w:w="0" w:type="auto"/>
            <w:vAlign w:val="center"/>
            <w:hideMark/>
          </w:tcPr>
          <w:p w:rsidR="000D0A78" w:rsidRPr="000D0A78" w:rsidRDefault="000D0A78" w:rsidP="000D0A78">
            <w:pPr>
              <w:spacing w:after="0" w:line="240" w:lineRule="auto"/>
              <w:rPr>
                <w:rFonts w:ascii="Times New Roman" w:eastAsia="Times New Roman" w:hAnsi="Times New Roman" w:cs="Times New Roman"/>
                <w:sz w:val="24"/>
                <w:szCs w:val="24"/>
                <w:lang w:eastAsia="ru-RU"/>
              </w:rPr>
            </w:pPr>
          </w:p>
        </w:tc>
      </w:tr>
    </w:tbl>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color w:val="000080"/>
          <w:sz w:val="24"/>
          <w:szCs w:val="24"/>
          <w:lang w:eastAsia="ru-RU"/>
        </w:rPr>
        <w:br/>
      </w:r>
      <w:r w:rsidRPr="000D0A78">
        <w:rPr>
          <w:rFonts w:ascii="Times New Roman" w:eastAsia="Times New Roman" w:hAnsi="Times New Roman" w:cs="Times New Roman"/>
          <w:color w:val="000080"/>
          <w:sz w:val="24"/>
          <w:szCs w:val="24"/>
          <w:lang w:eastAsia="ru-RU"/>
        </w:rPr>
        <w:br/>
      </w:r>
    </w:p>
    <w:tbl>
      <w:tblPr>
        <w:tblW w:w="13950" w:type="dxa"/>
        <w:jc w:val="center"/>
        <w:tblCellSpacing w:w="15" w:type="dxa"/>
        <w:tblCellMar>
          <w:top w:w="15" w:type="dxa"/>
          <w:left w:w="15" w:type="dxa"/>
          <w:bottom w:w="15" w:type="dxa"/>
          <w:right w:w="15" w:type="dxa"/>
        </w:tblCellMar>
        <w:tblLook w:val="04A0" w:firstRow="1" w:lastRow="0" w:firstColumn="1" w:lastColumn="0" w:noHBand="0" w:noVBand="1"/>
      </w:tblPr>
      <w:tblGrid>
        <w:gridCol w:w="4965"/>
        <w:gridCol w:w="5473"/>
        <w:gridCol w:w="6034"/>
      </w:tblGrid>
      <w:tr w:rsidR="000D0A78" w:rsidRPr="000D0A78" w:rsidTr="000D0A78">
        <w:trPr>
          <w:tblCellSpacing w:w="15" w:type="dxa"/>
          <w:jc w:val="center"/>
        </w:trPr>
        <w:tc>
          <w:tcPr>
            <w:tcW w:w="4650" w:type="dxa"/>
            <w:hideMark/>
          </w:tcPr>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sz w:val="24"/>
                <w:szCs w:val="24"/>
                <w:lang w:eastAsia="ru-RU"/>
              </w:rPr>
              <w:t>Для разборки заднего моста на автомобиле ваз 2106 вам потребуются: ключи «на 10», «на 12», «на 13», «на 17», головки торцовые («на 12», «на 17»), удлинитель, вороток, отвертка, ключ для гаек тормозных трубок, ключ для пробок сливных отверстий, емкость для слива масла.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907540"/>
                  <wp:effectExtent l="0" t="0" r="4445" b="0"/>
                  <wp:docPr id="14" name="Рисунок 14" descr="направляющие штифты на тормозном бараб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равляющие штифты на тормозном барабан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8305" cy="190754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1. Отверните направляющие штифты (по два на каждом тормозном барабане).</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907540"/>
                  <wp:effectExtent l="0" t="0" r="4445" b="0"/>
                  <wp:docPr id="13" name="Рисунок 13" descr="снятие тормозного барабана с фланца полу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ятие тормозного барабана с фланца полуос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8305" cy="190754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2. Если не удается снять тормозной барабан, то установите в его резьбовые отверстия два болта М8 и, заворачивая их, спрессуйте тормозной барабан с фланца полуоси.</w:t>
            </w:r>
            <w:r w:rsidRPr="000D0A78">
              <w:rPr>
                <w:rFonts w:ascii="Times New Roman" w:eastAsia="Times New Roman" w:hAnsi="Times New Roman" w:cs="Times New Roman"/>
                <w:sz w:val="24"/>
                <w:szCs w:val="24"/>
                <w:lang w:eastAsia="ru-RU"/>
              </w:rPr>
              <w:br/>
              <w:t>Повторите пункт 2 для второго тормозного барабана.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lastRenderedPageBreak/>
              <w:drawing>
                <wp:inline distT="0" distB="0" distL="0" distR="0">
                  <wp:extent cx="2948305" cy="1812925"/>
                  <wp:effectExtent l="0" t="0" r="4445" b="0"/>
                  <wp:docPr id="12" name="Рисунок 12" descr="гайка тормозный 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йка тормозный труб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305" cy="1812925"/>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3. Выверните гайки тормозных трубок из рабочих цилиндров.</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434465"/>
                  <wp:effectExtent l="0" t="0" r="4445" b="0"/>
                  <wp:docPr id="11" name="Рисунок 11" descr="гайка крепления тройника тормозных тру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йка крепления тройника тормозных труб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305" cy="1434465"/>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4. Отверните гайку крепления тройника тормозных трубок к шпильке на балке заднего моста.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623695"/>
                  <wp:effectExtent l="0" t="0" r="4445" b="0"/>
                  <wp:docPr id="10" name="Рисунок 10" descr="держатель тормозной 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ржатель тормозной тру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305" cy="1623695"/>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5. Отогните держатели тормозных трубок на балке заднего моста и снимите тройник вместе с тормозными трубками.</w:t>
            </w:r>
          </w:p>
        </w:tc>
        <w:tc>
          <w:tcPr>
            <w:tcW w:w="4650" w:type="dxa"/>
            <w:hideMark/>
          </w:tcPr>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noProof/>
                <w:sz w:val="24"/>
                <w:szCs w:val="24"/>
                <w:lang w:eastAsia="ru-RU"/>
              </w:rPr>
              <w:lastRenderedPageBreak/>
              <w:drawing>
                <wp:inline distT="0" distB="0" distL="0" distR="0">
                  <wp:extent cx="2948305" cy="1812925"/>
                  <wp:effectExtent l="0" t="0" r="4445" b="0"/>
                  <wp:docPr id="9" name="Рисунок 9" descr="фланец полу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ланец полуос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1812925"/>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6. Совместите отверстия фланца полуоси с гайками крепления маслоотражателя и пластины подшипника и отверните четыре гайки крепления маслоотражателя и пластины подшипника полуоси.</w:t>
            </w:r>
            <w:r w:rsidRPr="000D0A78">
              <w:rPr>
                <w:rFonts w:ascii="Times New Roman" w:eastAsia="Times New Roman" w:hAnsi="Times New Roman" w:cs="Times New Roman"/>
                <w:sz w:val="24"/>
                <w:szCs w:val="24"/>
                <w:lang w:eastAsia="ru-RU"/>
              </w:rPr>
              <w:br/>
              <w:t>7. Используя тормозной барабан как инерционный съемник, выньте полуось из балки заднего моста </w:t>
            </w:r>
            <w:hyperlink r:id="rId12" w:history="1">
              <w:r w:rsidRPr="000D0A78">
                <w:rPr>
                  <w:rFonts w:ascii="Times New Roman" w:eastAsia="Times New Roman" w:hAnsi="Times New Roman" w:cs="Times New Roman"/>
                  <w:color w:val="8B0000"/>
                  <w:sz w:val="24"/>
                  <w:szCs w:val="24"/>
                  <w:u w:val="single"/>
                  <w:lang w:eastAsia="ru-RU"/>
                </w:rPr>
                <w:t>(см. «Замена полуоси на автомобиле ВАЗ 2106»)</w:t>
              </w:r>
            </w:hyperlink>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718310"/>
                  <wp:effectExtent l="0" t="0" r="4445" b="0"/>
                  <wp:docPr id="8" name="Рисунок 8" descr="тормозные щиты в сборе с тормозными механиз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рмозные щиты в сборе с тормозными механизмам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71831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8. Снимите тормозные щиты в сборе с тормозными механизмами и тросом ручного тормоза с фланцев балки заднего моста.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lastRenderedPageBreak/>
              <w:drawing>
                <wp:inline distT="0" distB="0" distL="0" distR="0">
                  <wp:extent cx="2948305" cy="2286000"/>
                  <wp:effectExtent l="0" t="0" r="4445" b="0"/>
                  <wp:docPr id="7" name="Рисунок 7" descr="выньте болты из отверстий фла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ньте болты из отверстий фланц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8305" cy="228600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9. Выньте болты из отверстий фланца.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color w:val="008B45"/>
                <w:sz w:val="24"/>
                <w:szCs w:val="24"/>
                <w:lang w:eastAsia="ru-RU"/>
              </w:rPr>
              <w:t>ПРИМЕЧАНИЕ</w:t>
            </w:r>
            <w:r w:rsidRPr="000D0A78">
              <w:rPr>
                <w:rFonts w:ascii="Times New Roman" w:eastAsia="Times New Roman" w:hAnsi="Times New Roman" w:cs="Times New Roman"/>
                <w:color w:val="008B45"/>
                <w:sz w:val="24"/>
                <w:szCs w:val="24"/>
                <w:lang w:eastAsia="ru-RU"/>
              </w:rPr>
              <w:br/>
            </w:r>
            <w:r w:rsidRPr="000D0A78">
              <w:rPr>
                <w:rFonts w:ascii="Times New Roman" w:eastAsia="Times New Roman" w:hAnsi="Times New Roman" w:cs="Times New Roman"/>
                <w:i/>
                <w:iCs/>
                <w:noProof/>
                <w:color w:val="008B45"/>
                <w:sz w:val="24"/>
                <w:szCs w:val="24"/>
                <w:lang w:eastAsia="ru-RU"/>
              </w:rPr>
              <w:drawing>
                <wp:inline distT="0" distB="0" distL="0" distR="0">
                  <wp:extent cx="2948305" cy="1718310"/>
                  <wp:effectExtent l="0" t="0" r="4445" b="0"/>
                  <wp:docPr id="6" name="Рисунок 6" descr="болты крепления тормозных механизмов и полуо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лты крепления тормозных механизмов и полуос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305" cy="1718310"/>
                          </a:xfrm>
                          <a:prstGeom prst="rect">
                            <a:avLst/>
                          </a:prstGeom>
                          <a:noFill/>
                          <a:ln>
                            <a:noFill/>
                          </a:ln>
                        </pic:spPr>
                      </pic:pic>
                    </a:graphicData>
                  </a:graphic>
                </wp:inline>
              </w:drawing>
            </w:r>
            <w:r w:rsidRPr="000D0A78">
              <w:rPr>
                <w:rFonts w:ascii="Times New Roman" w:eastAsia="Times New Roman" w:hAnsi="Times New Roman" w:cs="Times New Roman"/>
                <w:i/>
                <w:iCs/>
                <w:color w:val="008B45"/>
                <w:sz w:val="24"/>
                <w:szCs w:val="24"/>
                <w:lang w:eastAsia="ru-RU"/>
              </w:rPr>
              <w:t> Болты крепления тормозных механизмов и полуосей имеют разную длину: длинный болт - для левого фланца балки заднего моста, короткий - для правого. Головки болтов имеют форму несимметричного шестигранника для фиксации от проворачивания при затяжке гаек.</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2191385"/>
                  <wp:effectExtent l="0" t="0" r="4445" b="0"/>
                  <wp:docPr id="5" name="Рисунок 5" descr="болты крепления редуктора заднего моста к карт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лты крепления редуктора заднего моста к картер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305" cy="2191385"/>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10. Отверните восемь болтов крепления редуктора заднего моста к картеру и отделив отверткой фланец редуктора от фланца картера заднего моста, снимите редуктор.</w:t>
            </w:r>
          </w:p>
        </w:tc>
        <w:tc>
          <w:tcPr>
            <w:tcW w:w="4650" w:type="dxa"/>
            <w:hideMark/>
          </w:tcPr>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color w:val="008B45"/>
                <w:sz w:val="24"/>
                <w:szCs w:val="24"/>
                <w:lang w:eastAsia="ru-RU"/>
              </w:rPr>
              <w:lastRenderedPageBreak/>
              <w:t>ПРИМЕЧАНИЕ</w:t>
            </w:r>
            <w:r w:rsidRPr="000D0A78">
              <w:rPr>
                <w:rFonts w:ascii="Times New Roman" w:eastAsia="Times New Roman" w:hAnsi="Times New Roman" w:cs="Times New Roman"/>
                <w:color w:val="008B45"/>
                <w:sz w:val="24"/>
                <w:szCs w:val="24"/>
                <w:lang w:eastAsia="ru-RU"/>
              </w:rPr>
              <w:br/>
            </w:r>
            <w:r w:rsidRPr="000D0A78">
              <w:rPr>
                <w:rFonts w:ascii="Times New Roman" w:eastAsia="Times New Roman" w:hAnsi="Times New Roman" w:cs="Times New Roman"/>
                <w:i/>
                <w:iCs/>
                <w:noProof/>
                <w:color w:val="008B45"/>
                <w:sz w:val="24"/>
                <w:szCs w:val="24"/>
                <w:lang w:eastAsia="ru-RU"/>
              </w:rPr>
              <w:drawing>
                <wp:inline distT="0" distB="0" distL="0" distR="0">
                  <wp:extent cx="2948305" cy="2002155"/>
                  <wp:effectExtent l="0" t="0" r="4445" b="0"/>
                  <wp:docPr id="4" name="Рисунок 4" descr="маркировка передаточного числа главной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кировка передаточного числа главной передач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305" cy="2002155"/>
                          </a:xfrm>
                          <a:prstGeom prst="rect">
                            <a:avLst/>
                          </a:prstGeom>
                          <a:noFill/>
                          <a:ln>
                            <a:noFill/>
                          </a:ln>
                        </pic:spPr>
                      </pic:pic>
                    </a:graphicData>
                  </a:graphic>
                </wp:inline>
              </w:drawing>
            </w:r>
            <w:r w:rsidRPr="000D0A78">
              <w:rPr>
                <w:rFonts w:ascii="Times New Roman" w:eastAsia="Times New Roman" w:hAnsi="Times New Roman" w:cs="Times New Roman"/>
                <w:i/>
                <w:iCs/>
                <w:color w:val="008B45"/>
                <w:sz w:val="24"/>
                <w:szCs w:val="24"/>
                <w:lang w:eastAsia="ru-RU"/>
              </w:rPr>
              <w:t> Маркировка передаточного числа главной передачи нанесена на ведомой шестерне редуктора заднего моста (место маркировки показано стрелкой). Новый редуктор (при установке) должен иметь такую же маркировку.</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t>11. Слейте остатки масла из картера заднего моста.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drawing>
                <wp:inline distT="0" distB="0" distL="0" distR="0">
                  <wp:extent cx="2948305" cy="1907540"/>
                  <wp:effectExtent l="0" t="0" r="4445" b="0"/>
                  <wp:docPr id="3" name="Рисунок 3" descr="сапун картера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пун картера заднего мос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305" cy="190754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12. Выверните сапун из картера заднего моста.</w:t>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sz w:val="24"/>
                <w:szCs w:val="24"/>
                <w:lang w:eastAsia="ru-RU"/>
              </w:rPr>
              <w:br/>
            </w:r>
            <w:r w:rsidRPr="000D0A78">
              <w:rPr>
                <w:rFonts w:ascii="Times New Roman" w:eastAsia="Times New Roman" w:hAnsi="Times New Roman" w:cs="Times New Roman"/>
                <w:noProof/>
                <w:sz w:val="24"/>
                <w:szCs w:val="24"/>
                <w:lang w:eastAsia="ru-RU"/>
              </w:rPr>
              <w:lastRenderedPageBreak/>
              <w:drawing>
                <wp:inline distT="0" distB="0" distL="0" distR="0">
                  <wp:extent cx="2948305" cy="1907540"/>
                  <wp:effectExtent l="0" t="0" r="4445" b="0"/>
                  <wp:docPr id="2" name="Рисунок 2" descr="пробка наливного отвер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бка наливного отверст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305" cy="190754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xml:space="preserve"> 13. Выверните из картера заднего моста пробки наливного </w:t>
            </w:r>
            <w:proofErr w:type="gramStart"/>
            <w:r w:rsidRPr="000D0A78">
              <w:rPr>
                <w:rFonts w:ascii="Times New Roman" w:eastAsia="Times New Roman" w:hAnsi="Times New Roman" w:cs="Times New Roman"/>
                <w:sz w:val="24"/>
                <w:szCs w:val="24"/>
                <w:lang w:eastAsia="ru-RU"/>
              </w:rPr>
              <w:t>и...</w:t>
            </w:r>
            <w:proofErr w:type="gramEnd"/>
            <w:r w:rsidRPr="000D0A78">
              <w:rPr>
                <w:rFonts w:ascii="Times New Roman" w:eastAsia="Times New Roman" w:hAnsi="Times New Roman" w:cs="Times New Roman"/>
                <w:sz w:val="24"/>
                <w:szCs w:val="24"/>
                <w:lang w:eastAsia="ru-RU"/>
              </w:rPr>
              <w:t> </w:t>
            </w:r>
            <w:r w:rsidRPr="000D0A78">
              <w:rPr>
                <w:rFonts w:ascii="Times New Roman" w:eastAsia="Times New Roman" w:hAnsi="Times New Roman" w:cs="Times New Roman"/>
                <w:noProof/>
                <w:sz w:val="24"/>
                <w:szCs w:val="24"/>
                <w:lang w:eastAsia="ru-RU"/>
              </w:rPr>
              <w:drawing>
                <wp:inline distT="0" distB="0" distL="0" distR="0">
                  <wp:extent cx="2948305" cy="1907540"/>
                  <wp:effectExtent l="0" t="0" r="4445" b="0"/>
                  <wp:docPr id="1" name="Рисунок 1" descr="пробка сливного отвер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бка сливного отверст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305" cy="1907540"/>
                          </a:xfrm>
                          <a:prstGeom prst="rect">
                            <a:avLst/>
                          </a:prstGeom>
                          <a:noFill/>
                          <a:ln>
                            <a:noFill/>
                          </a:ln>
                        </pic:spPr>
                      </pic:pic>
                    </a:graphicData>
                  </a:graphic>
                </wp:inline>
              </w:drawing>
            </w:r>
            <w:r w:rsidRPr="000D0A78">
              <w:rPr>
                <w:rFonts w:ascii="Times New Roman" w:eastAsia="Times New Roman" w:hAnsi="Times New Roman" w:cs="Times New Roman"/>
                <w:sz w:val="24"/>
                <w:szCs w:val="24"/>
                <w:lang w:eastAsia="ru-RU"/>
              </w:rPr>
              <w:t> 14. ...сливного отверстий.</w:t>
            </w:r>
            <w:r w:rsidRPr="000D0A78">
              <w:rPr>
                <w:rFonts w:ascii="Times New Roman" w:eastAsia="Times New Roman" w:hAnsi="Times New Roman" w:cs="Times New Roman"/>
                <w:sz w:val="24"/>
                <w:szCs w:val="24"/>
                <w:lang w:eastAsia="ru-RU"/>
              </w:rPr>
              <w:br/>
              <w:t xml:space="preserve">15. Очистите </w:t>
            </w:r>
            <w:proofErr w:type="spellStart"/>
            <w:r w:rsidRPr="000D0A78">
              <w:rPr>
                <w:rFonts w:ascii="Times New Roman" w:eastAsia="Times New Roman" w:hAnsi="Times New Roman" w:cs="Times New Roman"/>
                <w:sz w:val="24"/>
                <w:szCs w:val="24"/>
                <w:lang w:eastAsia="ru-RU"/>
              </w:rPr>
              <w:t>привалочные</w:t>
            </w:r>
            <w:proofErr w:type="spellEnd"/>
            <w:r w:rsidRPr="000D0A78">
              <w:rPr>
                <w:rFonts w:ascii="Times New Roman" w:eastAsia="Times New Roman" w:hAnsi="Times New Roman" w:cs="Times New Roman"/>
                <w:sz w:val="24"/>
                <w:szCs w:val="24"/>
                <w:lang w:eastAsia="ru-RU"/>
              </w:rPr>
              <w:t xml:space="preserve"> поверхности фланцев картера заднего моста и редуктора от остатков прокладки.</w:t>
            </w:r>
            <w:r w:rsidRPr="000D0A78">
              <w:rPr>
                <w:rFonts w:ascii="Times New Roman" w:eastAsia="Times New Roman" w:hAnsi="Times New Roman" w:cs="Times New Roman"/>
                <w:sz w:val="24"/>
                <w:szCs w:val="24"/>
                <w:lang w:eastAsia="ru-RU"/>
              </w:rPr>
              <w:br/>
              <w:t>16. Очистите от пыли, грязи и масла внутренние поверхности балки и картера редуктора, а также другие узлы и детали заднего моста.</w:t>
            </w:r>
            <w:r w:rsidRPr="000D0A78">
              <w:rPr>
                <w:rFonts w:ascii="Times New Roman" w:eastAsia="Times New Roman" w:hAnsi="Times New Roman" w:cs="Times New Roman"/>
                <w:sz w:val="24"/>
                <w:szCs w:val="24"/>
                <w:lang w:eastAsia="ru-RU"/>
              </w:rPr>
              <w:br/>
              <w:t>17. Соберите и установите на автомобиль ваз 2106 задний мост в последовательности, обратной разборке. Рабочие поверхности сальников перед установкой полуосей смажьте трансмиссионным маслом.</w:t>
            </w:r>
          </w:p>
        </w:tc>
      </w:tr>
    </w:tbl>
    <w:p w:rsidR="000D0A78" w:rsidRPr="000D0A78" w:rsidRDefault="000D0A78" w:rsidP="000D0A78">
      <w:pPr>
        <w:spacing w:after="0" w:line="240" w:lineRule="auto"/>
        <w:rPr>
          <w:rFonts w:ascii="Times New Roman" w:eastAsia="Times New Roman" w:hAnsi="Times New Roman" w:cs="Times New Roman"/>
          <w:sz w:val="24"/>
          <w:szCs w:val="24"/>
          <w:lang w:eastAsia="ru-RU"/>
        </w:rPr>
      </w:pPr>
      <w:r w:rsidRPr="000D0A78">
        <w:rPr>
          <w:rFonts w:ascii="Times New Roman" w:eastAsia="Times New Roman" w:hAnsi="Times New Roman" w:cs="Times New Roman"/>
          <w:color w:val="000080"/>
          <w:sz w:val="24"/>
          <w:szCs w:val="24"/>
          <w:lang w:eastAsia="ru-RU"/>
        </w:rPr>
        <w:lastRenderedPageBreak/>
        <w:br/>
      </w:r>
      <w:r w:rsidRPr="000D0A78">
        <w:rPr>
          <w:rFonts w:ascii="Times New Roman" w:eastAsia="Times New Roman" w:hAnsi="Times New Roman" w:cs="Times New Roman"/>
          <w:color w:val="000080"/>
          <w:sz w:val="24"/>
          <w:szCs w:val="24"/>
          <w:lang w:eastAsia="ru-RU"/>
        </w:rPr>
        <w:br/>
      </w:r>
    </w:p>
    <w:p w:rsidR="00BF786D" w:rsidRPr="00BF786D" w:rsidRDefault="00BF786D" w:rsidP="00BF786D">
      <w:pPr>
        <w:spacing w:after="0"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b/>
          <w:bCs/>
          <w:color w:val="000000"/>
          <w:sz w:val="27"/>
          <w:szCs w:val="27"/>
          <w:lang w:eastAsia="ru-RU"/>
        </w:rPr>
        <w:t>УАЗ-3151. Сборка и разборка заднего моста</w:t>
      </w:r>
    </w:p>
    <w:p w:rsidR="00BF786D" w:rsidRPr="00BF786D" w:rsidRDefault="00BF786D" w:rsidP="00BF786D">
      <w:pPr>
        <w:spacing w:after="0"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Разборка заднего моста</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Разборку моста производите в следующем порядке:</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noProof/>
          <w:color w:val="504F4F"/>
          <w:sz w:val="24"/>
          <w:szCs w:val="24"/>
          <w:lang w:eastAsia="ru-RU"/>
        </w:rPr>
        <w:drawing>
          <wp:inline distT="0" distB="0" distL="0" distR="0">
            <wp:extent cx="4603750" cy="2412365"/>
            <wp:effectExtent l="0" t="0" r="6350" b="6985"/>
            <wp:docPr id="32" name="Рисунок 32"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5.1 Задний мост УАЗ 3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750" cy="2412365"/>
                    </a:xfrm>
                    <a:prstGeom prst="rect">
                      <a:avLst/>
                    </a:prstGeom>
                    <a:noFill/>
                    <a:ln>
                      <a:noFill/>
                    </a:ln>
                  </pic:spPr>
                </pic:pic>
              </a:graphicData>
            </a:graphic>
          </wp:inline>
        </w:drawing>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Рис. 3.80. Установка моста на стенде</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1. Установите мост на стенд (рис. 3.80), отверните пробки маслоналивного и маслосливного отверстий и слейте масло.</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Отверните болты крепления полуосей и с их же помощью снимите полуоси.</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3. Отверните гайки и болты крепления крышки и картера, осторожно разъедините мост на две части. Снимите прокладку.</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4. Выньте из картера дифференциал с ведомой шестерней в сборе.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5. Снимите ведущую шестерню главной передачи. Не разбирая моста, снять ведущую шестерню нельзя, так как при </w:t>
      </w:r>
      <w:proofErr w:type="spellStart"/>
      <w:r w:rsidRPr="00BF786D">
        <w:rPr>
          <w:rFonts w:ascii="Arial" w:eastAsia="Times New Roman" w:hAnsi="Arial" w:cs="Arial"/>
          <w:color w:val="504F4F"/>
          <w:sz w:val="18"/>
          <w:szCs w:val="18"/>
          <w:lang w:eastAsia="ru-RU"/>
        </w:rPr>
        <w:t>выпрессовке</w:t>
      </w:r>
      <w:proofErr w:type="spellEnd"/>
      <w:r w:rsidRPr="00BF786D">
        <w:rPr>
          <w:rFonts w:ascii="Arial" w:eastAsia="Times New Roman" w:hAnsi="Arial" w:cs="Arial"/>
          <w:color w:val="504F4F"/>
          <w:sz w:val="18"/>
          <w:szCs w:val="18"/>
          <w:lang w:eastAsia="ru-RU"/>
        </w:rPr>
        <w:t xml:space="preserve"> шестерни с подшипниками в сборе из картера моста задний подшипник (с цилиндрическими роликами) упрется в ведомую шестерню.</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853690" cy="4067810"/>
            <wp:effectExtent l="0" t="0" r="3810" b="8890"/>
            <wp:docPr id="31" name="Рисунок 31"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5.1 Задний мост УАЗ 3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690" cy="4067810"/>
                    </a:xfrm>
                    <a:prstGeom prst="rect">
                      <a:avLst/>
                    </a:prstGeom>
                    <a:noFill/>
                    <a:ln>
                      <a:noFill/>
                    </a:ln>
                  </pic:spPr>
                </pic:pic>
              </a:graphicData>
            </a:graphic>
          </wp:inline>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3.81. </w:t>
            </w:r>
            <w:proofErr w:type="spellStart"/>
            <w:r w:rsidRPr="00BF786D">
              <w:rPr>
                <w:rFonts w:ascii="Arial" w:eastAsia="Times New Roman" w:hAnsi="Arial" w:cs="Arial"/>
                <w:b/>
                <w:bCs/>
                <w:color w:val="504F4F"/>
                <w:sz w:val="20"/>
                <w:szCs w:val="20"/>
                <w:lang w:eastAsia="ru-RU"/>
              </w:rPr>
              <w:t>Выпpессовка</w:t>
            </w:r>
            <w:proofErr w:type="spellEnd"/>
            <w:r w:rsidRPr="00BF786D">
              <w:rPr>
                <w:rFonts w:ascii="Arial" w:eastAsia="Times New Roman" w:hAnsi="Arial" w:cs="Arial"/>
                <w:b/>
                <w:bCs/>
                <w:color w:val="504F4F"/>
                <w:sz w:val="20"/>
                <w:szCs w:val="20"/>
                <w:lang w:eastAsia="ru-RU"/>
              </w:rPr>
              <w:t xml:space="preserve"> ведущей </w:t>
            </w:r>
            <w:proofErr w:type="spellStart"/>
            <w:r w:rsidRPr="00BF786D">
              <w:rPr>
                <w:rFonts w:ascii="Arial" w:eastAsia="Times New Roman" w:hAnsi="Arial" w:cs="Arial"/>
                <w:b/>
                <w:bCs/>
                <w:color w:val="504F4F"/>
                <w:sz w:val="20"/>
                <w:szCs w:val="20"/>
                <w:lang w:eastAsia="ru-RU"/>
              </w:rPr>
              <w:t>шестеpни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Для снятия ведущей шестерни </w:t>
      </w:r>
      <w:proofErr w:type="spellStart"/>
      <w:r w:rsidRPr="00BF786D">
        <w:rPr>
          <w:rFonts w:ascii="Arial" w:eastAsia="Times New Roman" w:hAnsi="Arial" w:cs="Arial"/>
          <w:color w:val="504F4F"/>
          <w:sz w:val="18"/>
          <w:szCs w:val="18"/>
          <w:lang w:eastAsia="ru-RU"/>
        </w:rPr>
        <w:t>расшплинтуйте</w:t>
      </w:r>
      <w:proofErr w:type="spellEnd"/>
      <w:r w:rsidRPr="00BF786D">
        <w:rPr>
          <w:rFonts w:ascii="Arial" w:eastAsia="Times New Roman" w:hAnsi="Arial" w:cs="Arial"/>
          <w:color w:val="504F4F"/>
          <w:sz w:val="18"/>
          <w:szCs w:val="18"/>
          <w:lang w:eastAsia="ru-RU"/>
        </w:rPr>
        <w:t xml:space="preserve"> и отверните гайку на хвостовике, снимите шайбу и фланец, отверните болты и снимите крышку переднего подшипника ведущей шестерни. Снимите </w:t>
      </w:r>
      <w:proofErr w:type="spellStart"/>
      <w:r w:rsidRPr="00BF786D">
        <w:rPr>
          <w:rFonts w:ascii="Arial" w:eastAsia="Times New Roman" w:hAnsi="Arial" w:cs="Arial"/>
          <w:color w:val="504F4F"/>
          <w:sz w:val="18"/>
          <w:szCs w:val="18"/>
          <w:lang w:eastAsia="ru-RU"/>
        </w:rPr>
        <w:t>маслоотгонное</w:t>
      </w:r>
      <w:proofErr w:type="spellEnd"/>
      <w:r w:rsidRPr="00BF786D">
        <w:rPr>
          <w:rFonts w:ascii="Arial" w:eastAsia="Times New Roman" w:hAnsi="Arial" w:cs="Arial"/>
          <w:color w:val="504F4F"/>
          <w:sz w:val="18"/>
          <w:szCs w:val="18"/>
          <w:lang w:eastAsia="ru-RU"/>
        </w:rPr>
        <w:t xml:space="preserve"> кольцо, </w:t>
      </w:r>
      <w:proofErr w:type="spellStart"/>
      <w:r w:rsidRPr="00BF786D">
        <w:rPr>
          <w:rFonts w:ascii="Arial" w:eastAsia="Times New Roman" w:hAnsi="Arial" w:cs="Arial"/>
          <w:color w:val="504F4F"/>
          <w:sz w:val="18"/>
          <w:szCs w:val="18"/>
          <w:lang w:eastAsia="ru-RU"/>
        </w:rPr>
        <w:t>выпрессуйте</w:t>
      </w:r>
      <w:proofErr w:type="spellEnd"/>
      <w:r w:rsidRPr="00BF786D">
        <w:rPr>
          <w:rFonts w:ascii="Arial" w:eastAsia="Times New Roman" w:hAnsi="Arial" w:cs="Arial"/>
          <w:color w:val="504F4F"/>
          <w:sz w:val="18"/>
          <w:szCs w:val="18"/>
          <w:lang w:eastAsia="ru-RU"/>
        </w:rPr>
        <w:t xml:space="preserve"> приспособлением ведущую шестерню (рис. 3.81) с подшипниками в сборе из картера.</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6. Разберите дифференциал в следующем порядке: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отверните болты крепления ведомой шестерни к коробке сателлитов; снимите ведомую шестерню;</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отверните болты крепления половин коробки сателлитов;</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отсоедините правую половину коробки сателлитов от левой и извлеките шестерни дифференциала, оси сателлитов и опорные шайбы.</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Оценка технического состояния деталей</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После разборки моста детали тщательно промойте в керосине и осмотрите.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Шестерни</w:t>
      </w:r>
      <w:r w:rsidRPr="00BF786D">
        <w:rPr>
          <w:rFonts w:ascii="Arial" w:eastAsia="Times New Roman" w:hAnsi="Arial" w:cs="Arial"/>
          <w:color w:val="504F4F"/>
          <w:sz w:val="18"/>
          <w:szCs w:val="18"/>
          <w:lang w:eastAsia="ru-RU"/>
        </w:rPr>
        <w:t xml:space="preserve"> с задирами и </w:t>
      </w:r>
      <w:proofErr w:type="spellStart"/>
      <w:r w:rsidRPr="00BF786D">
        <w:rPr>
          <w:rFonts w:ascii="Arial" w:eastAsia="Times New Roman" w:hAnsi="Arial" w:cs="Arial"/>
          <w:color w:val="504F4F"/>
          <w:sz w:val="18"/>
          <w:szCs w:val="18"/>
          <w:lang w:eastAsia="ru-RU"/>
        </w:rPr>
        <w:t>выкрашиванием</w:t>
      </w:r>
      <w:proofErr w:type="spellEnd"/>
      <w:r w:rsidRPr="00BF786D">
        <w:rPr>
          <w:rFonts w:ascii="Arial" w:eastAsia="Times New Roman" w:hAnsi="Arial" w:cs="Arial"/>
          <w:color w:val="504F4F"/>
          <w:sz w:val="18"/>
          <w:szCs w:val="18"/>
          <w:lang w:eastAsia="ru-RU"/>
        </w:rPr>
        <w:t xml:space="preserve"> на зубьях замените.</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853690" cy="1891665"/>
            <wp:effectExtent l="0" t="0" r="3810" b="0"/>
            <wp:docPr id="30" name="Рисунок 30"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5.1 Задний мост УАЗ 3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690" cy="1891665"/>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3.82. </w:t>
            </w:r>
            <w:proofErr w:type="spellStart"/>
            <w:r w:rsidRPr="00BF786D">
              <w:rPr>
                <w:rFonts w:ascii="Arial" w:eastAsia="Times New Roman" w:hAnsi="Arial" w:cs="Arial"/>
                <w:b/>
                <w:bCs/>
                <w:color w:val="504F4F"/>
                <w:sz w:val="20"/>
                <w:szCs w:val="20"/>
                <w:lang w:eastAsia="ru-RU"/>
              </w:rPr>
              <w:t>Выпpессовка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наpужного</w:t>
            </w:r>
            <w:proofErr w:type="spellEnd"/>
            <w:r w:rsidRPr="00BF786D">
              <w:rPr>
                <w:rFonts w:ascii="Arial" w:eastAsia="Times New Roman" w:hAnsi="Arial" w:cs="Arial"/>
                <w:b/>
                <w:bCs/>
                <w:color w:val="504F4F"/>
                <w:sz w:val="20"/>
                <w:szCs w:val="20"/>
                <w:lang w:eastAsia="ru-RU"/>
              </w:rPr>
              <w:t xml:space="preserve"> кольца подшипника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2096770" cy="3783965"/>
            <wp:effectExtent l="0" t="0" r="0" b="6985"/>
            <wp:docPr id="29" name="Рисунок 29"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5.1 Задний мост УАЗ 3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6770" cy="3783965"/>
                    </a:xfrm>
                    <a:prstGeom prst="rect">
                      <a:avLst/>
                    </a:prstGeom>
                    <a:noFill/>
                    <a:ln>
                      <a:noFill/>
                    </a:ln>
                  </pic:spPr>
                </pic:pic>
              </a:graphicData>
            </a:graphic>
          </wp:inline>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3.83. Снятие </w:t>
            </w:r>
            <w:proofErr w:type="spellStart"/>
            <w:r w:rsidRPr="00BF786D">
              <w:rPr>
                <w:rFonts w:ascii="Arial" w:eastAsia="Times New Roman" w:hAnsi="Arial" w:cs="Arial"/>
                <w:b/>
                <w:bCs/>
                <w:color w:val="504F4F"/>
                <w:sz w:val="20"/>
                <w:szCs w:val="20"/>
                <w:lang w:eastAsia="ru-RU"/>
              </w:rPr>
              <w:t>внут-pеннего</w:t>
            </w:r>
            <w:proofErr w:type="spellEnd"/>
            <w:r w:rsidRPr="00BF786D">
              <w:rPr>
                <w:rFonts w:ascii="Arial" w:eastAsia="Times New Roman" w:hAnsi="Arial" w:cs="Arial"/>
                <w:b/>
                <w:bCs/>
                <w:color w:val="504F4F"/>
                <w:sz w:val="20"/>
                <w:szCs w:val="20"/>
                <w:lang w:eastAsia="ru-RU"/>
              </w:rPr>
              <w:t xml:space="preserve"> кольца подшипника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380615" cy="3625850"/>
            <wp:effectExtent l="0" t="0" r="635" b="0"/>
            <wp:docPr id="28" name="Рисунок 28"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5.1 Задний мост УАЗ 3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615" cy="362585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3.84. Снятие заднего подшипника с ведущей </w:t>
            </w:r>
            <w:proofErr w:type="spellStart"/>
            <w:r w:rsidRPr="00BF786D">
              <w:rPr>
                <w:rFonts w:ascii="Arial" w:eastAsia="Times New Roman" w:hAnsi="Arial" w:cs="Arial"/>
                <w:b/>
                <w:bCs/>
                <w:color w:val="504F4F"/>
                <w:sz w:val="20"/>
                <w:szCs w:val="20"/>
                <w:lang w:eastAsia="ru-RU"/>
              </w:rPr>
              <w:t>шестеpни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1907540" cy="4004310"/>
            <wp:effectExtent l="0" t="0" r="0" b="0"/>
            <wp:docPr id="27" name="Рисунок 27"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5.1 Задний мост УАЗ 3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7540" cy="4004310"/>
                    </a:xfrm>
                    <a:prstGeom prst="rect">
                      <a:avLst/>
                    </a:prstGeom>
                    <a:noFill/>
                    <a:ln>
                      <a:noFill/>
                    </a:ln>
                  </pic:spPr>
                </pic:pic>
              </a:graphicData>
            </a:graphic>
          </wp:inline>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lastRenderedPageBreak/>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3.85. Снятие переднего подшипника с ведущей </w:t>
            </w:r>
            <w:proofErr w:type="spellStart"/>
            <w:r w:rsidRPr="00BF786D">
              <w:rPr>
                <w:rFonts w:ascii="Arial" w:eastAsia="Times New Roman" w:hAnsi="Arial" w:cs="Arial"/>
                <w:b/>
                <w:bCs/>
                <w:color w:val="504F4F"/>
                <w:sz w:val="20"/>
                <w:szCs w:val="20"/>
                <w:lang w:eastAsia="ru-RU"/>
              </w:rPr>
              <w:t>шестеpни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Подшипники</w:t>
      </w:r>
      <w:r w:rsidRPr="00BF786D">
        <w:rPr>
          <w:rFonts w:ascii="Arial" w:eastAsia="Times New Roman" w:hAnsi="Arial" w:cs="Arial"/>
          <w:color w:val="504F4F"/>
          <w:sz w:val="18"/>
          <w:szCs w:val="18"/>
          <w:lang w:eastAsia="ru-RU"/>
        </w:rPr>
        <w:t xml:space="preserve">, имеющие износ, замените. Если подшипники и сопряженные с ними детали не требуют замены, то </w:t>
      </w:r>
      <w:proofErr w:type="spellStart"/>
      <w:r w:rsidRPr="00BF786D">
        <w:rPr>
          <w:rFonts w:ascii="Arial" w:eastAsia="Times New Roman" w:hAnsi="Arial" w:cs="Arial"/>
          <w:color w:val="504F4F"/>
          <w:sz w:val="18"/>
          <w:szCs w:val="18"/>
          <w:lang w:eastAsia="ru-RU"/>
        </w:rPr>
        <w:t>выпрессовку</w:t>
      </w:r>
      <w:proofErr w:type="spellEnd"/>
      <w:r w:rsidRPr="00BF786D">
        <w:rPr>
          <w:rFonts w:ascii="Arial" w:eastAsia="Times New Roman" w:hAnsi="Arial" w:cs="Arial"/>
          <w:color w:val="504F4F"/>
          <w:sz w:val="18"/>
          <w:szCs w:val="18"/>
          <w:lang w:eastAsia="ru-RU"/>
        </w:rPr>
        <w:t xml:space="preserve"> колец подшипников не производите. </w:t>
      </w:r>
      <w:proofErr w:type="spellStart"/>
      <w:r w:rsidRPr="00BF786D">
        <w:rPr>
          <w:rFonts w:ascii="Arial" w:eastAsia="Times New Roman" w:hAnsi="Arial" w:cs="Arial"/>
          <w:color w:val="504F4F"/>
          <w:sz w:val="18"/>
          <w:szCs w:val="18"/>
          <w:lang w:eastAsia="ru-RU"/>
        </w:rPr>
        <w:t>Выпрессовку</w:t>
      </w:r>
      <w:proofErr w:type="spellEnd"/>
      <w:r w:rsidRPr="00BF786D">
        <w:rPr>
          <w:rFonts w:ascii="Arial" w:eastAsia="Times New Roman" w:hAnsi="Arial" w:cs="Arial"/>
          <w:color w:val="504F4F"/>
          <w:sz w:val="18"/>
          <w:szCs w:val="18"/>
          <w:lang w:eastAsia="ru-RU"/>
        </w:rPr>
        <w:t xml:space="preserve"> наружных колец подшипников (рис. 3.82) дифференциала из картера и </w:t>
      </w:r>
      <w:proofErr w:type="gramStart"/>
      <w:r w:rsidRPr="00BF786D">
        <w:rPr>
          <w:rFonts w:ascii="Arial" w:eastAsia="Times New Roman" w:hAnsi="Arial" w:cs="Arial"/>
          <w:color w:val="504F4F"/>
          <w:sz w:val="18"/>
          <w:szCs w:val="18"/>
          <w:lang w:eastAsia="ru-RU"/>
        </w:rPr>
        <w:t>крышки</w:t>
      </w:r>
      <w:proofErr w:type="gramEnd"/>
      <w:r w:rsidRPr="00BF786D">
        <w:rPr>
          <w:rFonts w:ascii="Arial" w:eastAsia="Times New Roman" w:hAnsi="Arial" w:cs="Arial"/>
          <w:color w:val="504F4F"/>
          <w:sz w:val="18"/>
          <w:szCs w:val="18"/>
          <w:lang w:eastAsia="ru-RU"/>
        </w:rPr>
        <w:t xml:space="preserve"> и снятие внутренних колец (рис. 3.83) этих подшипников производите приспособлениями. Снятие заднего и переднего подшипников ведущей шестерни показано на рис. 3.84 и 3.85. Торец шейки, на которую напрессован задний подшипник, </w:t>
      </w:r>
      <w:proofErr w:type="spellStart"/>
      <w:r w:rsidRPr="00BF786D">
        <w:rPr>
          <w:rFonts w:ascii="Arial" w:eastAsia="Times New Roman" w:hAnsi="Arial" w:cs="Arial"/>
          <w:color w:val="504F4F"/>
          <w:sz w:val="18"/>
          <w:szCs w:val="18"/>
          <w:lang w:eastAsia="ru-RU"/>
        </w:rPr>
        <w:t>раскернен</w:t>
      </w:r>
      <w:proofErr w:type="spellEnd"/>
      <w:r w:rsidRPr="00BF786D">
        <w:rPr>
          <w:rFonts w:ascii="Arial" w:eastAsia="Times New Roman" w:hAnsi="Arial" w:cs="Arial"/>
          <w:color w:val="504F4F"/>
          <w:sz w:val="18"/>
          <w:szCs w:val="18"/>
          <w:lang w:eastAsia="ru-RU"/>
        </w:rPr>
        <w:t xml:space="preserve">, следовательно, </w:t>
      </w:r>
      <w:proofErr w:type="spellStart"/>
      <w:r w:rsidRPr="00BF786D">
        <w:rPr>
          <w:rFonts w:ascii="Arial" w:eastAsia="Times New Roman" w:hAnsi="Arial" w:cs="Arial"/>
          <w:color w:val="504F4F"/>
          <w:sz w:val="18"/>
          <w:szCs w:val="18"/>
          <w:lang w:eastAsia="ru-RU"/>
        </w:rPr>
        <w:t>выпрессовку</w:t>
      </w:r>
      <w:proofErr w:type="spellEnd"/>
      <w:r w:rsidRPr="00BF786D">
        <w:rPr>
          <w:rFonts w:ascii="Arial" w:eastAsia="Times New Roman" w:hAnsi="Arial" w:cs="Arial"/>
          <w:color w:val="504F4F"/>
          <w:sz w:val="18"/>
          <w:szCs w:val="18"/>
          <w:lang w:eastAsia="ru-RU"/>
        </w:rPr>
        <w:t xml:space="preserve"> его производите только для замены. При разборке моста внутренние и наружные кольца подшипников дифференциала и ведущей шестерни не разукомплектовывайте, а при сборке подшипники, не подлежащие замене, устанавливайте на прежние места.</w:t>
      </w:r>
    </w:p>
    <w:p w:rsidR="00BF786D" w:rsidRPr="00BF786D" w:rsidRDefault="00BF786D" w:rsidP="00BF786D">
      <w:pPr>
        <w:spacing w:after="0" w:line="240" w:lineRule="auto"/>
        <w:rPr>
          <w:rFonts w:ascii="Arial" w:eastAsia="Times New Roman" w:hAnsi="Arial" w:cs="Arial"/>
          <w:color w:val="504F4F"/>
          <w:sz w:val="18"/>
          <w:szCs w:val="18"/>
          <w:lang w:eastAsia="ru-RU"/>
        </w:rPr>
      </w:pPr>
      <w:proofErr w:type="spellStart"/>
      <w:r w:rsidRPr="00BF786D">
        <w:rPr>
          <w:rFonts w:ascii="Arial" w:eastAsia="Times New Roman" w:hAnsi="Arial" w:cs="Arial"/>
          <w:b/>
          <w:bCs/>
          <w:color w:val="504F4F"/>
          <w:sz w:val="18"/>
          <w:szCs w:val="18"/>
          <w:lang w:eastAsia="ru-RU"/>
        </w:rPr>
        <w:t>Маслоотгонное</w:t>
      </w:r>
      <w:proofErr w:type="spellEnd"/>
      <w:r w:rsidRPr="00BF786D">
        <w:rPr>
          <w:rFonts w:ascii="Arial" w:eastAsia="Times New Roman" w:hAnsi="Arial" w:cs="Arial"/>
          <w:b/>
          <w:bCs/>
          <w:color w:val="504F4F"/>
          <w:sz w:val="18"/>
          <w:szCs w:val="18"/>
          <w:lang w:eastAsia="ru-RU"/>
        </w:rPr>
        <w:t xml:space="preserve"> кольцо</w:t>
      </w:r>
      <w:r w:rsidRPr="00BF786D">
        <w:rPr>
          <w:rFonts w:ascii="Arial" w:eastAsia="Times New Roman" w:hAnsi="Arial" w:cs="Arial"/>
          <w:color w:val="504F4F"/>
          <w:sz w:val="18"/>
          <w:szCs w:val="18"/>
          <w:lang w:eastAsia="ru-RU"/>
        </w:rPr>
        <w:t> должно иметь гладкие торцы. При необходимости прошлифуйте его до толщины не менее 5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Фланец кардана.</w:t>
      </w:r>
      <w:r w:rsidRPr="00BF786D">
        <w:rPr>
          <w:rFonts w:ascii="Arial" w:eastAsia="Times New Roman" w:hAnsi="Arial" w:cs="Arial"/>
          <w:color w:val="504F4F"/>
          <w:sz w:val="18"/>
          <w:szCs w:val="18"/>
          <w:lang w:eastAsia="ru-RU"/>
        </w:rPr>
        <w:t xml:space="preserve"> Торец фланца, сопряженный с </w:t>
      </w:r>
      <w:proofErr w:type="spellStart"/>
      <w:r w:rsidRPr="00BF786D">
        <w:rPr>
          <w:rFonts w:ascii="Arial" w:eastAsia="Times New Roman" w:hAnsi="Arial" w:cs="Arial"/>
          <w:color w:val="504F4F"/>
          <w:sz w:val="18"/>
          <w:szCs w:val="18"/>
          <w:lang w:eastAsia="ru-RU"/>
        </w:rPr>
        <w:t>маслоотгонным</w:t>
      </w:r>
      <w:proofErr w:type="spellEnd"/>
      <w:r w:rsidRPr="00BF786D">
        <w:rPr>
          <w:rFonts w:ascii="Arial" w:eastAsia="Times New Roman" w:hAnsi="Arial" w:cs="Arial"/>
          <w:color w:val="504F4F"/>
          <w:sz w:val="18"/>
          <w:szCs w:val="18"/>
          <w:lang w:eastAsia="ru-RU"/>
        </w:rPr>
        <w:t xml:space="preserve"> кольцом, должен быть гладким. При необходимости шлифуйте его до размера по высоте не менее 53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Картер моста.</w:t>
      </w:r>
      <w:r w:rsidRPr="00BF786D">
        <w:rPr>
          <w:rFonts w:ascii="Arial" w:eastAsia="Times New Roman" w:hAnsi="Arial" w:cs="Arial"/>
          <w:color w:val="504F4F"/>
          <w:sz w:val="18"/>
          <w:szCs w:val="18"/>
          <w:lang w:eastAsia="ru-RU"/>
        </w:rPr>
        <w:t> Удалите все неровности и заусенцы с посадочных и смежных поверхностей картера. Прочистите масляные каналы.</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Дифференциалы и полуоси</w:t>
      </w:r>
      <w:r w:rsidRPr="00BF786D">
        <w:rPr>
          <w:rFonts w:ascii="Arial" w:eastAsia="Times New Roman" w:hAnsi="Arial" w:cs="Arial"/>
          <w:color w:val="504F4F"/>
          <w:sz w:val="18"/>
          <w:szCs w:val="18"/>
          <w:lang w:eastAsia="ru-RU"/>
        </w:rPr>
        <w:t xml:space="preserve">. Упорные шайбы, оси сателлитов, сателлиты, шестерни полуосей и коробки сателлитов с задирами и сильным износом замените. Сателлиты и </w:t>
      </w:r>
      <w:proofErr w:type="spellStart"/>
      <w:r w:rsidRPr="00BF786D">
        <w:rPr>
          <w:rFonts w:ascii="Arial" w:eastAsia="Times New Roman" w:hAnsi="Arial" w:cs="Arial"/>
          <w:color w:val="504F4F"/>
          <w:sz w:val="18"/>
          <w:szCs w:val="18"/>
          <w:lang w:eastAsia="ru-RU"/>
        </w:rPr>
        <w:t>полуосевые</w:t>
      </w:r>
      <w:proofErr w:type="spellEnd"/>
      <w:r w:rsidRPr="00BF786D">
        <w:rPr>
          <w:rFonts w:ascii="Arial" w:eastAsia="Times New Roman" w:hAnsi="Arial" w:cs="Arial"/>
          <w:color w:val="504F4F"/>
          <w:sz w:val="18"/>
          <w:szCs w:val="18"/>
          <w:lang w:eastAsia="ru-RU"/>
        </w:rPr>
        <w:t xml:space="preserve"> шестерни заменяйте комплектно. Замените упорную шайбу </w:t>
      </w:r>
      <w:proofErr w:type="spellStart"/>
      <w:r w:rsidRPr="00BF786D">
        <w:rPr>
          <w:rFonts w:ascii="Arial" w:eastAsia="Times New Roman" w:hAnsi="Arial" w:cs="Arial"/>
          <w:color w:val="504F4F"/>
          <w:sz w:val="18"/>
          <w:szCs w:val="18"/>
          <w:lang w:eastAsia="ru-RU"/>
        </w:rPr>
        <w:t>полуосевой</w:t>
      </w:r>
      <w:proofErr w:type="spellEnd"/>
      <w:r w:rsidRPr="00BF786D">
        <w:rPr>
          <w:rFonts w:ascii="Arial" w:eastAsia="Times New Roman" w:hAnsi="Arial" w:cs="Arial"/>
          <w:color w:val="504F4F"/>
          <w:sz w:val="18"/>
          <w:szCs w:val="18"/>
          <w:lang w:eastAsia="ru-RU"/>
        </w:rPr>
        <w:t xml:space="preserve"> шестерни, если ее толщина меньше 1,2 мм. При износе торцов коробки сателлитов допускается установка шайб, увеличенных по толщине на 0,1 мм или на 0,2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При ремонте заднего и переднего мостов пользуйтесь данными табл. 3.7 и 3.8.</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i/>
          <w:iCs/>
          <w:color w:val="504F4F"/>
          <w:sz w:val="18"/>
          <w:szCs w:val="18"/>
          <w:lang w:eastAsia="ru-RU"/>
        </w:rPr>
        <w:b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i/>
          <w:iCs/>
          <w:color w:val="504F4F"/>
          <w:sz w:val="18"/>
          <w:szCs w:val="18"/>
          <w:lang w:eastAsia="ru-RU"/>
        </w:rPr>
        <w:t>Сборка и регулировка узлов заднего моста</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Сборку дифференциала производите в следующем порядке: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1. Перед сборкой дифференциала смажьте шестерни полуосей, сателлиты, упорные шайбы и оси сателлитов трансмиссионным маслом.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Установите упорные шайбы на шейки шестерен полуосей.</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3. Установите шестерню полуоси с упорной шайбой в сборе в левую коробку сателлитов.</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4.Установите сателлиты на оси разъемной крестовины.</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2853690" cy="2884805"/>
            <wp:effectExtent l="0" t="0" r="3810" b="0"/>
            <wp:docPr id="26" name="Рисунок 26"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5.1 Задний мост УАЗ 3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3690" cy="2884805"/>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3.86. </w:t>
            </w:r>
            <w:proofErr w:type="spellStart"/>
            <w:r w:rsidRPr="00BF786D">
              <w:rPr>
                <w:rFonts w:ascii="Arial" w:eastAsia="Times New Roman" w:hAnsi="Arial" w:cs="Arial"/>
                <w:b/>
                <w:bCs/>
                <w:color w:val="504F4F"/>
                <w:sz w:val="20"/>
                <w:szCs w:val="20"/>
                <w:lang w:eastAsia="ru-RU"/>
              </w:rPr>
              <w:t>Выпpессовка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наpужного</w:t>
            </w:r>
            <w:proofErr w:type="spellEnd"/>
            <w:r w:rsidRPr="00BF786D">
              <w:rPr>
                <w:rFonts w:ascii="Arial" w:eastAsia="Times New Roman" w:hAnsi="Arial" w:cs="Arial"/>
                <w:b/>
                <w:bCs/>
                <w:color w:val="504F4F"/>
                <w:sz w:val="20"/>
                <w:szCs w:val="20"/>
                <w:lang w:eastAsia="ru-RU"/>
              </w:rPr>
              <w:t xml:space="preserve"> кольца подшипника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lastRenderedPageBreak/>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5. Установите разъемную крестовину (рис. 3.86) с сателлитами в левую коробку сателлитов.</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3042920" cy="2664460"/>
            <wp:effectExtent l="0" t="0" r="5080" b="2540"/>
            <wp:docPr id="25" name="Рисунок 25"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5.1 Задний мост УАЗ 3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920" cy="2664460"/>
                    </a:xfrm>
                    <a:prstGeom prst="rect">
                      <a:avLst/>
                    </a:prstGeom>
                    <a:noFill/>
                    <a:ln>
                      <a:noFill/>
                    </a:ln>
                  </pic:spPr>
                </pic:pic>
              </a:graphicData>
            </a:graphic>
          </wp:inline>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3.87. Установка </w:t>
            </w:r>
            <w:proofErr w:type="spellStart"/>
            <w:r w:rsidRPr="00BF786D">
              <w:rPr>
                <w:rFonts w:ascii="Arial" w:eastAsia="Times New Roman" w:hAnsi="Arial" w:cs="Arial"/>
                <w:b/>
                <w:bCs/>
                <w:color w:val="504F4F"/>
                <w:sz w:val="20"/>
                <w:szCs w:val="20"/>
                <w:lang w:eastAsia="ru-RU"/>
              </w:rPr>
              <w:t>коpобок</w:t>
            </w:r>
            <w:proofErr w:type="spellEnd"/>
            <w:r w:rsidRPr="00BF786D">
              <w:rPr>
                <w:rFonts w:ascii="Arial" w:eastAsia="Times New Roman" w:hAnsi="Arial" w:cs="Arial"/>
                <w:b/>
                <w:bCs/>
                <w:color w:val="504F4F"/>
                <w:sz w:val="20"/>
                <w:szCs w:val="20"/>
                <w:lang w:eastAsia="ru-RU"/>
              </w:rPr>
              <w:t xml:space="preserve"> сателлитов по меткам</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6. Установите шестерню полуоси с упорной шайбой в сборе в правую коробку сателлитов. Придерживая шестерню полуоси, установите правую чашку сателлитов на левую так, чтобы метки (рис. 3.87) (порядковые номера) обеих чашек были совмещены.</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7. Соедините половины болтами и затяните их. Момент затяжки 32–40 </w:t>
      </w:r>
      <w:proofErr w:type="spellStart"/>
      <w:r w:rsidRPr="00BF786D">
        <w:rPr>
          <w:rFonts w:ascii="Arial" w:eastAsia="Times New Roman" w:hAnsi="Arial" w:cs="Arial"/>
          <w:color w:val="504F4F"/>
          <w:sz w:val="18"/>
          <w:szCs w:val="18"/>
          <w:lang w:eastAsia="ru-RU"/>
        </w:rPr>
        <w:t>Н·м</w:t>
      </w:r>
      <w:proofErr w:type="spellEnd"/>
      <w:r w:rsidRPr="00BF786D">
        <w:rPr>
          <w:rFonts w:ascii="Arial" w:eastAsia="Times New Roman" w:hAnsi="Arial" w:cs="Arial"/>
          <w:color w:val="504F4F"/>
          <w:sz w:val="18"/>
          <w:szCs w:val="18"/>
          <w:lang w:eastAsia="ru-RU"/>
        </w:rPr>
        <w:t xml:space="preserve"> (3,2–4,0 кгс).</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8. Установите ведомую шестерню главной передачи на коробку сателлитов, совместив отверстия под болты. Установите болты и затяните их. Момент затяжки 98–137 </w:t>
      </w:r>
      <w:proofErr w:type="spellStart"/>
      <w:r w:rsidRPr="00BF786D">
        <w:rPr>
          <w:rFonts w:ascii="Arial" w:eastAsia="Times New Roman" w:hAnsi="Arial" w:cs="Arial"/>
          <w:color w:val="504F4F"/>
          <w:sz w:val="18"/>
          <w:szCs w:val="18"/>
          <w:lang w:eastAsia="ru-RU"/>
        </w:rPr>
        <w:t>Н·м</w:t>
      </w:r>
      <w:proofErr w:type="spellEnd"/>
      <w:r w:rsidRPr="00BF786D">
        <w:rPr>
          <w:rFonts w:ascii="Arial" w:eastAsia="Times New Roman" w:hAnsi="Arial" w:cs="Arial"/>
          <w:color w:val="504F4F"/>
          <w:sz w:val="18"/>
          <w:szCs w:val="18"/>
          <w:lang w:eastAsia="ru-RU"/>
        </w:rPr>
        <w:t xml:space="preserve"> (10–14 </w:t>
      </w:r>
      <w:proofErr w:type="spellStart"/>
      <w:r w:rsidRPr="00BF786D">
        <w:rPr>
          <w:rFonts w:ascii="Arial" w:eastAsia="Times New Roman" w:hAnsi="Arial" w:cs="Arial"/>
          <w:color w:val="504F4F"/>
          <w:sz w:val="18"/>
          <w:szCs w:val="18"/>
          <w:lang w:eastAsia="ru-RU"/>
        </w:rPr>
        <w:t>кгс·м</w:t>
      </w:r>
      <w:proofErr w:type="spellEnd"/>
      <w:r w:rsidRPr="00BF786D">
        <w:rPr>
          <w:rFonts w:ascii="Arial" w:eastAsia="Times New Roman" w:hAnsi="Arial" w:cs="Arial"/>
          <w:color w:val="504F4F"/>
          <w:sz w:val="18"/>
          <w:szCs w:val="18"/>
          <w:lang w:eastAsia="ru-RU"/>
        </w:rPr>
        <w:t>).</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У собранного дифференциала шестерни полуосей должны проворачиваться с помощью шлицевой оправки от усилия не более 59 Н (6 кгс), приложенного на радиусе 80 мм.</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Регулировку подшипников дифференциала </w:t>
      </w:r>
      <w:r w:rsidRPr="00BF786D">
        <w:rPr>
          <w:rFonts w:ascii="Arial" w:eastAsia="Times New Roman" w:hAnsi="Arial" w:cs="Arial"/>
          <w:color w:val="504F4F"/>
          <w:sz w:val="18"/>
          <w:szCs w:val="18"/>
          <w:lang w:eastAsia="ru-RU"/>
        </w:rPr>
        <w:t>производите (в случае их замены) в следующем порядке:</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853690" cy="4177665"/>
            <wp:effectExtent l="0" t="0" r="3810" b="0"/>
            <wp:docPr id="24" name="Рисунок 24"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5.1 Задний мост УАЗ 3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3690" cy="4177665"/>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3.88. </w:t>
            </w:r>
            <w:proofErr w:type="spellStart"/>
            <w:r w:rsidRPr="00BF786D">
              <w:rPr>
                <w:rFonts w:ascii="Arial" w:eastAsia="Times New Roman" w:hAnsi="Arial" w:cs="Arial"/>
                <w:b/>
                <w:bCs/>
                <w:color w:val="504F4F"/>
                <w:sz w:val="20"/>
                <w:szCs w:val="20"/>
                <w:lang w:eastAsia="ru-RU"/>
              </w:rPr>
              <w:t>Пpедваpительная</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нап-pессовка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внут-pенних</w:t>
            </w:r>
            <w:proofErr w:type="spellEnd"/>
            <w:r w:rsidRPr="00BF786D">
              <w:rPr>
                <w:rFonts w:ascii="Arial" w:eastAsia="Times New Roman" w:hAnsi="Arial" w:cs="Arial"/>
                <w:b/>
                <w:bCs/>
                <w:color w:val="504F4F"/>
                <w:sz w:val="20"/>
                <w:szCs w:val="20"/>
                <w:lang w:eastAsia="ru-RU"/>
              </w:rPr>
              <w:t xml:space="preserve"> колец </w:t>
            </w:r>
            <w:proofErr w:type="gramStart"/>
            <w:r w:rsidRPr="00BF786D">
              <w:rPr>
                <w:rFonts w:ascii="Arial" w:eastAsia="Times New Roman" w:hAnsi="Arial" w:cs="Arial"/>
                <w:b/>
                <w:bCs/>
                <w:color w:val="504F4F"/>
                <w:sz w:val="20"/>
                <w:szCs w:val="20"/>
                <w:lang w:eastAsia="ru-RU"/>
              </w:rPr>
              <w:t>под-</w:t>
            </w:r>
            <w:proofErr w:type="spellStart"/>
            <w:r w:rsidRPr="00BF786D">
              <w:rPr>
                <w:rFonts w:ascii="Arial" w:eastAsia="Times New Roman" w:hAnsi="Arial" w:cs="Arial"/>
                <w:b/>
                <w:bCs/>
                <w:color w:val="504F4F"/>
                <w:sz w:val="20"/>
                <w:szCs w:val="20"/>
                <w:lang w:eastAsia="ru-RU"/>
              </w:rPr>
              <w:t>шипников</w:t>
            </w:r>
            <w:proofErr w:type="spellEnd"/>
            <w:proofErr w:type="gram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1. Напрессуйте внутренние кольца подшипников (рис. 3.88) дифференциала на шейки собранного дифференциала так, чтобы между торцами коробки сателлитов и торцами внутренних колец подшипников был зазор 3,5–4,0 мм.</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1907540" cy="4414520"/>
            <wp:effectExtent l="0" t="0" r="0" b="5080"/>
            <wp:docPr id="23" name="Рисунок 23"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5.1 Задний мост УАЗ 3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540" cy="441452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3.89. </w:t>
            </w:r>
            <w:proofErr w:type="spellStart"/>
            <w:r w:rsidRPr="00BF786D">
              <w:rPr>
                <w:rFonts w:ascii="Arial" w:eastAsia="Times New Roman" w:hAnsi="Arial" w:cs="Arial"/>
                <w:b/>
                <w:bCs/>
                <w:color w:val="504F4F"/>
                <w:sz w:val="20"/>
                <w:szCs w:val="20"/>
                <w:lang w:eastAsia="ru-RU"/>
              </w:rPr>
              <w:t>Пpикатка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pоликов</w:t>
            </w:r>
            <w:proofErr w:type="spellEnd"/>
            <w:r w:rsidRPr="00BF786D">
              <w:rPr>
                <w:rFonts w:ascii="Arial" w:eastAsia="Times New Roman" w:hAnsi="Arial" w:cs="Arial"/>
                <w:b/>
                <w:bCs/>
                <w:color w:val="504F4F"/>
                <w:sz w:val="20"/>
                <w:szCs w:val="20"/>
                <w:lang w:eastAsia="ru-RU"/>
              </w:rPr>
              <w:t xml:space="preserve"> подшипников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Установите дифференциал в сборе в картер, затем прокладку и крышку картера и, проворачивая крышку за кожух, прикатайте подшипники так, чтобы ролики заняли правильное положение (рис. 3.89). Затем болтами и гайками равномерно соедините крышку с картером.</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853690" cy="3279140"/>
            <wp:effectExtent l="0" t="0" r="3810" b="0"/>
            <wp:docPr id="22" name="Рисунок 22"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5.1 Задний мост УАЗ 3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690" cy="327914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3.90. </w:t>
            </w:r>
            <w:proofErr w:type="spellStart"/>
            <w:r w:rsidRPr="00BF786D">
              <w:rPr>
                <w:rFonts w:ascii="Arial" w:eastAsia="Times New Roman" w:hAnsi="Arial" w:cs="Arial"/>
                <w:b/>
                <w:bCs/>
                <w:color w:val="504F4F"/>
                <w:sz w:val="20"/>
                <w:szCs w:val="20"/>
                <w:lang w:eastAsia="ru-RU"/>
              </w:rPr>
              <w:t>Замеpы</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зазоpов</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пpи</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pегулиpовке</w:t>
            </w:r>
            <w:proofErr w:type="spellEnd"/>
            <w:r w:rsidRPr="00BF786D">
              <w:rPr>
                <w:rFonts w:ascii="Arial" w:eastAsia="Times New Roman" w:hAnsi="Arial" w:cs="Arial"/>
                <w:b/>
                <w:bCs/>
                <w:color w:val="504F4F"/>
                <w:sz w:val="20"/>
                <w:szCs w:val="20"/>
                <w:lang w:eastAsia="ru-RU"/>
              </w:rPr>
              <w:t xml:space="preserve"> подшипников </w:t>
            </w:r>
            <w:proofErr w:type="spellStart"/>
            <w:r w:rsidRPr="00BF786D">
              <w:rPr>
                <w:rFonts w:ascii="Arial" w:eastAsia="Times New Roman" w:hAnsi="Arial" w:cs="Arial"/>
                <w:b/>
                <w:bCs/>
                <w:color w:val="504F4F"/>
                <w:sz w:val="20"/>
                <w:szCs w:val="20"/>
                <w:lang w:eastAsia="ru-RU"/>
              </w:rPr>
              <w:t>диффеpенциала</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3027045" cy="3105785"/>
            <wp:effectExtent l="0" t="0" r="1905" b="0"/>
            <wp:docPr id="21" name="Рисунок 21"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5.1 Задний мост УАЗ 3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045" cy="3105785"/>
                    </a:xfrm>
                    <a:prstGeom prst="rect">
                      <a:avLst/>
                    </a:prstGeom>
                    <a:noFill/>
                    <a:ln>
                      <a:noFill/>
                    </a:ln>
                  </pic:spPr>
                </pic:pic>
              </a:graphicData>
            </a:graphic>
          </wp:inline>
        </w:drawing>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3.91. </w:t>
            </w:r>
            <w:proofErr w:type="spellStart"/>
            <w:r w:rsidRPr="00BF786D">
              <w:rPr>
                <w:rFonts w:ascii="Arial" w:eastAsia="Times New Roman" w:hAnsi="Arial" w:cs="Arial"/>
                <w:b/>
                <w:bCs/>
                <w:color w:val="504F4F"/>
                <w:sz w:val="20"/>
                <w:szCs w:val="20"/>
                <w:lang w:eastAsia="ru-RU"/>
              </w:rPr>
              <w:t>Зазоpы</w:t>
            </w:r>
            <w:proofErr w:type="spellEnd"/>
            <w:r w:rsidRPr="00BF786D">
              <w:rPr>
                <w:rFonts w:ascii="Arial" w:eastAsia="Times New Roman" w:hAnsi="Arial" w:cs="Arial"/>
                <w:b/>
                <w:bCs/>
                <w:color w:val="504F4F"/>
                <w:sz w:val="20"/>
                <w:szCs w:val="20"/>
                <w:lang w:eastAsia="ru-RU"/>
              </w:rPr>
              <w:t xml:space="preserve"> А и А1 между </w:t>
            </w:r>
            <w:proofErr w:type="spellStart"/>
            <w:r w:rsidRPr="00BF786D">
              <w:rPr>
                <w:rFonts w:ascii="Arial" w:eastAsia="Times New Roman" w:hAnsi="Arial" w:cs="Arial"/>
                <w:b/>
                <w:bCs/>
                <w:color w:val="504F4F"/>
                <w:sz w:val="20"/>
                <w:szCs w:val="20"/>
                <w:lang w:eastAsia="ru-RU"/>
              </w:rPr>
              <w:t>тоpцами</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внутpенних</w:t>
            </w:r>
            <w:proofErr w:type="spellEnd"/>
            <w:r w:rsidRPr="00BF786D">
              <w:rPr>
                <w:rFonts w:ascii="Arial" w:eastAsia="Times New Roman" w:hAnsi="Arial" w:cs="Arial"/>
                <w:b/>
                <w:bCs/>
                <w:color w:val="504F4F"/>
                <w:sz w:val="20"/>
                <w:szCs w:val="20"/>
                <w:lang w:eastAsia="ru-RU"/>
              </w:rPr>
              <w:t xml:space="preserve"> колец подшипников и </w:t>
            </w:r>
            <w:proofErr w:type="spellStart"/>
            <w:r w:rsidRPr="00BF786D">
              <w:rPr>
                <w:rFonts w:ascii="Arial" w:eastAsia="Times New Roman" w:hAnsi="Arial" w:cs="Arial"/>
                <w:b/>
                <w:bCs/>
                <w:color w:val="504F4F"/>
                <w:sz w:val="20"/>
                <w:szCs w:val="20"/>
                <w:lang w:eastAsia="ru-RU"/>
              </w:rPr>
              <w:t>коpобки</w:t>
            </w:r>
            <w:proofErr w:type="spellEnd"/>
            <w:r w:rsidRPr="00BF786D">
              <w:rPr>
                <w:rFonts w:ascii="Arial" w:eastAsia="Times New Roman" w:hAnsi="Arial" w:cs="Arial"/>
                <w:b/>
                <w:bCs/>
                <w:color w:val="504F4F"/>
                <w:sz w:val="20"/>
                <w:szCs w:val="20"/>
                <w:lang w:eastAsia="ru-RU"/>
              </w:rPr>
              <w:t xml:space="preserve"> сателлитов</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lastRenderedPageBreak/>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lastRenderedPageBreak/>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3. Вновь отверните болты, осторожно снимите крышку, выньте из картера дифференциал и щупом замерьте зазоры А и А1 (рис. 3.90 и 3.91) между торцами внутренних колец подшипников и коробки сателлитов.</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4. Подберите пакет прокладок толщиной, рассчитанной по формуле: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s = А + А1 + 0,1,</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где:</w:t>
      </w:r>
      <w:r w:rsidRPr="00BF786D">
        <w:rPr>
          <w:rFonts w:ascii="Arial" w:eastAsia="Times New Roman" w:hAnsi="Arial" w:cs="Arial"/>
          <w:b/>
          <w:bCs/>
          <w:color w:val="504F4F"/>
          <w:sz w:val="18"/>
          <w:szCs w:val="18"/>
          <w:lang w:eastAsia="ru-RU"/>
        </w:rPr>
        <w:t> s</w:t>
      </w:r>
      <w:r w:rsidRPr="00BF786D">
        <w:rPr>
          <w:rFonts w:ascii="Arial" w:eastAsia="Times New Roman" w:hAnsi="Arial" w:cs="Arial"/>
          <w:color w:val="504F4F"/>
          <w:sz w:val="18"/>
          <w:szCs w:val="18"/>
          <w:lang w:eastAsia="ru-RU"/>
        </w:rPr>
        <w:t> – толщина пакета прокладок,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А</w:t>
      </w:r>
      <w:r w:rsidRPr="00BF786D">
        <w:rPr>
          <w:rFonts w:ascii="Arial" w:eastAsia="Times New Roman" w:hAnsi="Arial" w:cs="Arial"/>
          <w:color w:val="504F4F"/>
          <w:sz w:val="18"/>
          <w:szCs w:val="18"/>
          <w:lang w:eastAsia="ru-RU"/>
        </w:rPr>
        <w:t> и </w:t>
      </w:r>
      <w:r w:rsidRPr="00BF786D">
        <w:rPr>
          <w:rFonts w:ascii="Arial" w:eastAsia="Times New Roman" w:hAnsi="Arial" w:cs="Arial"/>
          <w:b/>
          <w:bCs/>
          <w:color w:val="504F4F"/>
          <w:sz w:val="18"/>
          <w:szCs w:val="18"/>
          <w:lang w:eastAsia="ru-RU"/>
        </w:rPr>
        <w:t>А1</w:t>
      </w:r>
      <w:r w:rsidRPr="00BF786D">
        <w:rPr>
          <w:rFonts w:ascii="Arial" w:eastAsia="Times New Roman" w:hAnsi="Arial" w:cs="Arial"/>
          <w:color w:val="504F4F"/>
          <w:sz w:val="18"/>
          <w:szCs w:val="18"/>
          <w:lang w:eastAsia="ru-RU"/>
        </w:rPr>
        <w:t> – зазоры между торцами внутренних колец подшипников и коробкой сателлитов,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0,1 </w:t>
      </w:r>
      <w:r w:rsidRPr="00BF786D">
        <w:rPr>
          <w:rFonts w:ascii="Arial" w:eastAsia="Times New Roman" w:hAnsi="Arial" w:cs="Arial"/>
          <w:color w:val="504F4F"/>
          <w:sz w:val="18"/>
          <w:szCs w:val="18"/>
          <w:lang w:eastAsia="ru-RU"/>
        </w:rPr>
        <w:t>– постоянная величина (для обеспечения предварительного натяга), мм.</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5. Снимите внутренние кольца подшипников дифференциала. Разделите подобранный пакет прокладок примерно пополам. Установите прокладки на шейки коробки сателлитов и напрессуйте внутренние кольца подшипников до упора.</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Сборку и регулировку подшипников ведущей шестерни </w:t>
      </w:r>
      <w:r w:rsidRPr="00BF786D">
        <w:rPr>
          <w:rFonts w:ascii="Arial" w:eastAsia="Times New Roman" w:hAnsi="Arial" w:cs="Arial"/>
          <w:color w:val="504F4F"/>
          <w:sz w:val="18"/>
          <w:szCs w:val="18"/>
          <w:lang w:eastAsia="ru-RU"/>
        </w:rPr>
        <w:t>производите в следующем порядке:</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2853690" cy="3610610"/>
            <wp:effectExtent l="0" t="0" r="3810" b="8890"/>
            <wp:docPr id="20" name="Рисунок 20"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5.1 Задний мост УАЗ 3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690" cy="361061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3.92. </w:t>
            </w:r>
            <w:proofErr w:type="spellStart"/>
            <w:r w:rsidRPr="00BF786D">
              <w:rPr>
                <w:rFonts w:ascii="Arial" w:eastAsia="Times New Roman" w:hAnsi="Arial" w:cs="Arial"/>
                <w:b/>
                <w:bCs/>
                <w:color w:val="504F4F"/>
                <w:sz w:val="20"/>
                <w:szCs w:val="20"/>
                <w:lang w:eastAsia="ru-RU"/>
              </w:rPr>
              <w:t>Кеpнение</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тоpца</w:t>
            </w:r>
            <w:proofErr w:type="spellEnd"/>
            <w:r w:rsidRPr="00BF786D">
              <w:rPr>
                <w:rFonts w:ascii="Arial" w:eastAsia="Times New Roman" w:hAnsi="Arial" w:cs="Arial"/>
                <w:b/>
                <w:bCs/>
                <w:color w:val="504F4F"/>
                <w:sz w:val="20"/>
                <w:szCs w:val="20"/>
                <w:lang w:eastAsia="ru-RU"/>
              </w:rPr>
              <w:t xml:space="preserve"> хвостовика после </w:t>
            </w:r>
            <w:proofErr w:type="spellStart"/>
            <w:r w:rsidRPr="00BF786D">
              <w:rPr>
                <w:rFonts w:ascii="Arial" w:eastAsia="Times New Roman" w:hAnsi="Arial" w:cs="Arial"/>
                <w:b/>
                <w:bCs/>
                <w:color w:val="504F4F"/>
                <w:sz w:val="20"/>
                <w:szCs w:val="20"/>
                <w:lang w:eastAsia="ru-RU"/>
              </w:rPr>
              <w:t>напpессовки</w:t>
            </w:r>
            <w:proofErr w:type="spellEnd"/>
            <w:r w:rsidRPr="00BF786D">
              <w:rPr>
                <w:rFonts w:ascii="Arial" w:eastAsia="Times New Roman" w:hAnsi="Arial" w:cs="Arial"/>
                <w:b/>
                <w:bCs/>
                <w:color w:val="504F4F"/>
                <w:sz w:val="20"/>
                <w:szCs w:val="20"/>
                <w:lang w:eastAsia="ru-RU"/>
              </w:rPr>
              <w:t xml:space="preserve"> подшипника: А – место </w:t>
            </w:r>
            <w:proofErr w:type="spellStart"/>
            <w:r w:rsidRPr="00BF786D">
              <w:rPr>
                <w:rFonts w:ascii="Arial" w:eastAsia="Times New Roman" w:hAnsi="Arial" w:cs="Arial"/>
                <w:b/>
                <w:bCs/>
                <w:color w:val="504F4F"/>
                <w:sz w:val="20"/>
                <w:szCs w:val="20"/>
                <w:lang w:eastAsia="ru-RU"/>
              </w:rPr>
              <w:t>кеpнения</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2853690" cy="2727325"/>
            <wp:effectExtent l="0" t="0" r="3810" b="0"/>
            <wp:docPr id="19" name="Рисунок 19"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5.1 Задний мост УАЗ 3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690" cy="2727325"/>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3.93. Установка </w:t>
            </w:r>
            <w:proofErr w:type="spellStart"/>
            <w:r w:rsidRPr="00BF786D">
              <w:rPr>
                <w:rFonts w:ascii="Arial" w:eastAsia="Times New Roman" w:hAnsi="Arial" w:cs="Arial"/>
                <w:b/>
                <w:bCs/>
                <w:color w:val="504F4F"/>
                <w:sz w:val="20"/>
                <w:szCs w:val="20"/>
                <w:lang w:eastAsia="ru-RU"/>
              </w:rPr>
              <w:t>pаспоpной</w:t>
            </w:r>
            <w:proofErr w:type="spellEnd"/>
            <w:r w:rsidRPr="00BF786D">
              <w:rPr>
                <w:rFonts w:ascii="Arial" w:eastAsia="Times New Roman" w:hAnsi="Arial" w:cs="Arial"/>
                <w:b/>
                <w:bCs/>
                <w:color w:val="504F4F"/>
                <w:sz w:val="20"/>
                <w:szCs w:val="20"/>
                <w:lang w:eastAsia="ru-RU"/>
              </w:rPr>
              <w:t xml:space="preserve"> втулки и </w:t>
            </w:r>
            <w:proofErr w:type="spellStart"/>
            <w:r w:rsidRPr="00BF786D">
              <w:rPr>
                <w:rFonts w:ascii="Arial" w:eastAsia="Times New Roman" w:hAnsi="Arial" w:cs="Arial"/>
                <w:b/>
                <w:bCs/>
                <w:color w:val="504F4F"/>
                <w:sz w:val="20"/>
                <w:szCs w:val="20"/>
                <w:lang w:eastAsia="ru-RU"/>
              </w:rPr>
              <w:t>pегулиpовочных</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пpокладок</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пеpеднего</w:t>
            </w:r>
            <w:proofErr w:type="spellEnd"/>
            <w:r w:rsidRPr="00BF786D">
              <w:rPr>
                <w:rFonts w:ascii="Arial" w:eastAsia="Times New Roman" w:hAnsi="Arial" w:cs="Arial"/>
                <w:b/>
                <w:bCs/>
                <w:color w:val="504F4F"/>
                <w:sz w:val="20"/>
                <w:szCs w:val="20"/>
                <w:lang w:eastAsia="ru-RU"/>
              </w:rPr>
              <w:t xml:space="preserve"> подшипника ведущей </w:t>
            </w:r>
            <w:proofErr w:type="spellStart"/>
            <w:r w:rsidRPr="00BF786D">
              <w:rPr>
                <w:rFonts w:ascii="Arial" w:eastAsia="Times New Roman" w:hAnsi="Arial" w:cs="Arial"/>
                <w:b/>
                <w:bCs/>
                <w:color w:val="504F4F"/>
                <w:sz w:val="20"/>
                <w:szCs w:val="20"/>
                <w:lang w:eastAsia="ru-RU"/>
              </w:rPr>
              <w:t>шестеpни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1. Напрессуйте подшипники на ведущую шестерню. После </w:t>
      </w:r>
      <w:proofErr w:type="spellStart"/>
      <w:r w:rsidRPr="00BF786D">
        <w:rPr>
          <w:rFonts w:ascii="Arial" w:eastAsia="Times New Roman" w:hAnsi="Arial" w:cs="Arial"/>
          <w:color w:val="504F4F"/>
          <w:sz w:val="18"/>
          <w:szCs w:val="18"/>
          <w:lang w:eastAsia="ru-RU"/>
        </w:rPr>
        <w:t>напрессовки</w:t>
      </w:r>
      <w:proofErr w:type="spellEnd"/>
      <w:r w:rsidRPr="00BF786D">
        <w:rPr>
          <w:rFonts w:ascii="Arial" w:eastAsia="Times New Roman" w:hAnsi="Arial" w:cs="Arial"/>
          <w:color w:val="504F4F"/>
          <w:sz w:val="18"/>
          <w:szCs w:val="18"/>
          <w:lang w:eastAsia="ru-RU"/>
        </w:rPr>
        <w:t xml:space="preserve"> заднего опорного подшипника с цилиндрическими роликами </w:t>
      </w:r>
      <w:proofErr w:type="spellStart"/>
      <w:r w:rsidRPr="00BF786D">
        <w:rPr>
          <w:rFonts w:ascii="Arial" w:eastAsia="Times New Roman" w:hAnsi="Arial" w:cs="Arial"/>
          <w:color w:val="504F4F"/>
          <w:sz w:val="18"/>
          <w:szCs w:val="18"/>
          <w:lang w:eastAsia="ru-RU"/>
        </w:rPr>
        <w:t>раскерните</w:t>
      </w:r>
      <w:proofErr w:type="spellEnd"/>
      <w:r w:rsidRPr="00BF786D">
        <w:rPr>
          <w:rFonts w:ascii="Arial" w:eastAsia="Times New Roman" w:hAnsi="Arial" w:cs="Arial"/>
          <w:color w:val="504F4F"/>
          <w:sz w:val="18"/>
          <w:szCs w:val="18"/>
          <w:lang w:eastAsia="ru-RU"/>
        </w:rPr>
        <w:t xml:space="preserve"> торец хвостовика, на который он напрессован (рис. 3.92). Распорную втулку (рис. 3.93) и регулировочные прокладки переднего подшипника (двухрядного конического) ведущей шестерни располагайте между внутренними кольцами.</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Установите регулировочное кольцо 5 (см. рис. 3.79) ведущей шестерни 9 (с 1991 г. не устанавливается).</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4698365" cy="3232150"/>
            <wp:effectExtent l="0" t="0" r="6985" b="6350"/>
            <wp:docPr id="18" name="Рисунок 18"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1 Задний мост УАЗ 3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8365" cy="323215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lastRenderedPageBreak/>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3.94. </w:t>
            </w:r>
            <w:proofErr w:type="spellStart"/>
            <w:r w:rsidRPr="00BF786D">
              <w:rPr>
                <w:rFonts w:ascii="Arial" w:eastAsia="Times New Roman" w:hAnsi="Arial" w:cs="Arial"/>
                <w:b/>
                <w:bCs/>
                <w:color w:val="504F4F"/>
                <w:sz w:val="20"/>
                <w:szCs w:val="20"/>
                <w:lang w:eastAsia="ru-RU"/>
              </w:rPr>
              <w:t>Пpовеpка</w:t>
            </w:r>
            <w:proofErr w:type="spellEnd"/>
            <w:r w:rsidRPr="00BF786D">
              <w:rPr>
                <w:rFonts w:ascii="Arial" w:eastAsia="Times New Roman" w:hAnsi="Arial" w:cs="Arial"/>
                <w:b/>
                <w:bCs/>
                <w:color w:val="504F4F"/>
                <w:sz w:val="20"/>
                <w:szCs w:val="20"/>
                <w:lang w:eastAsia="ru-RU"/>
              </w:rPr>
              <w:t xml:space="preserve"> затяжки подшипников ведущей </w:t>
            </w:r>
            <w:proofErr w:type="spellStart"/>
            <w:r w:rsidRPr="00BF786D">
              <w:rPr>
                <w:rFonts w:ascii="Arial" w:eastAsia="Times New Roman" w:hAnsi="Arial" w:cs="Arial"/>
                <w:b/>
                <w:bCs/>
                <w:color w:val="504F4F"/>
                <w:sz w:val="20"/>
                <w:szCs w:val="20"/>
                <w:lang w:eastAsia="ru-RU"/>
              </w:rPr>
              <w:t>шестеpни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3. Запрессуйте ведущую шестерню в сборе с подшипниками в картер до упора и отрегулируйте предварительный натяг переднего подшипника, изменяя толщину пакета прокладок 8 и затяжкой гайки 7 до отказа. При этом </w:t>
      </w:r>
      <w:proofErr w:type="spellStart"/>
      <w:r w:rsidRPr="00BF786D">
        <w:rPr>
          <w:rFonts w:ascii="Arial" w:eastAsia="Times New Roman" w:hAnsi="Arial" w:cs="Arial"/>
          <w:color w:val="504F4F"/>
          <w:sz w:val="18"/>
          <w:szCs w:val="18"/>
          <w:lang w:eastAsia="ru-RU"/>
        </w:rPr>
        <w:t>маслоотгонное</w:t>
      </w:r>
      <w:proofErr w:type="spellEnd"/>
      <w:r w:rsidRPr="00BF786D">
        <w:rPr>
          <w:rFonts w:ascii="Arial" w:eastAsia="Times New Roman" w:hAnsi="Arial" w:cs="Arial"/>
          <w:color w:val="504F4F"/>
          <w:sz w:val="18"/>
          <w:szCs w:val="18"/>
          <w:lang w:eastAsia="ru-RU"/>
        </w:rPr>
        <w:t xml:space="preserve"> кольцо 6 и фланец должны быть установлены на вал шестерни, а крышка переднего подшипника должна быть снята, чтобы трение манжеты о фланец не влияло на показания замеров. Для уменьшения натяга добавьте прокладки, для увеличения – уберите. При правильной регулировке осевой зазор должен отсутствовать, а пружинный динамометр должен показывать усилие 15–30 Н (1,5–3 кгс) для приработанных подшипников и 20–35 Н (2,0–3,5 кгс) для новых подшипников при проворачивании шестерни за отверстие во фланце (рис. 3.94).</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4. После окончания регулировки, сняв фланец, установите прокладки и крышку переднего подшипника ведущей шестерни. Закрепите крышку болтами. Поставьте фланец, затяните гайку 7 (см. рис. 3.79) и зашплинтуйте. Момент затяжки 167–206 </w:t>
      </w:r>
      <w:proofErr w:type="spellStart"/>
      <w:r w:rsidRPr="00BF786D">
        <w:rPr>
          <w:rFonts w:ascii="Arial" w:eastAsia="Times New Roman" w:hAnsi="Arial" w:cs="Arial"/>
          <w:color w:val="504F4F"/>
          <w:sz w:val="18"/>
          <w:szCs w:val="18"/>
          <w:lang w:eastAsia="ru-RU"/>
        </w:rPr>
        <w:t>Н·м</w:t>
      </w:r>
      <w:proofErr w:type="spellEnd"/>
      <w:r w:rsidRPr="00BF786D">
        <w:rPr>
          <w:rFonts w:ascii="Arial" w:eastAsia="Times New Roman" w:hAnsi="Arial" w:cs="Arial"/>
          <w:color w:val="504F4F"/>
          <w:sz w:val="18"/>
          <w:szCs w:val="18"/>
          <w:lang w:eastAsia="ru-RU"/>
        </w:rPr>
        <w:t xml:space="preserve"> (17–21 </w:t>
      </w:r>
      <w:proofErr w:type="spellStart"/>
      <w:r w:rsidRPr="00BF786D">
        <w:rPr>
          <w:rFonts w:ascii="Arial" w:eastAsia="Times New Roman" w:hAnsi="Arial" w:cs="Arial"/>
          <w:color w:val="504F4F"/>
          <w:sz w:val="18"/>
          <w:szCs w:val="18"/>
          <w:lang w:eastAsia="ru-RU"/>
        </w:rPr>
        <w:t>кгс·м</w:t>
      </w:r>
      <w:proofErr w:type="spellEnd"/>
      <w:r w:rsidRPr="00BF786D">
        <w:rPr>
          <w:rFonts w:ascii="Arial" w:eastAsia="Times New Roman" w:hAnsi="Arial" w:cs="Arial"/>
          <w:color w:val="504F4F"/>
          <w:sz w:val="18"/>
          <w:szCs w:val="18"/>
          <w:lang w:eastAsia="ru-RU"/>
        </w:rPr>
        <w:t>).</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Регулировку бокового зазора и положения шестерен главной передачи</w:t>
      </w:r>
      <w:r w:rsidRPr="00BF786D">
        <w:rPr>
          <w:rFonts w:ascii="Arial" w:eastAsia="Times New Roman" w:hAnsi="Arial" w:cs="Arial"/>
          <w:color w:val="504F4F"/>
          <w:sz w:val="18"/>
          <w:szCs w:val="18"/>
          <w:lang w:eastAsia="ru-RU"/>
        </w:rPr>
        <w:t> производите после регулировки подшипников ведущей шестерни и дифференциала в следующем порядке: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1. Установите в картер дифференциал с отрегулированными подшипниками в сборе. Установите прокладку на плоскость разъема картера с крышкой. Установите крышку картера и закрепите болтами.</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380"/>
        <w:gridCol w:w="197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noProof/>
                <w:color w:val="504F4F"/>
                <w:sz w:val="18"/>
                <w:szCs w:val="18"/>
                <w:lang w:eastAsia="ru-RU"/>
              </w:rPr>
              <w:drawing>
                <wp:inline distT="0" distB="0" distL="0" distR="0">
                  <wp:extent cx="4603750" cy="2806065"/>
                  <wp:effectExtent l="0" t="0" r="6350" b="0"/>
                  <wp:docPr id="17" name="Рисунок 17"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1 Задний мост УАЗ 3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3750" cy="2806065"/>
                          </a:xfrm>
                          <a:prstGeom prst="rect">
                            <a:avLst/>
                          </a:prstGeom>
                          <a:noFill/>
                          <a:ln>
                            <a:noFill/>
                          </a:ln>
                        </pic:spPr>
                      </pic:pic>
                    </a:graphicData>
                  </a:graphic>
                </wp:inline>
              </w:drawing>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3.95. </w:t>
            </w:r>
            <w:proofErr w:type="spellStart"/>
            <w:r w:rsidRPr="00BF786D">
              <w:rPr>
                <w:rFonts w:ascii="Arial" w:eastAsia="Times New Roman" w:hAnsi="Arial" w:cs="Arial"/>
                <w:b/>
                <w:bCs/>
                <w:color w:val="504F4F"/>
                <w:sz w:val="20"/>
                <w:szCs w:val="20"/>
                <w:lang w:eastAsia="ru-RU"/>
              </w:rPr>
              <w:t>Пpовеpка</w:t>
            </w:r>
            <w:proofErr w:type="spellEnd"/>
            <w:r w:rsidRPr="00BF786D">
              <w:rPr>
                <w:rFonts w:ascii="Arial" w:eastAsia="Times New Roman" w:hAnsi="Arial" w:cs="Arial"/>
                <w:b/>
                <w:bCs/>
                <w:color w:val="504F4F"/>
                <w:sz w:val="20"/>
                <w:szCs w:val="20"/>
                <w:lang w:eastAsia="ru-RU"/>
              </w:rPr>
              <w:t xml:space="preserve"> бокового </w:t>
            </w:r>
            <w:proofErr w:type="spellStart"/>
            <w:r w:rsidRPr="00BF786D">
              <w:rPr>
                <w:rFonts w:ascii="Arial" w:eastAsia="Times New Roman" w:hAnsi="Arial" w:cs="Arial"/>
                <w:b/>
                <w:bCs/>
                <w:color w:val="504F4F"/>
                <w:sz w:val="20"/>
                <w:szCs w:val="20"/>
                <w:lang w:eastAsia="ru-RU"/>
              </w:rPr>
              <w:t>зазоpа</w:t>
            </w:r>
            <w:proofErr w:type="spellEnd"/>
            <w:r w:rsidRPr="00BF786D">
              <w:rPr>
                <w:rFonts w:ascii="Arial" w:eastAsia="Times New Roman" w:hAnsi="Arial" w:cs="Arial"/>
                <w:b/>
                <w:bCs/>
                <w:color w:val="504F4F"/>
                <w:sz w:val="20"/>
                <w:szCs w:val="20"/>
                <w:lang w:eastAsia="ru-RU"/>
              </w:rPr>
              <w:t xml:space="preserve"> в зацеплении </w:t>
            </w:r>
            <w:proofErr w:type="spellStart"/>
            <w:r w:rsidRPr="00BF786D">
              <w:rPr>
                <w:rFonts w:ascii="Arial" w:eastAsia="Times New Roman" w:hAnsi="Arial" w:cs="Arial"/>
                <w:b/>
                <w:bCs/>
                <w:color w:val="504F4F"/>
                <w:sz w:val="20"/>
                <w:szCs w:val="20"/>
                <w:lang w:eastAsia="ru-RU"/>
              </w:rPr>
              <w:t>шестеpен</w:t>
            </w:r>
            <w:proofErr w:type="spellEnd"/>
            <w:r w:rsidRPr="00BF786D">
              <w:rPr>
                <w:rFonts w:ascii="Arial" w:eastAsia="Times New Roman" w:hAnsi="Arial" w:cs="Arial"/>
                <w:b/>
                <w:bCs/>
                <w:color w:val="504F4F"/>
                <w:sz w:val="20"/>
                <w:szCs w:val="20"/>
                <w:lang w:eastAsia="ru-RU"/>
              </w:rPr>
              <w:t xml:space="preserve"> главной </w:t>
            </w:r>
            <w:proofErr w:type="spellStart"/>
            <w:r w:rsidRPr="00BF786D">
              <w:rPr>
                <w:rFonts w:ascii="Arial" w:eastAsia="Times New Roman" w:hAnsi="Arial" w:cs="Arial"/>
                <w:b/>
                <w:bCs/>
                <w:color w:val="504F4F"/>
                <w:sz w:val="20"/>
                <w:szCs w:val="20"/>
                <w:lang w:eastAsia="ru-RU"/>
              </w:rPr>
              <w:t>пеpедачи</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Замерьте боковой зазор между зубьями ведущей и ведомой шестерен, который должен быть 0,2–0,6 мм. Замер производите на фланце ведущей шестерни на радиусе 40 мм (рис. 3.95).</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Боковой зазор регулируйте перестановкой прокладок 3 (см. рис. 3.79) с одной стороны коробки дифференциала на другую. Если снимаете прокладки со стороны ведомой шестерни, то зазор в зацеплении увеличивается, если же прибавляете, зазор уменьшается. Прокладки переставляйте, не изменяя их количества, так как это нарушит натяг подшипников дифференциала.</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lastRenderedPageBreak/>
        <w:drawing>
          <wp:inline distT="0" distB="0" distL="0" distR="0">
            <wp:extent cx="4698365" cy="6984365"/>
            <wp:effectExtent l="0" t="0" r="6985" b="6985"/>
            <wp:docPr id="16" name="Рисунок 16"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5.1 Задний мост УАЗ 3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8365" cy="6984365"/>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3.96. Пятно контакта </w:t>
            </w:r>
            <w:proofErr w:type="spellStart"/>
            <w:r w:rsidRPr="00BF786D">
              <w:rPr>
                <w:rFonts w:ascii="Arial" w:eastAsia="Times New Roman" w:hAnsi="Arial" w:cs="Arial"/>
                <w:b/>
                <w:bCs/>
                <w:color w:val="504F4F"/>
                <w:sz w:val="20"/>
                <w:szCs w:val="20"/>
                <w:lang w:eastAsia="ru-RU"/>
              </w:rPr>
              <w:t>шестеpен</w:t>
            </w:r>
            <w:proofErr w:type="spellEnd"/>
            <w:r w:rsidRPr="00BF786D">
              <w:rPr>
                <w:rFonts w:ascii="Arial" w:eastAsia="Times New Roman" w:hAnsi="Arial" w:cs="Arial"/>
                <w:b/>
                <w:bCs/>
                <w:color w:val="504F4F"/>
                <w:sz w:val="20"/>
                <w:szCs w:val="20"/>
                <w:lang w:eastAsia="ru-RU"/>
              </w:rPr>
              <w:t xml:space="preserve"> главной </w:t>
            </w:r>
            <w:proofErr w:type="spellStart"/>
            <w:r w:rsidRPr="00BF786D">
              <w:rPr>
                <w:rFonts w:ascii="Arial" w:eastAsia="Times New Roman" w:hAnsi="Arial" w:cs="Arial"/>
                <w:b/>
                <w:bCs/>
                <w:color w:val="504F4F"/>
                <w:sz w:val="20"/>
                <w:szCs w:val="20"/>
                <w:lang w:eastAsia="ru-RU"/>
              </w:rPr>
              <w:t>пеpедачи</w:t>
            </w:r>
            <w:proofErr w:type="spellEnd"/>
            <w:r w:rsidRPr="00BF786D">
              <w:rPr>
                <w:rFonts w:ascii="Arial" w:eastAsia="Times New Roman" w:hAnsi="Arial" w:cs="Arial"/>
                <w:b/>
                <w:bCs/>
                <w:color w:val="504F4F"/>
                <w:sz w:val="20"/>
                <w:szCs w:val="20"/>
                <w:lang w:eastAsia="ru-RU"/>
              </w:rPr>
              <w:t xml:space="preserve">: I – </w:t>
            </w:r>
            <w:proofErr w:type="spellStart"/>
            <w:r w:rsidRPr="00BF786D">
              <w:rPr>
                <w:rFonts w:ascii="Arial" w:eastAsia="Times New Roman" w:hAnsi="Arial" w:cs="Arial"/>
                <w:b/>
                <w:bCs/>
                <w:color w:val="504F4F"/>
                <w:sz w:val="20"/>
                <w:szCs w:val="20"/>
                <w:lang w:eastAsia="ru-RU"/>
              </w:rPr>
              <w:t>стоpона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пеpеднего</w:t>
            </w:r>
            <w:proofErr w:type="spellEnd"/>
            <w:r w:rsidRPr="00BF786D">
              <w:rPr>
                <w:rFonts w:ascii="Arial" w:eastAsia="Times New Roman" w:hAnsi="Arial" w:cs="Arial"/>
                <w:b/>
                <w:bCs/>
                <w:color w:val="504F4F"/>
                <w:sz w:val="20"/>
                <w:szCs w:val="20"/>
                <w:lang w:eastAsia="ru-RU"/>
              </w:rPr>
              <w:t xml:space="preserve"> хода; II – сто-</w:t>
            </w:r>
            <w:proofErr w:type="spellStart"/>
            <w:r w:rsidRPr="00BF786D">
              <w:rPr>
                <w:rFonts w:ascii="Arial" w:eastAsia="Times New Roman" w:hAnsi="Arial" w:cs="Arial"/>
                <w:b/>
                <w:bCs/>
                <w:color w:val="504F4F"/>
                <w:sz w:val="20"/>
                <w:szCs w:val="20"/>
                <w:lang w:eastAsia="ru-RU"/>
              </w:rPr>
              <w:t>pона</w:t>
            </w:r>
            <w:proofErr w:type="spellEnd"/>
            <w:r w:rsidRPr="00BF786D">
              <w:rPr>
                <w:rFonts w:ascii="Arial" w:eastAsia="Times New Roman" w:hAnsi="Arial" w:cs="Arial"/>
                <w:b/>
                <w:bCs/>
                <w:color w:val="504F4F"/>
                <w:sz w:val="20"/>
                <w:szCs w:val="20"/>
                <w:lang w:eastAsia="ru-RU"/>
              </w:rPr>
              <w:t xml:space="preserve"> заднего хода; 1 – </w:t>
            </w:r>
            <w:proofErr w:type="spellStart"/>
            <w:r w:rsidRPr="00BF786D">
              <w:rPr>
                <w:rFonts w:ascii="Arial" w:eastAsia="Times New Roman" w:hAnsi="Arial" w:cs="Arial"/>
                <w:b/>
                <w:bCs/>
                <w:color w:val="504F4F"/>
                <w:sz w:val="20"/>
                <w:szCs w:val="20"/>
                <w:lang w:eastAsia="ru-RU"/>
              </w:rPr>
              <w:t>пpавильный</w:t>
            </w:r>
            <w:proofErr w:type="spellEnd"/>
            <w:r w:rsidRPr="00BF786D">
              <w:rPr>
                <w:rFonts w:ascii="Arial" w:eastAsia="Times New Roman" w:hAnsi="Arial" w:cs="Arial"/>
                <w:b/>
                <w:bCs/>
                <w:color w:val="504F4F"/>
                <w:sz w:val="20"/>
                <w:szCs w:val="20"/>
                <w:lang w:eastAsia="ru-RU"/>
              </w:rPr>
              <w:t xml:space="preserve"> контакт в зацеплении </w:t>
            </w:r>
            <w:proofErr w:type="spellStart"/>
            <w:r w:rsidRPr="00BF786D">
              <w:rPr>
                <w:rFonts w:ascii="Arial" w:eastAsia="Times New Roman" w:hAnsi="Arial" w:cs="Arial"/>
                <w:b/>
                <w:bCs/>
                <w:color w:val="504F4F"/>
                <w:sz w:val="20"/>
                <w:szCs w:val="20"/>
                <w:lang w:eastAsia="ru-RU"/>
              </w:rPr>
              <w:t>шестеpен</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пpи</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пpовеpке</w:t>
            </w:r>
            <w:proofErr w:type="spellEnd"/>
            <w:r w:rsidRPr="00BF786D">
              <w:rPr>
                <w:rFonts w:ascii="Arial" w:eastAsia="Times New Roman" w:hAnsi="Arial" w:cs="Arial"/>
                <w:b/>
                <w:bCs/>
                <w:color w:val="504F4F"/>
                <w:sz w:val="20"/>
                <w:szCs w:val="20"/>
                <w:lang w:eastAsia="ru-RU"/>
              </w:rPr>
              <w:t xml:space="preserve"> под небольшой </w:t>
            </w:r>
            <w:proofErr w:type="spellStart"/>
            <w:r w:rsidRPr="00BF786D">
              <w:rPr>
                <w:rFonts w:ascii="Arial" w:eastAsia="Times New Roman" w:hAnsi="Arial" w:cs="Arial"/>
                <w:b/>
                <w:bCs/>
                <w:color w:val="504F4F"/>
                <w:sz w:val="20"/>
                <w:szCs w:val="20"/>
                <w:lang w:eastAsia="ru-RU"/>
              </w:rPr>
              <w:t>нагpузкой</w:t>
            </w:r>
            <w:proofErr w:type="spellEnd"/>
            <w:r w:rsidRPr="00BF786D">
              <w:rPr>
                <w:rFonts w:ascii="Arial" w:eastAsia="Times New Roman" w:hAnsi="Arial" w:cs="Arial"/>
                <w:b/>
                <w:bCs/>
                <w:color w:val="504F4F"/>
                <w:sz w:val="20"/>
                <w:szCs w:val="20"/>
                <w:lang w:eastAsia="ru-RU"/>
              </w:rPr>
              <w:t xml:space="preserve">; 2 – контакт на </w:t>
            </w:r>
            <w:proofErr w:type="spellStart"/>
            <w:r w:rsidRPr="00BF786D">
              <w:rPr>
                <w:rFonts w:ascii="Arial" w:eastAsia="Times New Roman" w:hAnsi="Arial" w:cs="Arial"/>
                <w:b/>
                <w:bCs/>
                <w:color w:val="504F4F"/>
                <w:sz w:val="20"/>
                <w:szCs w:val="20"/>
                <w:lang w:eastAsia="ru-RU"/>
              </w:rPr>
              <w:t>веpшине</w:t>
            </w:r>
            <w:proofErr w:type="spellEnd"/>
            <w:r w:rsidRPr="00BF786D">
              <w:rPr>
                <w:rFonts w:ascii="Arial" w:eastAsia="Times New Roman" w:hAnsi="Arial" w:cs="Arial"/>
                <w:b/>
                <w:bCs/>
                <w:color w:val="504F4F"/>
                <w:sz w:val="20"/>
                <w:szCs w:val="20"/>
                <w:lang w:eastAsia="ru-RU"/>
              </w:rPr>
              <w:t xml:space="preserve"> зуба (для </w:t>
            </w:r>
            <w:proofErr w:type="spellStart"/>
            <w:r w:rsidRPr="00BF786D">
              <w:rPr>
                <w:rFonts w:ascii="Arial" w:eastAsia="Times New Roman" w:hAnsi="Arial" w:cs="Arial"/>
                <w:b/>
                <w:bCs/>
                <w:color w:val="504F4F"/>
                <w:sz w:val="20"/>
                <w:szCs w:val="20"/>
                <w:lang w:eastAsia="ru-RU"/>
              </w:rPr>
              <w:t>испpавления</w:t>
            </w:r>
            <w:proofErr w:type="spellEnd"/>
            <w:r w:rsidRPr="00BF786D">
              <w:rPr>
                <w:rFonts w:ascii="Arial" w:eastAsia="Times New Roman" w:hAnsi="Arial" w:cs="Arial"/>
                <w:b/>
                <w:bCs/>
                <w:color w:val="504F4F"/>
                <w:sz w:val="20"/>
                <w:szCs w:val="20"/>
                <w:lang w:eastAsia="ru-RU"/>
              </w:rPr>
              <w:t xml:space="preserve"> следует ведущую </w:t>
            </w:r>
            <w:proofErr w:type="spellStart"/>
            <w:r w:rsidRPr="00BF786D">
              <w:rPr>
                <w:rFonts w:ascii="Arial" w:eastAsia="Times New Roman" w:hAnsi="Arial" w:cs="Arial"/>
                <w:b/>
                <w:bCs/>
                <w:color w:val="504F4F"/>
                <w:sz w:val="20"/>
                <w:szCs w:val="20"/>
                <w:lang w:eastAsia="ru-RU"/>
              </w:rPr>
              <w:t>шестеpню</w:t>
            </w:r>
            <w:proofErr w:type="spellEnd"/>
            <w:r w:rsidRPr="00BF786D">
              <w:rPr>
                <w:rFonts w:ascii="Arial" w:eastAsia="Times New Roman" w:hAnsi="Arial" w:cs="Arial"/>
                <w:b/>
                <w:bCs/>
                <w:color w:val="504F4F"/>
                <w:sz w:val="20"/>
                <w:szCs w:val="20"/>
                <w:lang w:eastAsia="ru-RU"/>
              </w:rPr>
              <w:t xml:space="preserve"> подвинуть к ведомой); 3 – контакт на </w:t>
            </w:r>
            <w:proofErr w:type="spellStart"/>
            <w:r w:rsidRPr="00BF786D">
              <w:rPr>
                <w:rFonts w:ascii="Arial" w:eastAsia="Times New Roman" w:hAnsi="Arial" w:cs="Arial"/>
                <w:b/>
                <w:bCs/>
                <w:color w:val="504F4F"/>
                <w:sz w:val="20"/>
                <w:szCs w:val="20"/>
                <w:lang w:eastAsia="ru-RU"/>
              </w:rPr>
              <w:t>коpне</w:t>
            </w:r>
            <w:proofErr w:type="spellEnd"/>
            <w:r w:rsidRPr="00BF786D">
              <w:rPr>
                <w:rFonts w:ascii="Arial" w:eastAsia="Times New Roman" w:hAnsi="Arial" w:cs="Arial"/>
                <w:b/>
                <w:bCs/>
                <w:color w:val="504F4F"/>
                <w:sz w:val="20"/>
                <w:szCs w:val="20"/>
                <w:lang w:eastAsia="ru-RU"/>
              </w:rPr>
              <w:t xml:space="preserve"> зуба (для </w:t>
            </w:r>
            <w:proofErr w:type="spellStart"/>
            <w:r w:rsidRPr="00BF786D">
              <w:rPr>
                <w:rFonts w:ascii="Arial" w:eastAsia="Times New Roman" w:hAnsi="Arial" w:cs="Arial"/>
                <w:b/>
                <w:bCs/>
                <w:color w:val="504F4F"/>
                <w:sz w:val="20"/>
                <w:szCs w:val="20"/>
                <w:lang w:eastAsia="ru-RU"/>
              </w:rPr>
              <w:t>испpавления</w:t>
            </w:r>
            <w:proofErr w:type="spellEnd"/>
            <w:r w:rsidRPr="00BF786D">
              <w:rPr>
                <w:rFonts w:ascii="Arial" w:eastAsia="Times New Roman" w:hAnsi="Arial" w:cs="Arial"/>
                <w:b/>
                <w:bCs/>
                <w:color w:val="504F4F"/>
                <w:sz w:val="20"/>
                <w:szCs w:val="20"/>
                <w:lang w:eastAsia="ru-RU"/>
              </w:rPr>
              <w:t xml:space="preserve"> следует </w:t>
            </w:r>
            <w:r w:rsidRPr="00BF786D">
              <w:rPr>
                <w:rFonts w:ascii="Arial" w:eastAsia="Times New Roman" w:hAnsi="Arial" w:cs="Arial"/>
                <w:b/>
                <w:bCs/>
                <w:color w:val="504F4F"/>
                <w:sz w:val="20"/>
                <w:szCs w:val="20"/>
                <w:lang w:eastAsia="ru-RU"/>
              </w:rPr>
              <w:lastRenderedPageBreak/>
              <w:t xml:space="preserve">ведущую </w:t>
            </w:r>
            <w:proofErr w:type="spellStart"/>
            <w:r w:rsidRPr="00BF786D">
              <w:rPr>
                <w:rFonts w:ascii="Arial" w:eastAsia="Times New Roman" w:hAnsi="Arial" w:cs="Arial"/>
                <w:b/>
                <w:bCs/>
                <w:color w:val="504F4F"/>
                <w:sz w:val="20"/>
                <w:szCs w:val="20"/>
                <w:lang w:eastAsia="ru-RU"/>
              </w:rPr>
              <w:t>шестеpню</w:t>
            </w:r>
            <w:proofErr w:type="spellEnd"/>
            <w:r w:rsidRPr="00BF786D">
              <w:rPr>
                <w:rFonts w:ascii="Arial" w:eastAsia="Times New Roman" w:hAnsi="Arial" w:cs="Arial"/>
                <w:b/>
                <w:bCs/>
                <w:color w:val="504F4F"/>
                <w:sz w:val="20"/>
                <w:szCs w:val="20"/>
                <w:lang w:eastAsia="ru-RU"/>
              </w:rPr>
              <w:t xml:space="preserve"> отодвинуть от ведомой); 4 – контакт на узком конце зуба (для </w:t>
            </w:r>
            <w:proofErr w:type="spellStart"/>
            <w:r w:rsidRPr="00BF786D">
              <w:rPr>
                <w:rFonts w:ascii="Arial" w:eastAsia="Times New Roman" w:hAnsi="Arial" w:cs="Arial"/>
                <w:b/>
                <w:bCs/>
                <w:color w:val="504F4F"/>
                <w:sz w:val="20"/>
                <w:szCs w:val="20"/>
                <w:lang w:eastAsia="ru-RU"/>
              </w:rPr>
              <w:t>испpавления</w:t>
            </w:r>
            <w:proofErr w:type="spellEnd"/>
            <w:r w:rsidRPr="00BF786D">
              <w:rPr>
                <w:rFonts w:ascii="Arial" w:eastAsia="Times New Roman" w:hAnsi="Arial" w:cs="Arial"/>
                <w:b/>
                <w:bCs/>
                <w:color w:val="504F4F"/>
                <w:sz w:val="20"/>
                <w:szCs w:val="20"/>
                <w:lang w:eastAsia="ru-RU"/>
              </w:rPr>
              <w:t xml:space="preserve"> следует отодвинуть ведомую </w:t>
            </w:r>
            <w:proofErr w:type="spellStart"/>
            <w:r w:rsidRPr="00BF786D">
              <w:rPr>
                <w:rFonts w:ascii="Arial" w:eastAsia="Times New Roman" w:hAnsi="Arial" w:cs="Arial"/>
                <w:b/>
                <w:bCs/>
                <w:color w:val="504F4F"/>
                <w:sz w:val="20"/>
                <w:szCs w:val="20"/>
                <w:lang w:eastAsia="ru-RU"/>
              </w:rPr>
              <w:t>шестеpню</w:t>
            </w:r>
            <w:proofErr w:type="spellEnd"/>
            <w:r w:rsidRPr="00BF786D">
              <w:rPr>
                <w:rFonts w:ascii="Arial" w:eastAsia="Times New Roman" w:hAnsi="Arial" w:cs="Arial"/>
                <w:b/>
                <w:bCs/>
                <w:color w:val="504F4F"/>
                <w:sz w:val="20"/>
                <w:szCs w:val="20"/>
                <w:lang w:eastAsia="ru-RU"/>
              </w:rPr>
              <w:t xml:space="preserve"> от ведущей); 5 – контакт на широком конце зуба (для исправления следует подвинуть ведомую шестерню к ведущей)</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lastRenderedPageBreak/>
        <w:br/>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3. На мостах, имеющих регулировочное кольцо 5 (см. рис. 3.79), проверьте зацепление шестерен по пятну контакта. Для этого окрасьте зубья ведомой шестерни краской. Учитывайте, что очень жидкая краска растекается, а слишком густая – не выжимается из промежутков между зубьями. Затем с помощью полуосей притормозите ведомую шестерню, а ведущую вращайте в обоих направлениях до тех пор, пока не обозначится четкое пятно контакта. На рис. 3.96 показаны типичные положения пятна контакта на зубьях ведомой шестерни и способы устранения неправильного контакта. Перемещение ведущей шестерни производите установкой регулировочного кольца 5 (см. рис. 3.79) другой толщины. Перемещение ведомой шестерни производите перестановкой прокладок 3 подшипников дифференциала.</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51"/>
      </w:tblGrid>
      <w:tr w:rsidR="00BF786D" w:rsidRPr="00BF786D" w:rsidTr="00BF786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Примечание</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Указанную проверку зацепления шестерен производите и на мостах с бортовыми передачами.</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18"/>
          <w:szCs w:val="18"/>
          <w:lang w:eastAsia="ru-RU"/>
        </w:rPr>
        <w:t>  Сборка заднего моста</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504F4F"/>
          <w:sz w:val="24"/>
          <w:szCs w:val="24"/>
          <w:lang w:eastAsia="ru-RU"/>
        </w:rPr>
      </w:pPr>
      <w:r w:rsidRPr="00BF786D">
        <w:rPr>
          <w:rFonts w:ascii="Times New Roman" w:eastAsia="Times New Roman" w:hAnsi="Times New Roman" w:cs="Times New Roman"/>
          <w:color w:val="504F4F"/>
          <w:sz w:val="24"/>
          <w:szCs w:val="24"/>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Сборку заднего моста производите после регулировки зацепления шестерен в следующем порядке:</w:t>
      </w:r>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F786D">
        <w:rPr>
          <w:rFonts w:ascii="Times New Roman" w:eastAsia="Times New Roman" w:hAnsi="Times New Roman" w:cs="Times New Roman"/>
          <w:noProof/>
          <w:color w:val="000000"/>
          <w:sz w:val="24"/>
          <w:szCs w:val="24"/>
          <w:lang w:eastAsia="ru-RU"/>
        </w:rPr>
        <w:drawing>
          <wp:inline distT="0" distB="0" distL="0" distR="0">
            <wp:extent cx="4698365" cy="3042920"/>
            <wp:effectExtent l="0" t="0" r="6985" b="5080"/>
            <wp:docPr id="15" name="Рисунок 15" descr="4.5.1 Задний мост УАЗ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5.1 Задний мост УАЗ 3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8365" cy="3042920"/>
                    </a:xfrm>
                    <a:prstGeom prst="rect">
                      <a:avLst/>
                    </a:prstGeom>
                    <a:noFill/>
                    <a:ln>
                      <a:noFill/>
                    </a:ln>
                  </pic:spPr>
                </pic:pic>
              </a:graphicData>
            </a:graphic>
          </wp:inline>
        </w:drawing>
      </w: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2520"/>
        <w:gridCol w:w="3585"/>
      </w:tblGrid>
      <w:tr w:rsidR="00BF786D" w:rsidRPr="00BF786D" w:rsidTr="00BF786D">
        <w:trPr>
          <w:trHeight w:val="315"/>
          <w:tblCellSpacing w:w="0" w:type="dxa"/>
          <w:jc w:val="center"/>
        </w:trPr>
        <w:tc>
          <w:tcPr>
            <w:tcW w:w="2520" w:type="dxa"/>
            <w:vAlign w:val="center"/>
            <w:hideMark/>
          </w:tcPr>
          <w:p w:rsidR="00BF786D" w:rsidRPr="00BF786D" w:rsidRDefault="00BF786D" w:rsidP="00BF786D">
            <w:pPr>
              <w:spacing w:after="0" w:line="240" w:lineRule="auto"/>
              <w:jc w:val="center"/>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lastRenderedPageBreak/>
              <w:t> </w:t>
            </w:r>
          </w:p>
        </w:tc>
        <w:tc>
          <w:tcPr>
            <w:tcW w:w="3585" w:type="dxa"/>
            <w:vAlign w:val="center"/>
            <w:hideMark/>
          </w:tcPr>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b/>
                <w:bCs/>
                <w:color w:val="504F4F"/>
                <w:sz w:val="20"/>
                <w:szCs w:val="20"/>
                <w:lang w:eastAsia="ru-RU"/>
              </w:rPr>
              <w:t xml:space="preserve">Рис. 3.97. </w:t>
            </w:r>
            <w:proofErr w:type="spellStart"/>
            <w:r w:rsidRPr="00BF786D">
              <w:rPr>
                <w:rFonts w:ascii="Arial" w:eastAsia="Times New Roman" w:hAnsi="Arial" w:cs="Arial"/>
                <w:b/>
                <w:bCs/>
                <w:color w:val="504F4F"/>
                <w:sz w:val="20"/>
                <w:szCs w:val="20"/>
                <w:lang w:eastAsia="ru-RU"/>
              </w:rPr>
              <w:t>Замеp</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зазоpа</w:t>
            </w:r>
            <w:proofErr w:type="spellEnd"/>
            <w:r w:rsidRPr="00BF786D">
              <w:rPr>
                <w:rFonts w:ascii="Arial" w:eastAsia="Times New Roman" w:hAnsi="Arial" w:cs="Arial"/>
                <w:b/>
                <w:bCs/>
                <w:color w:val="504F4F"/>
                <w:sz w:val="20"/>
                <w:szCs w:val="20"/>
                <w:lang w:eastAsia="ru-RU"/>
              </w:rPr>
              <w:t xml:space="preserve"> между </w:t>
            </w:r>
            <w:proofErr w:type="spellStart"/>
            <w:r w:rsidRPr="00BF786D">
              <w:rPr>
                <w:rFonts w:ascii="Arial" w:eastAsia="Times New Roman" w:hAnsi="Arial" w:cs="Arial"/>
                <w:b/>
                <w:bCs/>
                <w:color w:val="504F4F"/>
                <w:sz w:val="20"/>
                <w:szCs w:val="20"/>
                <w:lang w:eastAsia="ru-RU"/>
              </w:rPr>
              <w:t>кpышкой</w:t>
            </w:r>
            <w:proofErr w:type="spellEnd"/>
            <w:r w:rsidRPr="00BF786D">
              <w:rPr>
                <w:rFonts w:ascii="Arial" w:eastAsia="Times New Roman" w:hAnsi="Arial" w:cs="Arial"/>
                <w:b/>
                <w:bCs/>
                <w:color w:val="504F4F"/>
                <w:sz w:val="20"/>
                <w:szCs w:val="20"/>
                <w:lang w:eastAsia="ru-RU"/>
              </w:rPr>
              <w:t xml:space="preserve"> подшипника и </w:t>
            </w:r>
            <w:proofErr w:type="spellStart"/>
            <w:r w:rsidRPr="00BF786D">
              <w:rPr>
                <w:rFonts w:ascii="Arial" w:eastAsia="Times New Roman" w:hAnsi="Arial" w:cs="Arial"/>
                <w:b/>
                <w:bCs/>
                <w:color w:val="504F4F"/>
                <w:sz w:val="20"/>
                <w:szCs w:val="20"/>
                <w:lang w:eastAsia="ru-RU"/>
              </w:rPr>
              <w:t>каpтеpом</w:t>
            </w:r>
            <w:proofErr w:type="spellEnd"/>
            <w:r w:rsidRPr="00BF786D">
              <w:rPr>
                <w:rFonts w:ascii="Arial" w:eastAsia="Times New Roman" w:hAnsi="Arial" w:cs="Arial"/>
                <w:b/>
                <w:bCs/>
                <w:color w:val="504F4F"/>
                <w:sz w:val="20"/>
                <w:szCs w:val="20"/>
                <w:lang w:eastAsia="ru-RU"/>
              </w:rPr>
              <w:t xml:space="preserve"> для </w:t>
            </w:r>
            <w:proofErr w:type="spellStart"/>
            <w:r w:rsidRPr="00BF786D">
              <w:rPr>
                <w:rFonts w:ascii="Arial" w:eastAsia="Times New Roman" w:hAnsi="Arial" w:cs="Arial"/>
                <w:b/>
                <w:bCs/>
                <w:color w:val="504F4F"/>
                <w:sz w:val="20"/>
                <w:szCs w:val="20"/>
                <w:lang w:eastAsia="ru-RU"/>
              </w:rPr>
              <w:t>подбоpа</w:t>
            </w:r>
            <w:proofErr w:type="spellEnd"/>
            <w:r w:rsidRPr="00BF786D">
              <w:rPr>
                <w:rFonts w:ascii="Arial" w:eastAsia="Times New Roman" w:hAnsi="Arial" w:cs="Arial"/>
                <w:b/>
                <w:bCs/>
                <w:color w:val="504F4F"/>
                <w:sz w:val="20"/>
                <w:szCs w:val="20"/>
                <w:lang w:eastAsia="ru-RU"/>
              </w:rPr>
              <w:t xml:space="preserve"> </w:t>
            </w:r>
            <w:proofErr w:type="spellStart"/>
            <w:r w:rsidRPr="00BF786D">
              <w:rPr>
                <w:rFonts w:ascii="Arial" w:eastAsia="Times New Roman" w:hAnsi="Arial" w:cs="Arial"/>
                <w:b/>
                <w:bCs/>
                <w:color w:val="504F4F"/>
                <w:sz w:val="20"/>
                <w:szCs w:val="20"/>
                <w:lang w:eastAsia="ru-RU"/>
              </w:rPr>
              <w:t>пpокладок</w:t>
            </w:r>
            <w:proofErr w:type="spellEnd"/>
          </w:p>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Times New Roman" w:eastAsia="Times New Roman" w:hAnsi="Times New Roman" w:cs="Times New Roman"/>
                <w:sz w:val="24"/>
                <w:szCs w:val="24"/>
                <w:lang w:eastAsia="ru-RU"/>
              </w:rPr>
              <w:br/>
              <w:t> </w:t>
            </w:r>
          </w:p>
        </w:tc>
      </w:tr>
    </w:tbl>
    <w:p w:rsidR="00BF786D" w:rsidRPr="00BF786D" w:rsidRDefault="00BF786D" w:rsidP="00BF786D">
      <w:pPr>
        <w:spacing w:after="0" w:line="240" w:lineRule="auto"/>
        <w:rPr>
          <w:rFonts w:ascii="Times New Roman" w:eastAsia="Times New Roman" w:hAnsi="Times New Roman" w:cs="Times New Roman"/>
          <w:sz w:val="24"/>
          <w:szCs w:val="24"/>
          <w:lang w:eastAsia="ru-RU"/>
        </w:rPr>
      </w:pPr>
      <w:r w:rsidRPr="00BF786D">
        <w:rPr>
          <w:rFonts w:ascii="Arial" w:eastAsia="Times New Roman" w:hAnsi="Arial" w:cs="Arial"/>
          <w:color w:val="504F4F"/>
          <w:sz w:val="18"/>
          <w:szCs w:val="18"/>
          <w:lang w:eastAsia="ru-RU"/>
        </w:rPr>
        <w:br/>
      </w:r>
      <w:r w:rsidRPr="00BF786D">
        <w:rPr>
          <w:rFonts w:ascii="Times New Roman" w:eastAsia="Times New Roman" w:hAnsi="Times New Roman" w:cs="Times New Roman"/>
          <w:color w:val="000000"/>
          <w:sz w:val="27"/>
          <w:szCs w:val="27"/>
          <w:lang w:eastAsia="ru-RU"/>
        </w:rPr>
        <w:t> </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1. Установите пакет прокладок между торцом крышки переднего подшипника ведущей шестерни и картером. Толщина пакета должна быть в 1,3 раза больше зазора (рис. 3.97) между торцами крышки и картера. При необходимости толщину пакета увеличьте в 1,4 раза.</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2. Установите крышку переднего подшипника ведущей шестерни с манжетой в сборе и закрепите болтами.</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 xml:space="preserve">3. Установите фланец и шайбу. Затяните гайку 7 (см. рис. 3.79) до отказа так, чтобы прорези в ней совпали с отверстиями в хвостовике шестерни и зашплинтуйте. Момент затяжки 167– 206 </w:t>
      </w:r>
      <w:proofErr w:type="spellStart"/>
      <w:r w:rsidRPr="00BF786D">
        <w:rPr>
          <w:rFonts w:ascii="Arial" w:eastAsia="Times New Roman" w:hAnsi="Arial" w:cs="Arial"/>
          <w:color w:val="504F4F"/>
          <w:sz w:val="18"/>
          <w:szCs w:val="18"/>
          <w:lang w:eastAsia="ru-RU"/>
        </w:rPr>
        <w:t>Н·м</w:t>
      </w:r>
      <w:proofErr w:type="spellEnd"/>
      <w:r w:rsidRPr="00BF786D">
        <w:rPr>
          <w:rFonts w:ascii="Arial" w:eastAsia="Times New Roman" w:hAnsi="Arial" w:cs="Arial"/>
          <w:color w:val="504F4F"/>
          <w:sz w:val="18"/>
          <w:szCs w:val="18"/>
          <w:lang w:eastAsia="ru-RU"/>
        </w:rPr>
        <w:t xml:space="preserve"> (17–21 </w:t>
      </w:r>
      <w:proofErr w:type="spellStart"/>
      <w:r w:rsidRPr="00BF786D">
        <w:rPr>
          <w:rFonts w:ascii="Arial" w:eastAsia="Times New Roman" w:hAnsi="Arial" w:cs="Arial"/>
          <w:color w:val="504F4F"/>
          <w:sz w:val="18"/>
          <w:szCs w:val="18"/>
          <w:lang w:eastAsia="ru-RU"/>
        </w:rPr>
        <w:t>кгс·м</w:t>
      </w:r>
      <w:proofErr w:type="spellEnd"/>
      <w:r w:rsidRPr="00BF786D">
        <w:rPr>
          <w:rFonts w:ascii="Arial" w:eastAsia="Times New Roman" w:hAnsi="Arial" w:cs="Arial"/>
          <w:color w:val="504F4F"/>
          <w:sz w:val="18"/>
          <w:szCs w:val="18"/>
          <w:lang w:eastAsia="ru-RU"/>
        </w:rPr>
        <w:t>). Не отворачивайте гайку для совпадения паза и отверстия под шплинт.</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4. Установите дифференциал с ведомой шестерней и подшипниками в сборе в картер моста.</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5. Установите прокладку между картером и крышкой.</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6. Установите крышку картера так, чтобы обе подушки рессор находились в верхней части моста. Соедините крышку и картер с помощью болтов и гаек.</w:t>
      </w:r>
    </w:p>
    <w:p w:rsidR="00BF786D" w:rsidRPr="00BF786D" w:rsidRDefault="00BF786D" w:rsidP="00BF786D">
      <w:pPr>
        <w:spacing w:after="0" w:line="240" w:lineRule="auto"/>
        <w:rPr>
          <w:rFonts w:ascii="Arial" w:eastAsia="Times New Roman" w:hAnsi="Arial" w:cs="Arial"/>
          <w:color w:val="504F4F"/>
          <w:sz w:val="18"/>
          <w:szCs w:val="18"/>
          <w:lang w:eastAsia="ru-RU"/>
        </w:rPr>
      </w:pPr>
      <w:r w:rsidRPr="00BF786D">
        <w:rPr>
          <w:rFonts w:ascii="Arial" w:eastAsia="Times New Roman" w:hAnsi="Arial" w:cs="Arial"/>
          <w:color w:val="504F4F"/>
          <w:sz w:val="18"/>
          <w:szCs w:val="18"/>
          <w:lang w:eastAsia="ru-RU"/>
        </w:rPr>
        <w:t>7. Проворачивая ведущую шестерню, проверьте отсутствие заедания или задеваний в собранном мосту. После сборки моста проверьте его нагревание во время движения автомобиля. Если картер сильно нагревается (свыше 90 °С), проверьте правильность регулировки подшипников.</w:t>
      </w:r>
    </w:p>
    <w:p w:rsidR="004463E6" w:rsidRDefault="004463E6" w:rsidP="004463E6">
      <w:pPr>
        <w:pStyle w:val="1"/>
        <w:rPr>
          <w:rFonts w:ascii="Georgia" w:hAnsi="Georgia"/>
          <w:color w:val="222222"/>
        </w:rPr>
      </w:pPr>
      <w:r>
        <w:rPr>
          <w:rFonts w:ascii="Georgia" w:hAnsi="Georgia"/>
          <w:b/>
          <w:bCs/>
          <w:color w:val="222222"/>
        </w:rPr>
        <w:t>Технология разборки заднего моста для выполнения плановой замены</w:t>
      </w:r>
      <w:r w:rsidR="002C3E14">
        <w:rPr>
          <w:rFonts w:ascii="Georgia" w:hAnsi="Georgia"/>
          <w:b/>
          <w:bCs/>
          <w:color w:val="222222"/>
        </w:rPr>
        <w:t xml:space="preserve"> грузового автомобиля КАМАЗ.</w:t>
      </w:r>
    </w:p>
    <w:p w:rsidR="004463E6" w:rsidRDefault="004463E6" w:rsidP="004463E6">
      <w:pPr>
        <w:pStyle w:val="a8"/>
        <w:rPr>
          <w:rFonts w:ascii="Georgia" w:hAnsi="Georgia"/>
          <w:color w:val="222222"/>
          <w:sz w:val="23"/>
          <w:szCs w:val="23"/>
        </w:rPr>
      </w:pPr>
      <w:r>
        <w:rPr>
          <w:rFonts w:ascii="Georgia" w:hAnsi="Georgia"/>
          <w:color w:val="222222"/>
          <w:sz w:val="23"/>
          <w:szCs w:val="23"/>
        </w:rPr>
        <w:t>Разборку заднего моста производите в следующем порядке:</w:t>
      </w:r>
    </w:p>
    <w:p w:rsidR="004463E6" w:rsidRDefault="004463E6" w:rsidP="004463E6">
      <w:pPr>
        <w:pStyle w:val="a8"/>
        <w:rPr>
          <w:rFonts w:ascii="Georgia" w:hAnsi="Georgia"/>
          <w:color w:val="222222"/>
          <w:sz w:val="23"/>
          <w:szCs w:val="23"/>
        </w:rPr>
      </w:pPr>
      <w:r>
        <w:rPr>
          <w:rFonts w:ascii="Georgia" w:hAnsi="Georgia"/>
          <w:color w:val="222222"/>
          <w:sz w:val="23"/>
          <w:szCs w:val="23"/>
        </w:rPr>
        <w:t>Задний мост является ведущим и состоит из центрального редуктора и двух планетарных колесных передач.</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Центральный редуктор состоит из пары конических шестерен с круговыми зубьями и </w:t>
      </w:r>
      <w:proofErr w:type="spellStart"/>
      <w:r>
        <w:rPr>
          <w:rFonts w:ascii="Georgia" w:hAnsi="Georgia"/>
          <w:color w:val="222222"/>
          <w:sz w:val="23"/>
          <w:szCs w:val="23"/>
        </w:rPr>
        <w:t>межколесного</w:t>
      </w:r>
      <w:proofErr w:type="spellEnd"/>
      <w:r>
        <w:rPr>
          <w:rFonts w:ascii="Georgia" w:hAnsi="Georgia"/>
          <w:color w:val="222222"/>
          <w:sz w:val="23"/>
          <w:szCs w:val="23"/>
        </w:rPr>
        <w:t xml:space="preserve"> конического дифференциала. Устройство центрального редуктора заднего моста показано на рисунке 2.</w:t>
      </w:r>
    </w:p>
    <w:p w:rsidR="004463E6" w:rsidRDefault="004463E6" w:rsidP="004463E6">
      <w:pPr>
        <w:pStyle w:val="a8"/>
        <w:rPr>
          <w:rFonts w:ascii="Georgia" w:hAnsi="Georgia"/>
          <w:color w:val="222222"/>
          <w:sz w:val="23"/>
          <w:szCs w:val="23"/>
        </w:rPr>
      </w:pPr>
      <w:r>
        <w:rPr>
          <w:rFonts w:ascii="Georgia" w:hAnsi="Georgia"/>
          <w:color w:val="222222"/>
          <w:sz w:val="23"/>
          <w:szCs w:val="23"/>
        </w:rPr>
        <w:t>Колесная передача (рисунок 3) представляет собой планетарный редуктор, состоящих из прямозубых цилиндрических шестерен с внешним и внутренним зацеплением. Ведущая шестерня 4 установлена на шлицах полуоси 6.</w:t>
      </w:r>
    </w:p>
    <w:p w:rsidR="004463E6" w:rsidRDefault="004463E6" w:rsidP="004463E6">
      <w:pPr>
        <w:pStyle w:val="a8"/>
        <w:rPr>
          <w:rFonts w:ascii="Georgia" w:hAnsi="Georgia"/>
          <w:color w:val="222222"/>
          <w:sz w:val="23"/>
          <w:szCs w:val="23"/>
        </w:rPr>
      </w:pPr>
      <w:r>
        <w:rPr>
          <w:rFonts w:ascii="Georgia" w:hAnsi="Georgia"/>
          <w:color w:val="222222"/>
          <w:sz w:val="23"/>
          <w:szCs w:val="23"/>
        </w:rPr>
        <w:t>Сателлиты 14 на подшипниках качения установлены на осях 10, закрепленных в гнездах водила 12, которое крепится к кольцу ступицы задних колес.</w:t>
      </w:r>
    </w:p>
    <w:p w:rsidR="004463E6" w:rsidRDefault="004463E6" w:rsidP="004463E6">
      <w:pPr>
        <w:pStyle w:val="a8"/>
        <w:rPr>
          <w:rFonts w:ascii="Georgia" w:hAnsi="Georgia"/>
          <w:color w:val="222222"/>
          <w:sz w:val="23"/>
          <w:szCs w:val="23"/>
        </w:rPr>
      </w:pPr>
      <w:r>
        <w:rPr>
          <w:rFonts w:ascii="Georgia" w:hAnsi="Georgia"/>
          <w:color w:val="222222"/>
          <w:sz w:val="23"/>
          <w:szCs w:val="23"/>
        </w:rPr>
        <w:t>Ведомая шестерня 15 внутреннего зацепления посредством ступицы 16 установлена на шлицевом конце цапфы картера и удерживается от осевого перемещения гайками 2 и 23. Перемещение полуоси 6 ограничивается сухарем 7 и упором 8 полуоси.</w:t>
      </w:r>
    </w:p>
    <w:p w:rsidR="004463E6" w:rsidRDefault="004463E6" w:rsidP="004463E6">
      <w:pPr>
        <w:rPr>
          <w:rFonts w:ascii="Times New Roman" w:hAnsi="Times New Roman"/>
          <w:sz w:val="24"/>
          <w:szCs w:val="24"/>
        </w:rPr>
      </w:pPr>
      <w:r>
        <w:rPr>
          <w:noProof/>
          <w:lang w:eastAsia="ru-RU"/>
        </w:rPr>
        <w:lastRenderedPageBreak/>
        <w:drawing>
          <wp:inline distT="0" distB="0" distL="0" distR="0">
            <wp:extent cx="2632710" cy="2916555"/>
            <wp:effectExtent l="0" t="0" r="0" b="0"/>
            <wp:docPr id="40" name="Рисунок 40" descr="Центральный редуктор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Центральный редуктор заднего мост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2710" cy="2916555"/>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Style w:val="a9"/>
          <w:rFonts w:ascii="Georgia" w:hAnsi="Georgia"/>
          <w:color w:val="222222"/>
          <w:sz w:val="23"/>
          <w:szCs w:val="23"/>
        </w:rPr>
        <w:t>Рисунок 2-</w:t>
      </w:r>
      <w:r>
        <w:rPr>
          <w:rFonts w:ascii="Georgia" w:hAnsi="Georgia"/>
          <w:color w:val="222222"/>
          <w:sz w:val="23"/>
          <w:szCs w:val="23"/>
        </w:rPr>
        <w:t> </w:t>
      </w:r>
      <w:r>
        <w:rPr>
          <w:rStyle w:val="a9"/>
          <w:rFonts w:ascii="Georgia" w:hAnsi="Georgia"/>
          <w:color w:val="222222"/>
          <w:sz w:val="23"/>
          <w:szCs w:val="23"/>
        </w:rPr>
        <w:t>Центральный редуктор заднего моста: </w:t>
      </w:r>
      <w:r>
        <w:rPr>
          <w:rFonts w:ascii="Georgia" w:hAnsi="Georgia"/>
          <w:color w:val="222222"/>
          <w:sz w:val="23"/>
          <w:szCs w:val="23"/>
        </w:rPr>
        <w:t xml:space="preserve">1,19 - полуоси; 2,23 - чашки дифференциала; 3 - шестерня ведомая; 4,7,22 - подшипники; 5 - </w:t>
      </w:r>
      <w:proofErr w:type="gramStart"/>
      <w:r>
        <w:rPr>
          <w:rFonts w:ascii="Georgia" w:hAnsi="Georgia"/>
          <w:color w:val="222222"/>
          <w:sz w:val="23"/>
          <w:szCs w:val="23"/>
        </w:rPr>
        <w:t>шестерня</w:t>
      </w:r>
      <w:proofErr w:type="gramEnd"/>
      <w:r>
        <w:rPr>
          <w:rFonts w:ascii="Georgia" w:hAnsi="Georgia"/>
          <w:color w:val="222222"/>
          <w:sz w:val="23"/>
          <w:szCs w:val="23"/>
        </w:rPr>
        <w:t xml:space="preserve"> ведущая; 6,16- прокладки регулировочные; 8 - сальники; 9- фланец; 10- гайка; 11 - шайба; 12 -уплотнитель; 13 -крышка; 14- болт, 15- картер подшипников; 17- сателлит; 18 -</w:t>
      </w:r>
      <w:proofErr w:type="spellStart"/>
      <w:r>
        <w:rPr>
          <w:rFonts w:ascii="Georgia" w:hAnsi="Georgia"/>
          <w:color w:val="222222"/>
          <w:sz w:val="23"/>
          <w:szCs w:val="23"/>
        </w:rPr>
        <w:t>кольцоупорное</w:t>
      </w:r>
      <w:proofErr w:type="spellEnd"/>
      <w:r>
        <w:rPr>
          <w:rFonts w:ascii="Georgia" w:hAnsi="Georgia"/>
          <w:color w:val="222222"/>
          <w:sz w:val="23"/>
          <w:szCs w:val="23"/>
        </w:rPr>
        <w:t xml:space="preserve">; 20 </w:t>
      </w:r>
      <w:proofErr w:type="spellStart"/>
      <w:r>
        <w:rPr>
          <w:rFonts w:ascii="Georgia" w:hAnsi="Georgia"/>
          <w:color w:val="222222"/>
          <w:sz w:val="23"/>
          <w:szCs w:val="23"/>
        </w:rPr>
        <w:t>тайка</w:t>
      </w:r>
      <w:proofErr w:type="spellEnd"/>
      <w:r>
        <w:rPr>
          <w:rFonts w:ascii="Georgia" w:hAnsi="Georgia"/>
          <w:color w:val="222222"/>
          <w:sz w:val="23"/>
          <w:szCs w:val="23"/>
        </w:rPr>
        <w:t xml:space="preserve"> подшипника дифференциала; 21 - крышка подшипника; 24 - крестовина; 25 - шестерня </w:t>
      </w:r>
      <w:proofErr w:type="spellStart"/>
      <w:r>
        <w:rPr>
          <w:rFonts w:ascii="Georgia" w:hAnsi="Georgia"/>
          <w:color w:val="222222"/>
          <w:sz w:val="23"/>
          <w:szCs w:val="23"/>
        </w:rPr>
        <w:t>полуосевая</w:t>
      </w:r>
      <w:proofErr w:type="spellEnd"/>
      <w:r>
        <w:rPr>
          <w:rFonts w:ascii="Georgia" w:hAnsi="Georgia"/>
          <w:color w:val="222222"/>
          <w:sz w:val="23"/>
          <w:szCs w:val="23"/>
        </w:rPr>
        <w:t>; 26 - шайба; 27 - стопор гай-</w:t>
      </w:r>
      <w:proofErr w:type="spellStart"/>
      <w:r>
        <w:rPr>
          <w:rFonts w:ascii="Georgia" w:hAnsi="Georgia"/>
          <w:color w:val="222222"/>
          <w:sz w:val="23"/>
          <w:szCs w:val="23"/>
        </w:rPr>
        <w:t>ки</w:t>
      </w:r>
      <w:proofErr w:type="spellEnd"/>
      <w:r>
        <w:rPr>
          <w:rFonts w:ascii="Georgia" w:hAnsi="Georgia"/>
          <w:color w:val="222222"/>
          <w:sz w:val="23"/>
          <w:szCs w:val="23"/>
        </w:rPr>
        <w:t xml:space="preserve"> подшипника; 28 - картер моста</w:t>
      </w:r>
    </w:p>
    <w:p w:rsidR="004463E6" w:rsidRDefault="004463E6" w:rsidP="004463E6">
      <w:pPr>
        <w:rPr>
          <w:rFonts w:ascii="Times New Roman" w:hAnsi="Times New Roman"/>
          <w:sz w:val="24"/>
          <w:szCs w:val="24"/>
        </w:rPr>
      </w:pPr>
      <w:r>
        <w:rPr>
          <w:noProof/>
          <w:lang w:eastAsia="ru-RU"/>
        </w:rPr>
        <w:drawing>
          <wp:inline distT="0" distB="0" distL="0" distR="0">
            <wp:extent cx="3830955" cy="2853690"/>
            <wp:effectExtent l="0" t="0" r="0" b="3810"/>
            <wp:docPr id="39" name="Рисунок 39" descr="Колесная пере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лесная передач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0955" cy="2853690"/>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Style w:val="a9"/>
          <w:rFonts w:ascii="Georgia" w:hAnsi="Georgia"/>
          <w:color w:val="222222"/>
          <w:sz w:val="23"/>
          <w:szCs w:val="23"/>
        </w:rPr>
        <w:t>Рисунок 3- Колесная передача: 1 - шайба; 2,33 - гайки; 3,5 - пробки; 4 - шестерня ведущая; 6 - полуось; 7 - сухарь; 8 - упор полуоси; 9 - крышка; 10, 22 - оси; 11 - подшипник игольчатый; 12 - водило; 13 - кольцо уплотнительное; 14 - сателлит; 15 - шестерня ведомая; 16,17- ступицы; 18 - подшипник; 19,20 - болты; 21 - щит; 24 - пружина; 24 - кулак разжимной; 25 - маслоуловитель; 26 - сальник; 27 - крышка сальника; 28 - колодка тормозная; 29 - барабан тормозной; 30 - болт, 31 - подшипник; 32 - кольцо уплотнительное</w:t>
      </w:r>
    </w:p>
    <w:p w:rsidR="004463E6" w:rsidRDefault="004463E6" w:rsidP="004463E6">
      <w:pPr>
        <w:pStyle w:val="a8"/>
        <w:rPr>
          <w:rFonts w:ascii="Georgia" w:hAnsi="Georgia"/>
          <w:color w:val="222222"/>
          <w:sz w:val="23"/>
          <w:szCs w:val="23"/>
        </w:rPr>
      </w:pPr>
      <w:r>
        <w:rPr>
          <w:rFonts w:ascii="Georgia" w:hAnsi="Georgia"/>
          <w:color w:val="222222"/>
          <w:sz w:val="23"/>
          <w:szCs w:val="23"/>
        </w:rPr>
        <w:lastRenderedPageBreak/>
        <w:t>Ремонт ведущих мостов заключается в замене изношенных или поврежденных деталей</w:t>
      </w:r>
    </w:p>
    <w:p w:rsidR="004463E6" w:rsidRDefault="004463E6" w:rsidP="004463E6">
      <w:pPr>
        <w:pStyle w:val="a8"/>
        <w:rPr>
          <w:rFonts w:ascii="Georgia" w:hAnsi="Georgia"/>
          <w:color w:val="222222"/>
          <w:sz w:val="23"/>
          <w:szCs w:val="23"/>
        </w:rPr>
      </w:pPr>
      <w:r>
        <w:rPr>
          <w:rFonts w:ascii="Georgia" w:hAnsi="Georgia"/>
          <w:color w:val="222222"/>
          <w:sz w:val="23"/>
          <w:szCs w:val="23"/>
        </w:rPr>
        <w:t>Разборку центральных редукторов среднего и заднего мостов рекомендуется производить с помощью универсального съемника (рисунок 4) и комплекта оправок (рисунок 5) к нему.</w:t>
      </w:r>
    </w:p>
    <w:p w:rsidR="004463E6" w:rsidRDefault="004463E6" w:rsidP="004463E6">
      <w:pPr>
        <w:pStyle w:val="a8"/>
        <w:rPr>
          <w:rFonts w:ascii="Georgia" w:hAnsi="Georgia"/>
          <w:color w:val="222222"/>
          <w:sz w:val="23"/>
          <w:szCs w:val="23"/>
        </w:rPr>
      </w:pPr>
      <w:r>
        <w:rPr>
          <w:rFonts w:ascii="Georgia" w:hAnsi="Georgia"/>
          <w:color w:val="222222"/>
          <w:sz w:val="23"/>
          <w:szCs w:val="23"/>
          <w:u w:val="single"/>
        </w:rPr>
        <w:t>Замена сальников</w:t>
      </w:r>
      <w:r>
        <w:rPr>
          <w:rFonts w:ascii="Georgia" w:hAnsi="Georgia"/>
          <w:color w:val="222222"/>
          <w:sz w:val="23"/>
          <w:szCs w:val="23"/>
        </w:rPr>
        <w:t>. Для замены сальников ведущей конической шестерни выполните следующее:</w:t>
      </w:r>
    </w:p>
    <w:p w:rsidR="004463E6" w:rsidRDefault="004463E6" w:rsidP="004463E6">
      <w:pPr>
        <w:pStyle w:val="a8"/>
        <w:rPr>
          <w:rFonts w:ascii="Georgia" w:hAnsi="Georgia"/>
          <w:color w:val="222222"/>
          <w:sz w:val="23"/>
          <w:szCs w:val="23"/>
        </w:rPr>
      </w:pPr>
      <w:r>
        <w:rPr>
          <w:rFonts w:ascii="Georgia" w:hAnsi="Georgia"/>
          <w:color w:val="222222"/>
          <w:sz w:val="23"/>
          <w:szCs w:val="23"/>
        </w:rPr>
        <w:t>отсоедините карданный вал;</w:t>
      </w:r>
    </w:p>
    <w:p w:rsidR="004463E6" w:rsidRDefault="004463E6" w:rsidP="004463E6">
      <w:pPr>
        <w:pStyle w:val="a8"/>
        <w:rPr>
          <w:rFonts w:ascii="Georgia" w:hAnsi="Georgia"/>
          <w:color w:val="222222"/>
          <w:sz w:val="23"/>
          <w:szCs w:val="23"/>
        </w:rPr>
      </w:pPr>
      <w:proofErr w:type="spellStart"/>
      <w:r>
        <w:rPr>
          <w:rFonts w:ascii="Georgia" w:hAnsi="Georgia"/>
          <w:color w:val="222222"/>
          <w:sz w:val="23"/>
          <w:szCs w:val="23"/>
        </w:rPr>
        <w:t>расшплинтуйте</w:t>
      </w:r>
      <w:proofErr w:type="spellEnd"/>
      <w:r>
        <w:rPr>
          <w:rFonts w:ascii="Georgia" w:hAnsi="Georgia"/>
          <w:color w:val="222222"/>
          <w:sz w:val="23"/>
          <w:szCs w:val="23"/>
        </w:rPr>
        <w:t xml:space="preserve"> и отверните гайку крепления фланца 9, снимите уплотнитель и фланец;</w:t>
      </w:r>
    </w:p>
    <w:p w:rsidR="004463E6" w:rsidRDefault="004463E6" w:rsidP="004463E6">
      <w:pPr>
        <w:rPr>
          <w:rFonts w:ascii="Times New Roman" w:hAnsi="Times New Roman"/>
          <w:sz w:val="24"/>
          <w:szCs w:val="24"/>
        </w:rPr>
      </w:pPr>
      <w:r>
        <w:rPr>
          <w:noProof/>
          <w:lang w:eastAsia="ru-RU"/>
        </w:rPr>
        <w:drawing>
          <wp:inline distT="0" distB="0" distL="0" distR="0">
            <wp:extent cx="3752215" cy="4098925"/>
            <wp:effectExtent l="0" t="0" r="635" b="0"/>
            <wp:docPr id="38" name="Рисунок 38" descr="Универсальный съемник для снятия подшипников среднего и заднего м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ниверсальный съемник для снятия подшипников среднего и заднего мосто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215" cy="4098925"/>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Fonts w:ascii="Georgia" w:hAnsi="Georgia"/>
          <w:color w:val="222222"/>
          <w:sz w:val="23"/>
          <w:szCs w:val="23"/>
        </w:rPr>
        <w:t>Рисунок 4- Универсальный съемник для снятия подшипников среднего и заднего мостов: 1 - рукоятка; 2- винт; 3- палец; 4 -шплинт; 5 - шайба; 6 - пята; 7 - кольцо; 8-захват; 9-болт; 10-траверса</w:t>
      </w:r>
    </w:p>
    <w:p w:rsidR="004463E6" w:rsidRDefault="004463E6" w:rsidP="004463E6">
      <w:pPr>
        <w:pStyle w:val="a8"/>
        <w:rPr>
          <w:rFonts w:ascii="Georgia" w:hAnsi="Georgia"/>
          <w:color w:val="222222"/>
          <w:sz w:val="23"/>
          <w:szCs w:val="23"/>
        </w:rPr>
      </w:pPr>
      <w:r>
        <w:rPr>
          <w:rFonts w:ascii="Georgia" w:hAnsi="Georgia"/>
          <w:color w:val="222222"/>
          <w:sz w:val="23"/>
          <w:szCs w:val="23"/>
        </w:rPr>
        <w:t>отверните болты и снимите крышку 13 с сальниками;</w:t>
      </w:r>
    </w:p>
    <w:p w:rsidR="004463E6" w:rsidRDefault="004463E6" w:rsidP="004463E6">
      <w:pPr>
        <w:pStyle w:val="a8"/>
        <w:rPr>
          <w:rFonts w:ascii="Georgia" w:hAnsi="Georgia"/>
          <w:color w:val="222222"/>
          <w:sz w:val="23"/>
          <w:szCs w:val="23"/>
        </w:rPr>
      </w:pPr>
      <w:r>
        <w:rPr>
          <w:rFonts w:ascii="Georgia" w:hAnsi="Georgia"/>
          <w:color w:val="222222"/>
          <w:sz w:val="23"/>
          <w:szCs w:val="23"/>
        </w:rPr>
        <w:t>замените сальники, заполнив их внутренние полости смазкой литол-24, соберите узел в обратном порядке. Сальники запрессовывают в крышку до упора в опорный буртике помощью оправки. Гайку 10 крепления фланца затяните (момент затяжки 441-588 Н м (44-59 кгс м) и зашплинтуйте</w:t>
      </w:r>
    </w:p>
    <w:p w:rsidR="004463E6" w:rsidRDefault="004463E6" w:rsidP="004463E6">
      <w:pPr>
        <w:pStyle w:val="a8"/>
        <w:rPr>
          <w:rFonts w:ascii="Georgia" w:hAnsi="Georgia"/>
          <w:color w:val="222222"/>
          <w:sz w:val="23"/>
          <w:szCs w:val="23"/>
        </w:rPr>
      </w:pPr>
      <w:r>
        <w:rPr>
          <w:rFonts w:ascii="Georgia" w:hAnsi="Georgia"/>
          <w:color w:val="222222"/>
          <w:sz w:val="23"/>
          <w:szCs w:val="23"/>
        </w:rPr>
        <w:t>Снятие редуктора. Для снятия регулятора выполните следующее:</w:t>
      </w:r>
    </w:p>
    <w:p w:rsidR="004463E6" w:rsidRDefault="004463E6" w:rsidP="004463E6">
      <w:pPr>
        <w:pStyle w:val="a8"/>
        <w:rPr>
          <w:rFonts w:ascii="Georgia" w:hAnsi="Georgia"/>
          <w:color w:val="222222"/>
          <w:sz w:val="23"/>
          <w:szCs w:val="23"/>
        </w:rPr>
      </w:pPr>
      <w:r>
        <w:rPr>
          <w:rFonts w:ascii="Georgia" w:hAnsi="Georgia"/>
          <w:color w:val="222222"/>
          <w:sz w:val="23"/>
          <w:szCs w:val="23"/>
        </w:rPr>
        <w:t>- слейте масло из картера моста (вывернув сливную и заливную пробки);</w:t>
      </w:r>
    </w:p>
    <w:p w:rsidR="004463E6" w:rsidRDefault="004463E6" w:rsidP="004463E6">
      <w:pPr>
        <w:pStyle w:val="a8"/>
        <w:rPr>
          <w:rFonts w:ascii="Georgia" w:hAnsi="Georgia"/>
          <w:color w:val="222222"/>
          <w:sz w:val="23"/>
          <w:szCs w:val="23"/>
        </w:rPr>
      </w:pPr>
      <w:r>
        <w:rPr>
          <w:rFonts w:ascii="Georgia" w:hAnsi="Georgia"/>
          <w:color w:val="222222"/>
          <w:sz w:val="23"/>
          <w:szCs w:val="23"/>
        </w:rPr>
        <w:lastRenderedPageBreak/>
        <w:t>отсоедините карданный вал;</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крышки 9 колесных передач, выньте полуоси вместе с ведущими шестернями 4 колесных передач;</w:t>
      </w:r>
    </w:p>
    <w:p w:rsidR="004463E6" w:rsidRDefault="004463E6" w:rsidP="004463E6">
      <w:pPr>
        <w:rPr>
          <w:rFonts w:ascii="Times New Roman" w:hAnsi="Times New Roman"/>
          <w:sz w:val="24"/>
          <w:szCs w:val="24"/>
        </w:rPr>
      </w:pPr>
      <w:r>
        <w:rPr>
          <w:noProof/>
          <w:lang w:eastAsia="ru-RU"/>
        </w:rPr>
        <w:drawing>
          <wp:inline distT="0" distB="0" distL="0" distR="0">
            <wp:extent cx="3689350" cy="3058795"/>
            <wp:effectExtent l="0" t="0" r="6350" b="8255"/>
            <wp:docPr id="37" name="Рисунок 37" descr="Оправка для запрессовки сальников в крышки среднего и заднего м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равка для запрессовки сальников в крышки среднего и заднего мосто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350" cy="3058795"/>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Fonts w:ascii="Georgia" w:hAnsi="Georgia"/>
          <w:color w:val="222222"/>
          <w:sz w:val="23"/>
          <w:szCs w:val="23"/>
        </w:rPr>
        <w:t>Рисунок 5- Оправка для запрессовки сальников в крышки среднего и заднего мостов: 1 - оправка; 2, 3 - сальники; 4 - кольцо; 5- крышка</w:t>
      </w:r>
    </w:p>
    <w:p w:rsidR="004463E6" w:rsidRDefault="004463E6" w:rsidP="004463E6">
      <w:pPr>
        <w:rPr>
          <w:rFonts w:ascii="Times New Roman" w:hAnsi="Times New Roman"/>
          <w:sz w:val="24"/>
          <w:szCs w:val="24"/>
        </w:rPr>
      </w:pPr>
      <w:r>
        <w:rPr>
          <w:noProof/>
          <w:lang w:eastAsia="ru-RU"/>
        </w:rPr>
        <w:drawing>
          <wp:inline distT="0" distB="0" distL="0" distR="0">
            <wp:extent cx="3452495" cy="3547110"/>
            <wp:effectExtent l="0" t="0" r="0" b="0"/>
            <wp:docPr id="36" name="Рисунок 36" descr="Комплект оправок к универсальному съемнику для снятия подшипников среднего и заднего м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мплект оправок к универсальному съемнику для снятия подшипников среднего и заднего мосто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2495" cy="3547110"/>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Style w:val="a9"/>
          <w:rFonts w:ascii="Georgia" w:hAnsi="Georgia"/>
          <w:color w:val="222222"/>
          <w:sz w:val="23"/>
          <w:szCs w:val="23"/>
        </w:rPr>
        <w:t xml:space="preserve">Рисунок 6- Комплект оправок к универсальному съемнику для снятия подшипников среднего и заднего мостов: а - опора для снятия внутреннего кольца подшипника дифференциала и внутреннего кольца наружного подшипника ступицы среднего и заднего мостов; в - оправка для снятия внутреннего кольца внутреннего подшипника ведущей </w:t>
      </w:r>
      <w:r>
        <w:rPr>
          <w:rStyle w:val="a9"/>
          <w:rFonts w:ascii="Georgia" w:hAnsi="Georgia"/>
          <w:color w:val="222222"/>
          <w:sz w:val="23"/>
          <w:szCs w:val="23"/>
        </w:rPr>
        <w:lastRenderedPageBreak/>
        <w:t xml:space="preserve">шестерни; с - оправка для снятия внутреннего кольца наружного подшипника цилиндрической шестерни среднего моста; d - опора для снятия внутреннего кольца цилиндрического подшипника </w:t>
      </w:r>
      <w:proofErr w:type="spellStart"/>
      <w:r>
        <w:rPr>
          <w:rStyle w:val="a9"/>
          <w:rFonts w:ascii="Georgia" w:hAnsi="Georgia"/>
          <w:color w:val="222222"/>
          <w:sz w:val="23"/>
          <w:szCs w:val="23"/>
        </w:rPr>
        <w:t>межмостового</w:t>
      </w:r>
      <w:proofErr w:type="spellEnd"/>
      <w:r>
        <w:rPr>
          <w:rStyle w:val="a9"/>
          <w:rFonts w:ascii="Georgia" w:hAnsi="Georgia"/>
          <w:color w:val="222222"/>
          <w:sz w:val="23"/>
          <w:szCs w:val="23"/>
        </w:rPr>
        <w:t xml:space="preserve"> дифференциала; 1,4- полукольца; 2,5- кольца; 3,6- болты</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 отверните гайки шпилек крепления редуктора к картеру моста (за исключением двух верхних). После этого подкатите тележку с подъемником под редуктор и, обеспечив надежную опору редуктора на тележке, отверните оставшиеся две верхние гайки, затем с помощью двух </w:t>
      </w:r>
      <w:proofErr w:type="spellStart"/>
      <w:r>
        <w:rPr>
          <w:rFonts w:ascii="Georgia" w:hAnsi="Georgia"/>
          <w:color w:val="222222"/>
          <w:sz w:val="23"/>
          <w:szCs w:val="23"/>
        </w:rPr>
        <w:t>демонтажиых</w:t>
      </w:r>
      <w:proofErr w:type="spellEnd"/>
      <w:r>
        <w:rPr>
          <w:rFonts w:ascii="Georgia" w:hAnsi="Georgia"/>
          <w:color w:val="222222"/>
          <w:sz w:val="23"/>
          <w:szCs w:val="23"/>
        </w:rPr>
        <w:t xml:space="preserve"> болтов от фланца крепления редуктора к картеру моста снимите редуктор.</w:t>
      </w:r>
    </w:p>
    <w:p w:rsidR="004463E6" w:rsidRDefault="004463E6" w:rsidP="004463E6">
      <w:pPr>
        <w:pStyle w:val="a8"/>
        <w:rPr>
          <w:rFonts w:ascii="Georgia" w:hAnsi="Georgia"/>
          <w:color w:val="222222"/>
          <w:sz w:val="23"/>
          <w:szCs w:val="23"/>
        </w:rPr>
      </w:pPr>
      <w:r>
        <w:rPr>
          <w:rFonts w:ascii="Georgia" w:hAnsi="Georgia"/>
          <w:color w:val="222222"/>
          <w:sz w:val="23"/>
          <w:szCs w:val="23"/>
          <w:u w:val="single"/>
        </w:rPr>
        <w:t>Разборка редуктора.</w:t>
      </w:r>
      <w:r>
        <w:rPr>
          <w:rFonts w:ascii="Georgia" w:hAnsi="Georgia"/>
          <w:color w:val="222222"/>
          <w:sz w:val="23"/>
          <w:szCs w:val="23"/>
        </w:rPr>
        <w:t> Разборку редуктора производите на специальном поворотном стенде. При отсутствии стенда можно использовать низкий столик - верстак высотой 500-600 мм.</w:t>
      </w:r>
    </w:p>
    <w:p w:rsidR="004463E6" w:rsidRDefault="004463E6" w:rsidP="004463E6">
      <w:pPr>
        <w:pStyle w:val="a8"/>
        <w:rPr>
          <w:rFonts w:ascii="Georgia" w:hAnsi="Georgia"/>
          <w:color w:val="222222"/>
          <w:sz w:val="23"/>
          <w:szCs w:val="23"/>
        </w:rPr>
      </w:pPr>
      <w:r>
        <w:rPr>
          <w:rFonts w:ascii="Georgia" w:hAnsi="Georgia"/>
          <w:color w:val="222222"/>
          <w:sz w:val="23"/>
          <w:szCs w:val="23"/>
        </w:rPr>
        <w:t>Последовательность разборки редуктора следующая</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ведущую шестерню 5 с подшипниками в сборе;</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стопоры и выверните гайки 20 подшипников дифференциала;</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крышки 21 подшипников дифференциала;</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отверните гайки болтов крепления чашек дифференциала и с помощью демонтажных болтов разберите дифференциал (снимите сателлиты, </w:t>
      </w:r>
      <w:proofErr w:type="spellStart"/>
      <w:r>
        <w:rPr>
          <w:rFonts w:ascii="Georgia" w:hAnsi="Georgia"/>
          <w:color w:val="222222"/>
          <w:sz w:val="23"/>
          <w:szCs w:val="23"/>
        </w:rPr>
        <w:t>полуосевые</w:t>
      </w:r>
      <w:proofErr w:type="spellEnd"/>
      <w:r>
        <w:rPr>
          <w:rFonts w:ascii="Georgia" w:hAnsi="Georgia"/>
          <w:color w:val="222222"/>
          <w:sz w:val="23"/>
          <w:szCs w:val="23"/>
        </w:rPr>
        <w:t xml:space="preserve"> шестерни, упорные шайбы);</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при необходимости подшипники 22 дифференциала с помощью съемника (рисунок 7);</w:t>
      </w:r>
    </w:p>
    <w:p w:rsidR="004463E6" w:rsidRDefault="004463E6" w:rsidP="004463E6">
      <w:pPr>
        <w:rPr>
          <w:rFonts w:ascii="Times New Roman" w:hAnsi="Times New Roman"/>
          <w:sz w:val="24"/>
          <w:szCs w:val="24"/>
        </w:rPr>
      </w:pPr>
      <w:r>
        <w:rPr>
          <w:noProof/>
          <w:lang w:eastAsia="ru-RU"/>
        </w:rPr>
        <w:drawing>
          <wp:inline distT="0" distB="0" distL="0" distR="0">
            <wp:extent cx="2916555" cy="3768090"/>
            <wp:effectExtent l="0" t="0" r="0" b="3810"/>
            <wp:docPr id="35" name="Рисунок 35" descr="Снятие внутреннего кольца подшипника диффер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нятие внутреннего кольца подшипника дифференциа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6555" cy="3768090"/>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Style w:val="a9"/>
          <w:rFonts w:ascii="Georgia" w:hAnsi="Georgia"/>
          <w:color w:val="222222"/>
          <w:sz w:val="23"/>
          <w:szCs w:val="23"/>
        </w:rPr>
        <w:lastRenderedPageBreak/>
        <w:t>Рисунок 7- Снятие внутреннего кольца подшипника дифференциала: </w:t>
      </w:r>
      <w:r>
        <w:rPr>
          <w:rFonts w:ascii="Georgia" w:hAnsi="Georgia"/>
          <w:color w:val="222222"/>
          <w:sz w:val="23"/>
          <w:szCs w:val="23"/>
        </w:rPr>
        <w:t>1 - съемник; 2 - упор; 3 - кольцо подшипника внутреннее</w:t>
      </w:r>
    </w:p>
    <w:p w:rsidR="004463E6" w:rsidRDefault="004463E6" w:rsidP="004463E6">
      <w:pPr>
        <w:pStyle w:val="a8"/>
        <w:rPr>
          <w:rFonts w:ascii="Georgia" w:hAnsi="Georgia"/>
          <w:color w:val="222222"/>
          <w:sz w:val="23"/>
          <w:szCs w:val="23"/>
        </w:rPr>
      </w:pPr>
      <w:r>
        <w:rPr>
          <w:rFonts w:ascii="Georgia" w:hAnsi="Georgia"/>
          <w:color w:val="222222"/>
          <w:sz w:val="23"/>
          <w:szCs w:val="23"/>
        </w:rPr>
        <w:t>зажмите ведущую шестерню в тисках, губки которых покрыты накладками из мягкого металла, и снимите фланец 9 ведущей шестерни, и крышку 13 с сальником;</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корпус 15 с подшипниками;</w:t>
      </w:r>
    </w:p>
    <w:p w:rsidR="004463E6" w:rsidRDefault="004463E6" w:rsidP="004463E6">
      <w:pPr>
        <w:pStyle w:val="a8"/>
        <w:rPr>
          <w:rFonts w:ascii="Georgia" w:hAnsi="Georgia"/>
          <w:color w:val="222222"/>
          <w:sz w:val="23"/>
          <w:szCs w:val="23"/>
        </w:rPr>
      </w:pPr>
      <w:r>
        <w:rPr>
          <w:rFonts w:ascii="Georgia" w:hAnsi="Georgia"/>
          <w:color w:val="222222"/>
          <w:sz w:val="23"/>
          <w:szCs w:val="23"/>
        </w:rPr>
        <w:t>снимите внутреннее кольцо конического подшипника с вала ведущей шестерни с помощью съемника (рисунок 8);</w:t>
      </w:r>
    </w:p>
    <w:p w:rsidR="004463E6" w:rsidRDefault="004463E6" w:rsidP="004463E6">
      <w:pPr>
        <w:rPr>
          <w:rFonts w:ascii="Times New Roman" w:hAnsi="Times New Roman"/>
          <w:sz w:val="24"/>
          <w:szCs w:val="24"/>
        </w:rPr>
      </w:pPr>
      <w:r>
        <w:rPr>
          <w:noProof/>
          <w:lang w:eastAsia="ru-RU"/>
        </w:rPr>
        <w:drawing>
          <wp:inline distT="0" distB="0" distL="0" distR="0">
            <wp:extent cx="2332990" cy="2711450"/>
            <wp:effectExtent l="0" t="0" r="0" b="0"/>
            <wp:docPr id="34" name="Рисунок 34" descr="Снятие внутреннего кольца внутреннего подшипника ведущей шестерни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нятие внутреннего кольца внутреннего подшипника ведущей шестерни заднего мост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2990" cy="2711450"/>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Fonts w:ascii="Georgia" w:hAnsi="Georgia"/>
          <w:color w:val="222222"/>
          <w:sz w:val="23"/>
          <w:szCs w:val="23"/>
        </w:rPr>
        <w:t>Рисунок 8- Снятие внутреннего кольца внутреннего подшипника ведущей шестерни заднего моста: 1- съемник; 2- кольцо подшипника внутреннее; 3- оправка</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при необходимости </w:t>
      </w:r>
      <w:proofErr w:type="spellStart"/>
      <w:r>
        <w:rPr>
          <w:rFonts w:ascii="Georgia" w:hAnsi="Georgia"/>
          <w:color w:val="222222"/>
          <w:sz w:val="23"/>
          <w:szCs w:val="23"/>
        </w:rPr>
        <w:t>выпрессуйте</w:t>
      </w:r>
      <w:proofErr w:type="spellEnd"/>
      <w:r>
        <w:rPr>
          <w:rFonts w:ascii="Georgia" w:hAnsi="Georgia"/>
          <w:color w:val="222222"/>
          <w:sz w:val="23"/>
          <w:szCs w:val="23"/>
        </w:rPr>
        <w:t xml:space="preserve"> наружные обоймы подшипников ведущей шестерни из корпуса подшипников с помощью съемника без кольца (рисунок 9);</w:t>
      </w:r>
    </w:p>
    <w:p w:rsidR="004463E6" w:rsidRDefault="004463E6" w:rsidP="004463E6">
      <w:pPr>
        <w:rPr>
          <w:rFonts w:ascii="Times New Roman" w:hAnsi="Times New Roman"/>
          <w:sz w:val="24"/>
          <w:szCs w:val="24"/>
        </w:rPr>
      </w:pPr>
      <w:r>
        <w:rPr>
          <w:noProof/>
          <w:lang w:eastAsia="ru-RU"/>
        </w:rPr>
        <w:drawing>
          <wp:inline distT="0" distB="0" distL="0" distR="0">
            <wp:extent cx="2569845" cy="3216275"/>
            <wp:effectExtent l="0" t="0" r="1905" b="3175"/>
            <wp:docPr id="33" name="Рисунок 33" descr="Снятие наружных колец подшипников ведущей шестерни среднего и заднего мо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нятие наружных колец подшипников ведущей шестерни среднего и заднего мост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9845" cy="3216275"/>
                    </a:xfrm>
                    <a:prstGeom prst="rect">
                      <a:avLst/>
                    </a:prstGeom>
                    <a:noFill/>
                    <a:ln>
                      <a:noFill/>
                    </a:ln>
                  </pic:spPr>
                </pic:pic>
              </a:graphicData>
            </a:graphic>
          </wp:inline>
        </w:drawing>
      </w:r>
    </w:p>
    <w:p w:rsidR="004463E6" w:rsidRDefault="004463E6" w:rsidP="004463E6">
      <w:pPr>
        <w:pStyle w:val="a8"/>
        <w:rPr>
          <w:rFonts w:ascii="Georgia" w:hAnsi="Georgia"/>
          <w:color w:val="222222"/>
          <w:sz w:val="23"/>
          <w:szCs w:val="23"/>
        </w:rPr>
      </w:pPr>
      <w:r>
        <w:rPr>
          <w:rStyle w:val="a9"/>
          <w:rFonts w:ascii="Georgia" w:hAnsi="Georgia"/>
          <w:color w:val="222222"/>
          <w:sz w:val="23"/>
          <w:szCs w:val="23"/>
        </w:rPr>
        <w:lastRenderedPageBreak/>
        <w:t>Рисунок 9- Снятие наружных колец подшипников ведущей шестерни среднего и заднего мостов: 1- гайка; 2 - съемник; 3 - захваты; 4 - болты; 5 - скалка; 6, 9 - кольца; 7 - упор; 8 - кольцо подшипника наружное</w:t>
      </w:r>
    </w:p>
    <w:p w:rsidR="004463E6" w:rsidRDefault="004463E6" w:rsidP="004463E6">
      <w:pPr>
        <w:pStyle w:val="a8"/>
        <w:rPr>
          <w:rFonts w:ascii="Georgia" w:hAnsi="Georgia"/>
          <w:color w:val="222222"/>
          <w:sz w:val="23"/>
          <w:szCs w:val="23"/>
        </w:rPr>
      </w:pPr>
      <w:r>
        <w:rPr>
          <w:rFonts w:ascii="Georgia" w:hAnsi="Georgia"/>
          <w:color w:val="222222"/>
          <w:sz w:val="23"/>
          <w:szCs w:val="23"/>
        </w:rPr>
        <w:t>Разобранные детали центрального редуктора промойте и тщательно осмотрите. Проверьте состояние рабочих поверхностей подшипников: на них не должно быть выкрошенных мест, трещин, вмятин, шелушений.</w:t>
      </w:r>
    </w:p>
    <w:p w:rsidR="004463E6" w:rsidRDefault="004463E6" w:rsidP="004463E6">
      <w:pPr>
        <w:pStyle w:val="a8"/>
        <w:rPr>
          <w:rFonts w:ascii="Georgia" w:hAnsi="Georgia"/>
          <w:color w:val="222222"/>
          <w:sz w:val="23"/>
          <w:szCs w:val="23"/>
        </w:rPr>
      </w:pPr>
      <w:r>
        <w:rPr>
          <w:rFonts w:ascii="Georgia" w:hAnsi="Georgia"/>
          <w:color w:val="222222"/>
          <w:sz w:val="23"/>
          <w:szCs w:val="23"/>
        </w:rPr>
        <w:t>Зубья шестерен не должны иметь сколов и обломов, трещин, выкрашивая цементационного слоя, а также раковистой сыпи. При незначительной ступенчатой выработке зубьев ступеньки зачистите. Снимите и зачистите забоины и заусенцы на зубьях шестерен. Износ зубьев конических шестерен по толщине характеризуется величиной бокового зазора при правильно отрегулированном зацеплении (по пятну контакта). При повышенном шуме шестерен центрального редуктора величина бокового зазора 0,8 мм может служить основанием для замены конической пары шестерен.</w:t>
      </w:r>
    </w:p>
    <w:p w:rsidR="004463E6" w:rsidRDefault="004463E6" w:rsidP="004463E6">
      <w:pPr>
        <w:pStyle w:val="a8"/>
        <w:rPr>
          <w:rFonts w:ascii="Georgia" w:hAnsi="Georgia"/>
          <w:color w:val="222222"/>
          <w:sz w:val="23"/>
          <w:szCs w:val="23"/>
        </w:rPr>
      </w:pPr>
      <w:r>
        <w:rPr>
          <w:rFonts w:ascii="Georgia" w:hAnsi="Georgia"/>
          <w:color w:val="222222"/>
          <w:sz w:val="23"/>
          <w:szCs w:val="23"/>
        </w:rPr>
        <w:t>В случае необходимости замены одной из шестерен заменяйте комплектно ведущую и ведомую конические шестерни, так как на заводе они подобраны попарно по пятну контакта, боковому зазору и их маркируют одинаковым номером.</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При осмотре деталей дифференциала обратите внимание на состояние поверхности шеек крестовины, отверстий и сферических поверхностей сателлитов, опорных поверхностей </w:t>
      </w:r>
      <w:proofErr w:type="spellStart"/>
      <w:r>
        <w:rPr>
          <w:rFonts w:ascii="Georgia" w:hAnsi="Georgia"/>
          <w:color w:val="222222"/>
          <w:sz w:val="23"/>
          <w:szCs w:val="23"/>
        </w:rPr>
        <w:t>полуосевых</w:t>
      </w:r>
      <w:proofErr w:type="spellEnd"/>
      <w:r>
        <w:rPr>
          <w:rFonts w:ascii="Georgia" w:hAnsi="Georgia"/>
          <w:color w:val="222222"/>
          <w:sz w:val="23"/>
          <w:szCs w:val="23"/>
        </w:rPr>
        <w:t xml:space="preserve"> шестерен, опорных шайб и торцевых поверхностей чашек дифференциала.</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Эти поверхности не должны иметь </w:t>
      </w:r>
      <w:proofErr w:type="spellStart"/>
      <w:r>
        <w:rPr>
          <w:rFonts w:ascii="Georgia" w:hAnsi="Georgia"/>
          <w:color w:val="222222"/>
          <w:sz w:val="23"/>
          <w:szCs w:val="23"/>
        </w:rPr>
        <w:t>задиров</w:t>
      </w:r>
      <w:proofErr w:type="spellEnd"/>
      <w:r>
        <w:rPr>
          <w:rFonts w:ascii="Georgia" w:hAnsi="Georgia"/>
          <w:color w:val="222222"/>
          <w:sz w:val="23"/>
          <w:szCs w:val="23"/>
        </w:rPr>
        <w:t>.</w:t>
      </w:r>
    </w:p>
    <w:p w:rsidR="004463E6" w:rsidRDefault="004463E6" w:rsidP="004463E6">
      <w:pPr>
        <w:pStyle w:val="a8"/>
        <w:rPr>
          <w:rFonts w:ascii="Georgia" w:hAnsi="Georgia"/>
          <w:color w:val="222222"/>
          <w:sz w:val="23"/>
          <w:szCs w:val="23"/>
        </w:rPr>
      </w:pPr>
      <w:r>
        <w:rPr>
          <w:rFonts w:ascii="Georgia" w:hAnsi="Georgia"/>
          <w:color w:val="222222"/>
          <w:sz w:val="23"/>
          <w:szCs w:val="23"/>
        </w:rPr>
        <w:t>В случае значительного износа или ослабления посадки втулки сателлита замените ее.</w:t>
      </w:r>
    </w:p>
    <w:p w:rsidR="004463E6" w:rsidRDefault="004463E6" w:rsidP="004463E6">
      <w:pPr>
        <w:pStyle w:val="a8"/>
        <w:rPr>
          <w:rFonts w:ascii="Georgia" w:hAnsi="Georgia"/>
          <w:color w:val="222222"/>
          <w:sz w:val="23"/>
          <w:szCs w:val="23"/>
        </w:rPr>
      </w:pPr>
      <w:r>
        <w:rPr>
          <w:rFonts w:ascii="Georgia" w:hAnsi="Georgia"/>
          <w:color w:val="222222"/>
          <w:sz w:val="23"/>
          <w:szCs w:val="23"/>
        </w:rPr>
        <w:t>Обработку новой втулки производите после запрессовки ее в сателлит до диаметра (32±0,05) мм.</w:t>
      </w:r>
    </w:p>
    <w:p w:rsidR="004463E6" w:rsidRDefault="004463E6" w:rsidP="004463E6">
      <w:pPr>
        <w:pStyle w:val="a8"/>
        <w:rPr>
          <w:rFonts w:ascii="Georgia" w:hAnsi="Georgia"/>
          <w:color w:val="222222"/>
          <w:sz w:val="23"/>
          <w:szCs w:val="23"/>
        </w:rPr>
      </w:pPr>
      <w:r>
        <w:rPr>
          <w:rFonts w:ascii="Georgia" w:hAnsi="Georgia"/>
          <w:color w:val="222222"/>
          <w:sz w:val="23"/>
          <w:szCs w:val="23"/>
        </w:rPr>
        <w:t xml:space="preserve">При значительном износе бронзовых опорных шайб </w:t>
      </w:r>
      <w:proofErr w:type="spellStart"/>
      <w:r>
        <w:rPr>
          <w:rFonts w:ascii="Georgia" w:hAnsi="Georgia"/>
          <w:color w:val="222222"/>
          <w:sz w:val="23"/>
          <w:szCs w:val="23"/>
        </w:rPr>
        <w:t>полуосевых</w:t>
      </w:r>
      <w:proofErr w:type="spellEnd"/>
      <w:r>
        <w:rPr>
          <w:rFonts w:ascii="Georgia" w:hAnsi="Georgia"/>
          <w:color w:val="222222"/>
          <w:sz w:val="23"/>
          <w:szCs w:val="23"/>
        </w:rPr>
        <w:t xml:space="preserve"> шестерен последние подлежат замене. Толщина новых бронзовых шайб -1,5 мм.</w:t>
      </w:r>
    </w:p>
    <w:p w:rsidR="004463E6" w:rsidRDefault="004463E6" w:rsidP="004463E6">
      <w:pPr>
        <w:pStyle w:val="a8"/>
        <w:rPr>
          <w:rFonts w:ascii="Georgia" w:hAnsi="Georgia"/>
          <w:color w:val="222222"/>
          <w:sz w:val="23"/>
          <w:szCs w:val="23"/>
        </w:rPr>
      </w:pPr>
      <w:r>
        <w:rPr>
          <w:rFonts w:ascii="Georgia" w:hAnsi="Georgia"/>
          <w:color w:val="222222"/>
          <w:sz w:val="23"/>
          <w:szCs w:val="23"/>
        </w:rPr>
        <w:t>Чашки дифференциала заменяйте комплектно при необходимости замены одной из них.</w:t>
      </w:r>
    </w:p>
    <w:p w:rsidR="004652EE" w:rsidRDefault="004652EE"/>
    <w:p w:rsidR="00722FED" w:rsidRDefault="00722FED"/>
    <w:p w:rsidR="00722FED" w:rsidRDefault="00722FED"/>
    <w:p w:rsidR="00722FED" w:rsidRDefault="00722FED"/>
    <w:p w:rsidR="00722FED" w:rsidRDefault="00722FED">
      <w:r w:rsidRPr="00722FED">
        <w:t>https://yandex.ru/video/preview/?filmId=13695710517961613192&amp;text=Разборка%20и%20сборка%20заднего%20моста%20В%20ЮТУБЕ&amp;path=wizard&amp;parent-reqid=1590146214434513-26098249337610304803714-production-app-host-man-web-yp-291&amp;redircnt=1590146463.1</w:t>
      </w:r>
    </w:p>
    <w:p w:rsidR="00722FED" w:rsidRDefault="00722FED"/>
    <w:p w:rsidR="00722FED" w:rsidRDefault="00722FED">
      <w:r w:rsidRPr="00722FED">
        <w:t>https://www.youtube.com/watch?v=KlInGLDWaow</w:t>
      </w:r>
    </w:p>
    <w:p w:rsidR="00722FED" w:rsidRDefault="00722FED"/>
    <w:p w:rsidR="00722FED" w:rsidRDefault="00722FED">
      <w:r w:rsidRPr="00722FED">
        <w:t>https://yandex.ru/video/preview/?filmId=10446742962997136057&amp;text=Разборка%20и%20сборка%20заднего%20моста%20В%20ЮТУБЕ&amp;path=wizard&amp;parent-reqid=1590146214434513-26098249337610304803714-production-app-host-man-web-yp-291&amp;redircnt=1590146376.1</w:t>
      </w:r>
    </w:p>
    <w:p w:rsidR="00751CD4" w:rsidRDefault="00722FED">
      <w:pPr>
        <w:rPr>
          <w:sz w:val="32"/>
          <w:szCs w:val="32"/>
        </w:rPr>
      </w:pPr>
      <w:r w:rsidRPr="00722FED">
        <w:t>https://yandex.ru/video/preview/?filmId=16451725606431390954&amp;text=Разборка%20и%20сборка%20заднего%20моста%20В%20ЮТУБЕ&amp;path=wizard&amp;parent-reqid=1590146214434513-26098249337610304803714-production-app-host-man-web-yp-291&amp;redircnt=1590146233.1</w:t>
      </w:r>
      <w:r w:rsidR="00751CD4" w:rsidRPr="00751CD4">
        <w:t xml:space="preserve"> </w:t>
      </w:r>
      <w:r w:rsidR="00751CD4">
        <w:t xml:space="preserve">                                        </w:t>
      </w:r>
    </w:p>
    <w:p w:rsidR="00751CD4" w:rsidRDefault="00751CD4" w:rsidP="00751CD4">
      <w:pPr>
        <w:rPr>
          <w:sz w:val="32"/>
          <w:szCs w:val="32"/>
        </w:rPr>
      </w:pPr>
    </w:p>
    <w:p w:rsidR="00722FED" w:rsidRPr="00FC566B" w:rsidRDefault="00751CD4" w:rsidP="00751CD4">
      <w:pPr>
        <w:rPr>
          <w:sz w:val="32"/>
          <w:szCs w:val="32"/>
        </w:rPr>
      </w:pPr>
      <w:r>
        <w:rPr>
          <w:sz w:val="32"/>
          <w:szCs w:val="32"/>
        </w:rPr>
        <w:t xml:space="preserve">Контрольные </w:t>
      </w:r>
      <w:proofErr w:type="gramStart"/>
      <w:r>
        <w:rPr>
          <w:sz w:val="32"/>
          <w:szCs w:val="32"/>
        </w:rPr>
        <w:t>вопросы :</w:t>
      </w:r>
      <w:proofErr w:type="gramEnd"/>
      <w:r>
        <w:rPr>
          <w:sz w:val="32"/>
          <w:szCs w:val="32"/>
        </w:rPr>
        <w:t xml:space="preserve"> 1.Назначение и конструкция</w:t>
      </w:r>
      <w:r w:rsidR="00B1005F">
        <w:rPr>
          <w:sz w:val="32"/>
          <w:szCs w:val="32"/>
        </w:rPr>
        <w:t xml:space="preserve"> редуктора</w:t>
      </w:r>
      <w:r>
        <w:rPr>
          <w:sz w:val="32"/>
          <w:szCs w:val="32"/>
        </w:rPr>
        <w:t xml:space="preserve"> </w:t>
      </w:r>
      <w:r w:rsidR="001923CA">
        <w:rPr>
          <w:sz w:val="32"/>
          <w:szCs w:val="32"/>
        </w:rPr>
        <w:t>ведущего</w:t>
      </w:r>
      <w:r w:rsidR="00B1005F">
        <w:rPr>
          <w:sz w:val="32"/>
          <w:szCs w:val="32"/>
        </w:rPr>
        <w:t xml:space="preserve">    </w:t>
      </w:r>
      <w:r>
        <w:rPr>
          <w:sz w:val="32"/>
          <w:szCs w:val="32"/>
        </w:rPr>
        <w:t>моста</w:t>
      </w:r>
      <w:r w:rsidR="00B1005F">
        <w:rPr>
          <w:sz w:val="32"/>
          <w:szCs w:val="32"/>
        </w:rPr>
        <w:t xml:space="preserve"> </w:t>
      </w:r>
      <w:r w:rsidR="001923CA" w:rsidRPr="001923CA">
        <w:rPr>
          <w:sz w:val="32"/>
          <w:szCs w:val="32"/>
        </w:rPr>
        <w:t xml:space="preserve">? </w:t>
      </w:r>
      <w:r w:rsidR="001923CA" w:rsidRPr="0042197A">
        <w:rPr>
          <w:sz w:val="32"/>
          <w:szCs w:val="32"/>
        </w:rPr>
        <w:t>2.</w:t>
      </w:r>
      <w:r w:rsidR="000E00B1">
        <w:rPr>
          <w:sz w:val="32"/>
          <w:szCs w:val="32"/>
        </w:rPr>
        <w:t xml:space="preserve">Виды </w:t>
      </w:r>
      <w:r w:rsidR="0042197A">
        <w:rPr>
          <w:sz w:val="32"/>
          <w:szCs w:val="32"/>
        </w:rPr>
        <w:t xml:space="preserve">редукторов легкового и грузового </w:t>
      </w:r>
      <w:proofErr w:type="gramStart"/>
      <w:r w:rsidR="0042197A">
        <w:rPr>
          <w:sz w:val="32"/>
          <w:szCs w:val="32"/>
        </w:rPr>
        <w:t xml:space="preserve">автомобиля </w:t>
      </w:r>
      <w:r w:rsidR="0042197A" w:rsidRPr="0042197A">
        <w:rPr>
          <w:sz w:val="32"/>
          <w:szCs w:val="32"/>
        </w:rPr>
        <w:t>?</w:t>
      </w:r>
      <w:proofErr w:type="gramEnd"/>
      <w:r w:rsidR="0042197A">
        <w:rPr>
          <w:sz w:val="32"/>
          <w:szCs w:val="32"/>
        </w:rPr>
        <w:t xml:space="preserve"> 3.Характерные неисправности редуктора заднего </w:t>
      </w:r>
      <w:proofErr w:type="gramStart"/>
      <w:r w:rsidR="0042197A">
        <w:rPr>
          <w:sz w:val="32"/>
          <w:szCs w:val="32"/>
        </w:rPr>
        <w:t xml:space="preserve">моста </w:t>
      </w:r>
      <w:r w:rsidR="0042197A" w:rsidRPr="00FC566B">
        <w:rPr>
          <w:sz w:val="32"/>
          <w:szCs w:val="32"/>
        </w:rPr>
        <w:t>?</w:t>
      </w:r>
      <w:proofErr w:type="gramEnd"/>
      <w:r w:rsidR="0042197A" w:rsidRPr="00FC566B">
        <w:rPr>
          <w:sz w:val="32"/>
          <w:szCs w:val="32"/>
        </w:rPr>
        <w:t xml:space="preserve"> 4</w:t>
      </w:r>
      <w:r w:rsidR="0042197A">
        <w:rPr>
          <w:sz w:val="32"/>
          <w:szCs w:val="32"/>
        </w:rPr>
        <w:t xml:space="preserve">.Периодичность проведения </w:t>
      </w:r>
      <w:r w:rsidR="00FC566B">
        <w:rPr>
          <w:sz w:val="32"/>
          <w:szCs w:val="32"/>
        </w:rPr>
        <w:t>ТО и Ремонт редуктора ведущего моста на примере любого</w:t>
      </w:r>
      <w:r w:rsidR="00FC566B" w:rsidRPr="00FC566B">
        <w:rPr>
          <w:sz w:val="32"/>
          <w:szCs w:val="32"/>
        </w:rPr>
        <w:t xml:space="preserve"> 2</w:t>
      </w:r>
      <w:r w:rsidR="00FC566B">
        <w:rPr>
          <w:sz w:val="32"/>
          <w:szCs w:val="32"/>
        </w:rPr>
        <w:t>х</w:t>
      </w:r>
      <w:bookmarkStart w:id="0" w:name="_GoBack"/>
      <w:bookmarkEnd w:id="0"/>
      <w:r w:rsidR="0042197A">
        <w:rPr>
          <w:sz w:val="32"/>
          <w:szCs w:val="32"/>
        </w:rPr>
        <w:t xml:space="preserve"> </w:t>
      </w:r>
      <w:r w:rsidR="00FC566B">
        <w:rPr>
          <w:sz w:val="32"/>
          <w:szCs w:val="32"/>
        </w:rPr>
        <w:t xml:space="preserve"> легкового и грузового автомобилей </w:t>
      </w:r>
      <w:r w:rsidR="00FC566B" w:rsidRPr="00FC566B">
        <w:rPr>
          <w:sz w:val="32"/>
          <w:szCs w:val="32"/>
        </w:rPr>
        <w:t>?</w:t>
      </w:r>
    </w:p>
    <w:sectPr w:rsidR="00722FED" w:rsidRPr="00FC566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28C" w:rsidRDefault="00AB228C" w:rsidP="00BF786D">
      <w:pPr>
        <w:spacing w:after="0" w:line="240" w:lineRule="auto"/>
      </w:pPr>
      <w:r>
        <w:separator/>
      </w:r>
    </w:p>
  </w:endnote>
  <w:endnote w:type="continuationSeparator" w:id="0">
    <w:p w:rsidR="00AB228C" w:rsidRDefault="00AB228C" w:rsidP="00BF7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28C" w:rsidRDefault="00AB228C" w:rsidP="00BF786D">
      <w:pPr>
        <w:spacing w:after="0" w:line="240" w:lineRule="auto"/>
      </w:pPr>
      <w:r>
        <w:separator/>
      </w:r>
    </w:p>
  </w:footnote>
  <w:footnote w:type="continuationSeparator" w:id="0">
    <w:p w:rsidR="00AB228C" w:rsidRDefault="00AB228C" w:rsidP="00BF78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C96"/>
    <w:rsid w:val="000D0A78"/>
    <w:rsid w:val="000E00B1"/>
    <w:rsid w:val="001923CA"/>
    <w:rsid w:val="002C3E14"/>
    <w:rsid w:val="004074D0"/>
    <w:rsid w:val="0042197A"/>
    <w:rsid w:val="004463E6"/>
    <w:rsid w:val="004652EE"/>
    <w:rsid w:val="00722FED"/>
    <w:rsid w:val="00751CD4"/>
    <w:rsid w:val="00AB228C"/>
    <w:rsid w:val="00B1005F"/>
    <w:rsid w:val="00BF786D"/>
    <w:rsid w:val="00DF3EDB"/>
    <w:rsid w:val="00E864D6"/>
    <w:rsid w:val="00FC566B"/>
    <w:rsid w:val="00FD3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A0194-BE1D-4268-A4C7-C21CC6EF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463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D0A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0A78"/>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D0A78"/>
    <w:rPr>
      <w:color w:val="0000FF"/>
      <w:u w:val="single"/>
    </w:rPr>
  </w:style>
  <w:style w:type="paragraph" w:styleId="a4">
    <w:name w:val="header"/>
    <w:basedOn w:val="a"/>
    <w:link w:val="a5"/>
    <w:uiPriority w:val="99"/>
    <w:unhideWhenUsed/>
    <w:rsid w:val="00BF78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786D"/>
  </w:style>
  <w:style w:type="paragraph" w:styleId="a6">
    <w:name w:val="footer"/>
    <w:basedOn w:val="a"/>
    <w:link w:val="a7"/>
    <w:uiPriority w:val="99"/>
    <w:unhideWhenUsed/>
    <w:rsid w:val="00BF78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786D"/>
  </w:style>
  <w:style w:type="paragraph" w:styleId="a8">
    <w:name w:val="Normal (Web)"/>
    <w:basedOn w:val="a"/>
    <w:uiPriority w:val="99"/>
    <w:semiHidden/>
    <w:unhideWhenUsed/>
    <w:rsid w:val="00BF7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F786D"/>
  </w:style>
  <w:style w:type="character" w:customStyle="1" w:styleId="10">
    <w:name w:val="Заголовок 1 Знак"/>
    <w:basedOn w:val="a0"/>
    <w:link w:val="1"/>
    <w:uiPriority w:val="9"/>
    <w:rsid w:val="004463E6"/>
    <w:rPr>
      <w:rFonts w:asciiTheme="majorHAnsi" w:eastAsiaTheme="majorEastAsia" w:hAnsiTheme="majorHAnsi" w:cstheme="majorBidi"/>
      <w:color w:val="2E74B5" w:themeColor="accent1" w:themeShade="BF"/>
      <w:sz w:val="32"/>
      <w:szCs w:val="32"/>
    </w:rPr>
  </w:style>
  <w:style w:type="character" w:styleId="a9">
    <w:name w:val="Strong"/>
    <w:basedOn w:val="a0"/>
    <w:uiPriority w:val="22"/>
    <w:qFormat/>
    <w:rsid w:val="004463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01529">
      <w:bodyDiv w:val="1"/>
      <w:marLeft w:val="0"/>
      <w:marRight w:val="0"/>
      <w:marTop w:val="0"/>
      <w:marBottom w:val="0"/>
      <w:divBdr>
        <w:top w:val="none" w:sz="0" w:space="0" w:color="auto"/>
        <w:left w:val="none" w:sz="0" w:space="0" w:color="auto"/>
        <w:bottom w:val="none" w:sz="0" w:space="0" w:color="auto"/>
        <w:right w:val="none" w:sz="0" w:space="0" w:color="auto"/>
      </w:divBdr>
      <w:divsChild>
        <w:div w:id="1953895756">
          <w:marLeft w:val="0"/>
          <w:marRight w:val="0"/>
          <w:marTop w:val="0"/>
          <w:marBottom w:val="0"/>
          <w:divBdr>
            <w:top w:val="none" w:sz="0" w:space="0" w:color="auto"/>
            <w:left w:val="none" w:sz="0" w:space="0" w:color="auto"/>
            <w:bottom w:val="none" w:sz="0" w:space="0" w:color="auto"/>
            <w:right w:val="none" w:sz="0" w:space="0" w:color="auto"/>
          </w:divBdr>
        </w:div>
        <w:div w:id="30762536">
          <w:marLeft w:val="0"/>
          <w:marRight w:val="0"/>
          <w:marTop w:val="0"/>
          <w:marBottom w:val="0"/>
          <w:divBdr>
            <w:top w:val="none" w:sz="0" w:space="0" w:color="auto"/>
            <w:left w:val="none" w:sz="0" w:space="0" w:color="auto"/>
            <w:bottom w:val="none" w:sz="0" w:space="0" w:color="auto"/>
            <w:right w:val="none" w:sz="0" w:space="0" w:color="auto"/>
          </w:divBdr>
        </w:div>
        <w:div w:id="786586579">
          <w:marLeft w:val="0"/>
          <w:marRight w:val="0"/>
          <w:marTop w:val="0"/>
          <w:marBottom w:val="0"/>
          <w:divBdr>
            <w:top w:val="none" w:sz="0" w:space="0" w:color="auto"/>
            <w:left w:val="none" w:sz="0" w:space="0" w:color="auto"/>
            <w:bottom w:val="none" w:sz="0" w:space="0" w:color="auto"/>
            <w:right w:val="none" w:sz="0" w:space="0" w:color="auto"/>
          </w:divBdr>
        </w:div>
        <w:div w:id="1614170184">
          <w:marLeft w:val="0"/>
          <w:marRight w:val="0"/>
          <w:marTop w:val="0"/>
          <w:marBottom w:val="0"/>
          <w:divBdr>
            <w:top w:val="none" w:sz="0" w:space="0" w:color="auto"/>
            <w:left w:val="none" w:sz="0" w:space="0" w:color="auto"/>
            <w:bottom w:val="none" w:sz="0" w:space="0" w:color="auto"/>
            <w:right w:val="none" w:sz="0" w:space="0" w:color="auto"/>
          </w:divBdr>
        </w:div>
        <w:div w:id="82915185">
          <w:marLeft w:val="0"/>
          <w:marRight w:val="0"/>
          <w:marTop w:val="0"/>
          <w:marBottom w:val="0"/>
          <w:divBdr>
            <w:top w:val="none" w:sz="0" w:space="0" w:color="auto"/>
            <w:left w:val="none" w:sz="0" w:space="0" w:color="auto"/>
            <w:bottom w:val="none" w:sz="0" w:space="0" w:color="auto"/>
            <w:right w:val="none" w:sz="0" w:space="0" w:color="auto"/>
          </w:divBdr>
        </w:div>
        <w:div w:id="611281088">
          <w:marLeft w:val="0"/>
          <w:marRight w:val="0"/>
          <w:marTop w:val="0"/>
          <w:marBottom w:val="0"/>
          <w:divBdr>
            <w:top w:val="none" w:sz="0" w:space="0" w:color="auto"/>
            <w:left w:val="none" w:sz="0" w:space="0" w:color="auto"/>
            <w:bottom w:val="none" w:sz="0" w:space="0" w:color="auto"/>
            <w:right w:val="none" w:sz="0" w:space="0" w:color="auto"/>
          </w:divBdr>
        </w:div>
        <w:div w:id="760416209">
          <w:marLeft w:val="0"/>
          <w:marRight w:val="0"/>
          <w:marTop w:val="0"/>
          <w:marBottom w:val="0"/>
          <w:divBdr>
            <w:top w:val="none" w:sz="0" w:space="0" w:color="auto"/>
            <w:left w:val="none" w:sz="0" w:space="0" w:color="auto"/>
            <w:bottom w:val="none" w:sz="0" w:space="0" w:color="auto"/>
            <w:right w:val="none" w:sz="0" w:space="0" w:color="auto"/>
          </w:divBdr>
        </w:div>
        <w:div w:id="1567496912">
          <w:marLeft w:val="0"/>
          <w:marRight w:val="0"/>
          <w:marTop w:val="0"/>
          <w:marBottom w:val="0"/>
          <w:divBdr>
            <w:top w:val="none" w:sz="0" w:space="0" w:color="auto"/>
            <w:left w:val="none" w:sz="0" w:space="0" w:color="auto"/>
            <w:bottom w:val="none" w:sz="0" w:space="0" w:color="auto"/>
            <w:right w:val="none" w:sz="0" w:space="0" w:color="auto"/>
          </w:divBdr>
        </w:div>
        <w:div w:id="680477432">
          <w:marLeft w:val="0"/>
          <w:marRight w:val="0"/>
          <w:marTop w:val="0"/>
          <w:marBottom w:val="0"/>
          <w:divBdr>
            <w:top w:val="none" w:sz="0" w:space="0" w:color="auto"/>
            <w:left w:val="none" w:sz="0" w:space="0" w:color="auto"/>
            <w:bottom w:val="none" w:sz="0" w:space="0" w:color="auto"/>
            <w:right w:val="none" w:sz="0" w:space="0" w:color="auto"/>
          </w:divBdr>
        </w:div>
        <w:div w:id="854420390">
          <w:marLeft w:val="0"/>
          <w:marRight w:val="0"/>
          <w:marTop w:val="0"/>
          <w:marBottom w:val="0"/>
          <w:divBdr>
            <w:top w:val="none" w:sz="0" w:space="0" w:color="auto"/>
            <w:left w:val="none" w:sz="0" w:space="0" w:color="auto"/>
            <w:bottom w:val="none" w:sz="0" w:space="0" w:color="auto"/>
            <w:right w:val="none" w:sz="0" w:space="0" w:color="auto"/>
          </w:divBdr>
        </w:div>
        <w:div w:id="1961258337">
          <w:marLeft w:val="0"/>
          <w:marRight w:val="0"/>
          <w:marTop w:val="0"/>
          <w:marBottom w:val="0"/>
          <w:divBdr>
            <w:top w:val="none" w:sz="0" w:space="0" w:color="auto"/>
            <w:left w:val="none" w:sz="0" w:space="0" w:color="auto"/>
            <w:bottom w:val="none" w:sz="0" w:space="0" w:color="auto"/>
            <w:right w:val="none" w:sz="0" w:space="0" w:color="auto"/>
          </w:divBdr>
        </w:div>
        <w:div w:id="1437481426">
          <w:marLeft w:val="0"/>
          <w:marRight w:val="0"/>
          <w:marTop w:val="0"/>
          <w:marBottom w:val="0"/>
          <w:divBdr>
            <w:top w:val="none" w:sz="0" w:space="0" w:color="auto"/>
            <w:left w:val="none" w:sz="0" w:space="0" w:color="auto"/>
            <w:bottom w:val="none" w:sz="0" w:space="0" w:color="auto"/>
            <w:right w:val="none" w:sz="0" w:space="0" w:color="auto"/>
          </w:divBdr>
        </w:div>
        <w:div w:id="945697760">
          <w:marLeft w:val="0"/>
          <w:marRight w:val="0"/>
          <w:marTop w:val="0"/>
          <w:marBottom w:val="0"/>
          <w:divBdr>
            <w:top w:val="none" w:sz="0" w:space="0" w:color="auto"/>
            <w:left w:val="none" w:sz="0" w:space="0" w:color="auto"/>
            <w:bottom w:val="none" w:sz="0" w:space="0" w:color="auto"/>
            <w:right w:val="none" w:sz="0" w:space="0" w:color="auto"/>
          </w:divBdr>
        </w:div>
        <w:div w:id="484855063">
          <w:marLeft w:val="0"/>
          <w:marRight w:val="0"/>
          <w:marTop w:val="0"/>
          <w:marBottom w:val="0"/>
          <w:divBdr>
            <w:top w:val="none" w:sz="0" w:space="0" w:color="auto"/>
            <w:left w:val="none" w:sz="0" w:space="0" w:color="auto"/>
            <w:bottom w:val="none" w:sz="0" w:space="0" w:color="auto"/>
            <w:right w:val="none" w:sz="0" w:space="0" w:color="auto"/>
          </w:divBdr>
        </w:div>
        <w:div w:id="2030445874">
          <w:marLeft w:val="0"/>
          <w:marRight w:val="0"/>
          <w:marTop w:val="0"/>
          <w:marBottom w:val="0"/>
          <w:divBdr>
            <w:top w:val="none" w:sz="0" w:space="0" w:color="auto"/>
            <w:left w:val="none" w:sz="0" w:space="0" w:color="auto"/>
            <w:bottom w:val="none" w:sz="0" w:space="0" w:color="auto"/>
            <w:right w:val="none" w:sz="0" w:space="0" w:color="auto"/>
          </w:divBdr>
        </w:div>
        <w:div w:id="1922912381">
          <w:marLeft w:val="0"/>
          <w:marRight w:val="0"/>
          <w:marTop w:val="0"/>
          <w:marBottom w:val="0"/>
          <w:divBdr>
            <w:top w:val="none" w:sz="0" w:space="0" w:color="auto"/>
            <w:left w:val="none" w:sz="0" w:space="0" w:color="auto"/>
            <w:bottom w:val="none" w:sz="0" w:space="0" w:color="auto"/>
            <w:right w:val="none" w:sz="0" w:space="0" w:color="auto"/>
          </w:divBdr>
        </w:div>
        <w:div w:id="1879272041">
          <w:marLeft w:val="0"/>
          <w:marRight w:val="0"/>
          <w:marTop w:val="0"/>
          <w:marBottom w:val="0"/>
          <w:divBdr>
            <w:top w:val="none" w:sz="0" w:space="0" w:color="auto"/>
            <w:left w:val="none" w:sz="0" w:space="0" w:color="auto"/>
            <w:bottom w:val="none" w:sz="0" w:space="0" w:color="auto"/>
            <w:right w:val="none" w:sz="0" w:space="0" w:color="auto"/>
          </w:divBdr>
        </w:div>
        <w:div w:id="1858425489">
          <w:marLeft w:val="0"/>
          <w:marRight w:val="0"/>
          <w:marTop w:val="0"/>
          <w:marBottom w:val="0"/>
          <w:divBdr>
            <w:top w:val="none" w:sz="0" w:space="0" w:color="auto"/>
            <w:left w:val="none" w:sz="0" w:space="0" w:color="auto"/>
            <w:bottom w:val="none" w:sz="0" w:space="0" w:color="auto"/>
            <w:right w:val="none" w:sz="0" w:space="0" w:color="auto"/>
          </w:divBdr>
        </w:div>
        <w:div w:id="1938900698">
          <w:marLeft w:val="0"/>
          <w:marRight w:val="0"/>
          <w:marTop w:val="0"/>
          <w:marBottom w:val="0"/>
          <w:divBdr>
            <w:top w:val="none" w:sz="0" w:space="0" w:color="auto"/>
            <w:left w:val="none" w:sz="0" w:space="0" w:color="auto"/>
            <w:bottom w:val="none" w:sz="0" w:space="0" w:color="auto"/>
            <w:right w:val="none" w:sz="0" w:space="0" w:color="auto"/>
          </w:divBdr>
        </w:div>
        <w:div w:id="1739743283">
          <w:marLeft w:val="0"/>
          <w:marRight w:val="0"/>
          <w:marTop w:val="0"/>
          <w:marBottom w:val="0"/>
          <w:divBdr>
            <w:top w:val="none" w:sz="0" w:space="0" w:color="auto"/>
            <w:left w:val="none" w:sz="0" w:space="0" w:color="auto"/>
            <w:bottom w:val="none" w:sz="0" w:space="0" w:color="auto"/>
            <w:right w:val="none" w:sz="0" w:space="0" w:color="auto"/>
          </w:divBdr>
        </w:div>
        <w:div w:id="638731520">
          <w:marLeft w:val="0"/>
          <w:marRight w:val="0"/>
          <w:marTop w:val="0"/>
          <w:marBottom w:val="0"/>
          <w:divBdr>
            <w:top w:val="none" w:sz="0" w:space="0" w:color="auto"/>
            <w:left w:val="none" w:sz="0" w:space="0" w:color="auto"/>
            <w:bottom w:val="none" w:sz="0" w:space="0" w:color="auto"/>
            <w:right w:val="none" w:sz="0" w:space="0" w:color="auto"/>
          </w:divBdr>
        </w:div>
        <w:div w:id="2070956948">
          <w:marLeft w:val="0"/>
          <w:marRight w:val="0"/>
          <w:marTop w:val="0"/>
          <w:marBottom w:val="0"/>
          <w:divBdr>
            <w:top w:val="none" w:sz="0" w:space="0" w:color="auto"/>
            <w:left w:val="none" w:sz="0" w:space="0" w:color="auto"/>
            <w:bottom w:val="none" w:sz="0" w:space="0" w:color="auto"/>
            <w:right w:val="none" w:sz="0" w:space="0" w:color="auto"/>
          </w:divBdr>
        </w:div>
        <w:div w:id="2114471826">
          <w:marLeft w:val="0"/>
          <w:marRight w:val="0"/>
          <w:marTop w:val="0"/>
          <w:marBottom w:val="0"/>
          <w:divBdr>
            <w:top w:val="none" w:sz="0" w:space="0" w:color="auto"/>
            <w:left w:val="none" w:sz="0" w:space="0" w:color="auto"/>
            <w:bottom w:val="none" w:sz="0" w:space="0" w:color="auto"/>
            <w:right w:val="none" w:sz="0" w:space="0" w:color="auto"/>
          </w:divBdr>
        </w:div>
        <w:div w:id="973217830">
          <w:marLeft w:val="0"/>
          <w:marRight w:val="0"/>
          <w:marTop w:val="0"/>
          <w:marBottom w:val="0"/>
          <w:divBdr>
            <w:top w:val="none" w:sz="0" w:space="0" w:color="auto"/>
            <w:left w:val="none" w:sz="0" w:space="0" w:color="auto"/>
            <w:bottom w:val="none" w:sz="0" w:space="0" w:color="auto"/>
            <w:right w:val="none" w:sz="0" w:space="0" w:color="auto"/>
          </w:divBdr>
        </w:div>
        <w:div w:id="1662007830">
          <w:marLeft w:val="0"/>
          <w:marRight w:val="0"/>
          <w:marTop w:val="0"/>
          <w:marBottom w:val="0"/>
          <w:divBdr>
            <w:top w:val="none" w:sz="0" w:space="0" w:color="auto"/>
            <w:left w:val="none" w:sz="0" w:space="0" w:color="auto"/>
            <w:bottom w:val="none" w:sz="0" w:space="0" w:color="auto"/>
            <w:right w:val="none" w:sz="0" w:space="0" w:color="auto"/>
          </w:divBdr>
        </w:div>
        <w:div w:id="2000888899">
          <w:marLeft w:val="0"/>
          <w:marRight w:val="0"/>
          <w:marTop w:val="0"/>
          <w:marBottom w:val="0"/>
          <w:divBdr>
            <w:top w:val="none" w:sz="0" w:space="0" w:color="auto"/>
            <w:left w:val="none" w:sz="0" w:space="0" w:color="auto"/>
            <w:bottom w:val="none" w:sz="0" w:space="0" w:color="auto"/>
            <w:right w:val="none" w:sz="0" w:space="0" w:color="auto"/>
          </w:divBdr>
        </w:div>
        <w:div w:id="713890448">
          <w:marLeft w:val="0"/>
          <w:marRight w:val="0"/>
          <w:marTop w:val="0"/>
          <w:marBottom w:val="0"/>
          <w:divBdr>
            <w:top w:val="none" w:sz="0" w:space="0" w:color="auto"/>
            <w:left w:val="none" w:sz="0" w:space="0" w:color="auto"/>
            <w:bottom w:val="none" w:sz="0" w:space="0" w:color="auto"/>
            <w:right w:val="none" w:sz="0" w:space="0" w:color="auto"/>
          </w:divBdr>
        </w:div>
        <w:div w:id="493028337">
          <w:marLeft w:val="0"/>
          <w:marRight w:val="0"/>
          <w:marTop w:val="0"/>
          <w:marBottom w:val="0"/>
          <w:divBdr>
            <w:top w:val="none" w:sz="0" w:space="0" w:color="auto"/>
            <w:left w:val="none" w:sz="0" w:space="0" w:color="auto"/>
            <w:bottom w:val="none" w:sz="0" w:space="0" w:color="auto"/>
            <w:right w:val="none" w:sz="0" w:space="0" w:color="auto"/>
          </w:divBdr>
        </w:div>
        <w:div w:id="1000542082">
          <w:marLeft w:val="0"/>
          <w:marRight w:val="0"/>
          <w:marTop w:val="0"/>
          <w:marBottom w:val="0"/>
          <w:divBdr>
            <w:top w:val="none" w:sz="0" w:space="0" w:color="auto"/>
            <w:left w:val="none" w:sz="0" w:space="0" w:color="auto"/>
            <w:bottom w:val="none" w:sz="0" w:space="0" w:color="auto"/>
            <w:right w:val="none" w:sz="0" w:space="0" w:color="auto"/>
          </w:divBdr>
        </w:div>
        <w:div w:id="209848313">
          <w:marLeft w:val="0"/>
          <w:marRight w:val="0"/>
          <w:marTop w:val="0"/>
          <w:marBottom w:val="0"/>
          <w:divBdr>
            <w:top w:val="none" w:sz="0" w:space="0" w:color="auto"/>
            <w:left w:val="none" w:sz="0" w:space="0" w:color="auto"/>
            <w:bottom w:val="none" w:sz="0" w:space="0" w:color="auto"/>
            <w:right w:val="none" w:sz="0" w:space="0" w:color="auto"/>
          </w:divBdr>
        </w:div>
        <w:div w:id="1980844905">
          <w:marLeft w:val="0"/>
          <w:marRight w:val="0"/>
          <w:marTop w:val="0"/>
          <w:marBottom w:val="0"/>
          <w:divBdr>
            <w:top w:val="none" w:sz="0" w:space="0" w:color="auto"/>
            <w:left w:val="none" w:sz="0" w:space="0" w:color="auto"/>
            <w:bottom w:val="none" w:sz="0" w:space="0" w:color="auto"/>
            <w:right w:val="none" w:sz="0" w:space="0" w:color="auto"/>
          </w:divBdr>
        </w:div>
        <w:div w:id="367684476">
          <w:marLeft w:val="0"/>
          <w:marRight w:val="0"/>
          <w:marTop w:val="0"/>
          <w:marBottom w:val="0"/>
          <w:divBdr>
            <w:top w:val="none" w:sz="0" w:space="0" w:color="auto"/>
            <w:left w:val="none" w:sz="0" w:space="0" w:color="auto"/>
            <w:bottom w:val="none" w:sz="0" w:space="0" w:color="auto"/>
            <w:right w:val="none" w:sz="0" w:space="0" w:color="auto"/>
          </w:divBdr>
        </w:div>
        <w:div w:id="585112656">
          <w:marLeft w:val="0"/>
          <w:marRight w:val="0"/>
          <w:marTop w:val="0"/>
          <w:marBottom w:val="0"/>
          <w:divBdr>
            <w:top w:val="none" w:sz="0" w:space="0" w:color="auto"/>
            <w:left w:val="none" w:sz="0" w:space="0" w:color="auto"/>
            <w:bottom w:val="none" w:sz="0" w:space="0" w:color="auto"/>
            <w:right w:val="none" w:sz="0" w:space="0" w:color="auto"/>
          </w:divBdr>
        </w:div>
        <w:div w:id="926615547">
          <w:marLeft w:val="0"/>
          <w:marRight w:val="0"/>
          <w:marTop w:val="0"/>
          <w:marBottom w:val="0"/>
          <w:divBdr>
            <w:top w:val="none" w:sz="0" w:space="0" w:color="auto"/>
            <w:left w:val="none" w:sz="0" w:space="0" w:color="auto"/>
            <w:bottom w:val="none" w:sz="0" w:space="0" w:color="auto"/>
            <w:right w:val="none" w:sz="0" w:space="0" w:color="auto"/>
          </w:divBdr>
        </w:div>
        <w:div w:id="888804771">
          <w:marLeft w:val="0"/>
          <w:marRight w:val="0"/>
          <w:marTop w:val="0"/>
          <w:marBottom w:val="0"/>
          <w:divBdr>
            <w:top w:val="none" w:sz="0" w:space="0" w:color="auto"/>
            <w:left w:val="none" w:sz="0" w:space="0" w:color="auto"/>
            <w:bottom w:val="none" w:sz="0" w:space="0" w:color="auto"/>
            <w:right w:val="none" w:sz="0" w:space="0" w:color="auto"/>
          </w:divBdr>
        </w:div>
        <w:div w:id="1889369428">
          <w:marLeft w:val="0"/>
          <w:marRight w:val="0"/>
          <w:marTop w:val="0"/>
          <w:marBottom w:val="0"/>
          <w:divBdr>
            <w:top w:val="none" w:sz="0" w:space="0" w:color="auto"/>
            <w:left w:val="none" w:sz="0" w:space="0" w:color="auto"/>
            <w:bottom w:val="none" w:sz="0" w:space="0" w:color="auto"/>
            <w:right w:val="none" w:sz="0" w:space="0" w:color="auto"/>
          </w:divBdr>
        </w:div>
        <w:div w:id="432826549">
          <w:marLeft w:val="0"/>
          <w:marRight w:val="0"/>
          <w:marTop w:val="0"/>
          <w:marBottom w:val="0"/>
          <w:divBdr>
            <w:top w:val="none" w:sz="0" w:space="0" w:color="auto"/>
            <w:left w:val="none" w:sz="0" w:space="0" w:color="auto"/>
            <w:bottom w:val="none" w:sz="0" w:space="0" w:color="auto"/>
            <w:right w:val="none" w:sz="0" w:space="0" w:color="auto"/>
          </w:divBdr>
        </w:div>
        <w:div w:id="292292089">
          <w:marLeft w:val="0"/>
          <w:marRight w:val="0"/>
          <w:marTop w:val="0"/>
          <w:marBottom w:val="0"/>
          <w:divBdr>
            <w:top w:val="none" w:sz="0" w:space="0" w:color="auto"/>
            <w:left w:val="none" w:sz="0" w:space="0" w:color="auto"/>
            <w:bottom w:val="none" w:sz="0" w:space="0" w:color="auto"/>
            <w:right w:val="none" w:sz="0" w:space="0" w:color="auto"/>
          </w:divBdr>
        </w:div>
        <w:div w:id="711341773">
          <w:marLeft w:val="0"/>
          <w:marRight w:val="0"/>
          <w:marTop w:val="0"/>
          <w:marBottom w:val="0"/>
          <w:divBdr>
            <w:top w:val="none" w:sz="0" w:space="0" w:color="auto"/>
            <w:left w:val="none" w:sz="0" w:space="0" w:color="auto"/>
            <w:bottom w:val="none" w:sz="0" w:space="0" w:color="auto"/>
            <w:right w:val="none" w:sz="0" w:space="0" w:color="auto"/>
          </w:divBdr>
        </w:div>
        <w:div w:id="1873032000">
          <w:marLeft w:val="0"/>
          <w:marRight w:val="0"/>
          <w:marTop w:val="0"/>
          <w:marBottom w:val="0"/>
          <w:divBdr>
            <w:top w:val="none" w:sz="0" w:space="0" w:color="auto"/>
            <w:left w:val="none" w:sz="0" w:space="0" w:color="auto"/>
            <w:bottom w:val="none" w:sz="0" w:space="0" w:color="auto"/>
            <w:right w:val="none" w:sz="0" w:space="0" w:color="auto"/>
          </w:divBdr>
        </w:div>
        <w:div w:id="597830869">
          <w:marLeft w:val="0"/>
          <w:marRight w:val="0"/>
          <w:marTop w:val="0"/>
          <w:marBottom w:val="0"/>
          <w:divBdr>
            <w:top w:val="none" w:sz="0" w:space="0" w:color="auto"/>
            <w:left w:val="none" w:sz="0" w:space="0" w:color="auto"/>
            <w:bottom w:val="none" w:sz="0" w:space="0" w:color="auto"/>
            <w:right w:val="none" w:sz="0" w:space="0" w:color="auto"/>
          </w:divBdr>
        </w:div>
        <w:div w:id="1906454708">
          <w:marLeft w:val="0"/>
          <w:marRight w:val="0"/>
          <w:marTop w:val="0"/>
          <w:marBottom w:val="0"/>
          <w:divBdr>
            <w:top w:val="none" w:sz="0" w:space="0" w:color="auto"/>
            <w:left w:val="none" w:sz="0" w:space="0" w:color="auto"/>
            <w:bottom w:val="none" w:sz="0" w:space="0" w:color="auto"/>
            <w:right w:val="none" w:sz="0" w:space="0" w:color="auto"/>
          </w:divBdr>
        </w:div>
        <w:div w:id="30959699">
          <w:marLeft w:val="0"/>
          <w:marRight w:val="0"/>
          <w:marTop w:val="0"/>
          <w:marBottom w:val="0"/>
          <w:divBdr>
            <w:top w:val="none" w:sz="0" w:space="0" w:color="auto"/>
            <w:left w:val="none" w:sz="0" w:space="0" w:color="auto"/>
            <w:bottom w:val="none" w:sz="0" w:space="0" w:color="auto"/>
            <w:right w:val="none" w:sz="0" w:space="0" w:color="auto"/>
          </w:divBdr>
        </w:div>
        <w:div w:id="322054984">
          <w:marLeft w:val="0"/>
          <w:marRight w:val="0"/>
          <w:marTop w:val="0"/>
          <w:marBottom w:val="0"/>
          <w:divBdr>
            <w:top w:val="none" w:sz="0" w:space="0" w:color="auto"/>
            <w:left w:val="none" w:sz="0" w:space="0" w:color="auto"/>
            <w:bottom w:val="none" w:sz="0" w:space="0" w:color="auto"/>
            <w:right w:val="none" w:sz="0" w:space="0" w:color="auto"/>
          </w:divBdr>
        </w:div>
        <w:div w:id="53042714">
          <w:marLeft w:val="0"/>
          <w:marRight w:val="0"/>
          <w:marTop w:val="0"/>
          <w:marBottom w:val="0"/>
          <w:divBdr>
            <w:top w:val="none" w:sz="0" w:space="0" w:color="auto"/>
            <w:left w:val="none" w:sz="0" w:space="0" w:color="auto"/>
            <w:bottom w:val="none" w:sz="0" w:space="0" w:color="auto"/>
            <w:right w:val="none" w:sz="0" w:space="0" w:color="auto"/>
          </w:divBdr>
        </w:div>
        <w:div w:id="531109861">
          <w:marLeft w:val="0"/>
          <w:marRight w:val="0"/>
          <w:marTop w:val="0"/>
          <w:marBottom w:val="0"/>
          <w:divBdr>
            <w:top w:val="none" w:sz="0" w:space="0" w:color="auto"/>
            <w:left w:val="none" w:sz="0" w:space="0" w:color="auto"/>
            <w:bottom w:val="none" w:sz="0" w:space="0" w:color="auto"/>
            <w:right w:val="none" w:sz="0" w:space="0" w:color="auto"/>
          </w:divBdr>
        </w:div>
        <w:div w:id="1313950302">
          <w:marLeft w:val="0"/>
          <w:marRight w:val="0"/>
          <w:marTop w:val="0"/>
          <w:marBottom w:val="0"/>
          <w:divBdr>
            <w:top w:val="none" w:sz="0" w:space="0" w:color="auto"/>
            <w:left w:val="none" w:sz="0" w:space="0" w:color="auto"/>
            <w:bottom w:val="none" w:sz="0" w:space="0" w:color="auto"/>
            <w:right w:val="none" w:sz="0" w:space="0" w:color="auto"/>
          </w:divBdr>
        </w:div>
        <w:div w:id="1655186552">
          <w:marLeft w:val="0"/>
          <w:marRight w:val="0"/>
          <w:marTop w:val="0"/>
          <w:marBottom w:val="0"/>
          <w:divBdr>
            <w:top w:val="none" w:sz="0" w:space="0" w:color="auto"/>
            <w:left w:val="none" w:sz="0" w:space="0" w:color="auto"/>
            <w:bottom w:val="none" w:sz="0" w:space="0" w:color="auto"/>
            <w:right w:val="none" w:sz="0" w:space="0" w:color="auto"/>
          </w:divBdr>
        </w:div>
        <w:div w:id="509217972">
          <w:marLeft w:val="0"/>
          <w:marRight w:val="0"/>
          <w:marTop w:val="0"/>
          <w:marBottom w:val="0"/>
          <w:divBdr>
            <w:top w:val="none" w:sz="0" w:space="0" w:color="auto"/>
            <w:left w:val="none" w:sz="0" w:space="0" w:color="auto"/>
            <w:bottom w:val="none" w:sz="0" w:space="0" w:color="auto"/>
            <w:right w:val="none" w:sz="0" w:space="0" w:color="auto"/>
          </w:divBdr>
        </w:div>
        <w:div w:id="1518079440">
          <w:marLeft w:val="0"/>
          <w:marRight w:val="0"/>
          <w:marTop w:val="0"/>
          <w:marBottom w:val="0"/>
          <w:divBdr>
            <w:top w:val="none" w:sz="0" w:space="0" w:color="auto"/>
            <w:left w:val="none" w:sz="0" w:space="0" w:color="auto"/>
            <w:bottom w:val="none" w:sz="0" w:space="0" w:color="auto"/>
            <w:right w:val="none" w:sz="0" w:space="0" w:color="auto"/>
          </w:divBdr>
        </w:div>
        <w:div w:id="2118939150">
          <w:marLeft w:val="0"/>
          <w:marRight w:val="0"/>
          <w:marTop w:val="0"/>
          <w:marBottom w:val="0"/>
          <w:divBdr>
            <w:top w:val="none" w:sz="0" w:space="0" w:color="auto"/>
            <w:left w:val="none" w:sz="0" w:space="0" w:color="auto"/>
            <w:bottom w:val="none" w:sz="0" w:space="0" w:color="auto"/>
            <w:right w:val="none" w:sz="0" w:space="0" w:color="auto"/>
          </w:divBdr>
        </w:div>
        <w:div w:id="815071338">
          <w:marLeft w:val="0"/>
          <w:marRight w:val="0"/>
          <w:marTop w:val="0"/>
          <w:marBottom w:val="0"/>
          <w:divBdr>
            <w:top w:val="none" w:sz="0" w:space="0" w:color="auto"/>
            <w:left w:val="none" w:sz="0" w:space="0" w:color="auto"/>
            <w:bottom w:val="none" w:sz="0" w:space="0" w:color="auto"/>
            <w:right w:val="none" w:sz="0" w:space="0" w:color="auto"/>
          </w:divBdr>
        </w:div>
        <w:div w:id="2085909317">
          <w:marLeft w:val="0"/>
          <w:marRight w:val="0"/>
          <w:marTop w:val="0"/>
          <w:marBottom w:val="0"/>
          <w:divBdr>
            <w:top w:val="none" w:sz="0" w:space="0" w:color="auto"/>
            <w:left w:val="none" w:sz="0" w:space="0" w:color="auto"/>
            <w:bottom w:val="none" w:sz="0" w:space="0" w:color="auto"/>
            <w:right w:val="none" w:sz="0" w:space="0" w:color="auto"/>
          </w:divBdr>
        </w:div>
        <w:div w:id="964849279">
          <w:marLeft w:val="0"/>
          <w:marRight w:val="0"/>
          <w:marTop w:val="0"/>
          <w:marBottom w:val="0"/>
          <w:divBdr>
            <w:top w:val="none" w:sz="0" w:space="0" w:color="auto"/>
            <w:left w:val="none" w:sz="0" w:space="0" w:color="auto"/>
            <w:bottom w:val="none" w:sz="0" w:space="0" w:color="auto"/>
            <w:right w:val="none" w:sz="0" w:space="0" w:color="auto"/>
          </w:divBdr>
        </w:div>
        <w:div w:id="537819579">
          <w:marLeft w:val="0"/>
          <w:marRight w:val="0"/>
          <w:marTop w:val="0"/>
          <w:marBottom w:val="0"/>
          <w:divBdr>
            <w:top w:val="none" w:sz="0" w:space="0" w:color="auto"/>
            <w:left w:val="none" w:sz="0" w:space="0" w:color="auto"/>
            <w:bottom w:val="none" w:sz="0" w:space="0" w:color="auto"/>
            <w:right w:val="none" w:sz="0" w:space="0" w:color="auto"/>
          </w:divBdr>
        </w:div>
        <w:div w:id="688486174">
          <w:marLeft w:val="0"/>
          <w:marRight w:val="0"/>
          <w:marTop w:val="0"/>
          <w:marBottom w:val="0"/>
          <w:divBdr>
            <w:top w:val="none" w:sz="0" w:space="0" w:color="auto"/>
            <w:left w:val="none" w:sz="0" w:space="0" w:color="auto"/>
            <w:bottom w:val="none" w:sz="0" w:space="0" w:color="auto"/>
            <w:right w:val="none" w:sz="0" w:space="0" w:color="auto"/>
          </w:divBdr>
        </w:div>
        <w:div w:id="1565943715">
          <w:marLeft w:val="0"/>
          <w:marRight w:val="0"/>
          <w:marTop w:val="0"/>
          <w:marBottom w:val="0"/>
          <w:divBdr>
            <w:top w:val="none" w:sz="0" w:space="0" w:color="auto"/>
            <w:left w:val="none" w:sz="0" w:space="0" w:color="auto"/>
            <w:bottom w:val="none" w:sz="0" w:space="0" w:color="auto"/>
            <w:right w:val="none" w:sz="0" w:space="0" w:color="auto"/>
          </w:divBdr>
        </w:div>
        <w:div w:id="1401824760">
          <w:marLeft w:val="0"/>
          <w:marRight w:val="0"/>
          <w:marTop w:val="0"/>
          <w:marBottom w:val="0"/>
          <w:divBdr>
            <w:top w:val="none" w:sz="0" w:space="0" w:color="auto"/>
            <w:left w:val="none" w:sz="0" w:space="0" w:color="auto"/>
            <w:bottom w:val="none" w:sz="0" w:space="0" w:color="auto"/>
            <w:right w:val="none" w:sz="0" w:space="0" w:color="auto"/>
          </w:divBdr>
        </w:div>
        <w:div w:id="2130319000">
          <w:marLeft w:val="0"/>
          <w:marRight w:val="0"/>
          <w:marTop w:val="0"/>
          <w:marBottom w:val="0"/>
          <w:divBdr>
            <w:top w:val="none" w:sz="0" w:space="0" w:color="auto"/>
            <w:left w:val="none" w:sz="0" w:space="0" w:color="auto"/>
            <w:bottom w:val="none" w:sz="0" w:space="0" w:color="auto"/>
            <w:right w:val="none" w:sz="0" w:space="0" w:color="auto"/>
          </w:divBdr>
        </w:div>
        <w:div w:id="1526358616">
          <w:marLeft w:val="0"/>
          <w:marRight w:val="0"/>
          <w:marTop w:val="0"/>
          <w:marBottom w:val="0"/>
          <w:divBdr>
            <w:top w:val="none" w:sz="0" w:space="0" w:color="auto"/>
            <w:left w:val="none" w:sz="0" w:space="0" w:color="auto"/>
            <w:bottom w:val="none" w:sz="0" w:space="0" w:color="auto"/>
            <w:right w:val="none" w:sz="0" w:space="0" w:color="auto"/>
          </w:divBdr>
        </w:div>
        <w:div w:id="7830116">
          <w:marLeft w:val="0"/>
          <w:marRight w:val="0"/>
          <w:marTop w:val="0"/>
          <w:marBottom w:val="0"/>
          <w:divBdr>
            <w:top w:val="none" w:sz="0" w:space="0" w:color="auto"/>
            <w:left w:val="none" w:sz="0" w:space="0" w:color="auto"/>
            <w:bottom w:val="none" w:sz="0" w:space="0" w:color="auto"/>
            <w:right w:val="none" w:sz="0" w:space="0" w:color="auto"/>
          </w:divBdr>
        </w:div>
        <w:div w:id="29232182">
          <w:marLeft w:val="0"/>
          <w:marRight w:val="0"/>
          <w:marTop w:val="0"/>
          <w:marBottom w:val="0"/>
          <w:divBdr>
            <w:top w:val="none" w:sz="0" w:space="0" w:color="auto"/>
            <w:left w:val="none" w:sz="0" w:space="0" w:color="auto"/>
            <w:bottom w:val="none" w:sz="0" w:space="0" w:color="auto"/>
            <w:right w:val="none" w:sz="0" w:space="0" w:color="auto"/>
          </w:divBdr>
        </w:div>
        <w:div w:id="110248344">
          <w:marLeft w:val="0"/>
          <w:marRight w:val="0"/>
          <w:marTop w:val="0"/>
          <w:marBottom w:val="0"/>
          <w:divBdr>
            <w:top w:val="none" w:sz="0" w:space="0" w:color="auto"/>
            <w:left w:val="none" w:sz="0" w:space="0" w:color="auto"/>
            <w:bottom w:val="none" w:sz="0" w:space="0" w:color="auto"/>
            <w:right w:val="none" w:sz="0" w:space="0" w:color="auto"/>
          </w:divBdr>
        </w:div>
        <w:div w:id="2060205594">
          <w:marLeft w:val="0"/>
          <w:marRight w:val="0"/>
          <w:marTop w:val="0"/>
          <w:marBottom w:val="0"/>
          <w:divBdr>
            <w:top w:val="none" w:sz="0" w:space="0" w:color="auto"/>
            <w:left w:val="none" w:sz="0" w:space="0" w:color="auto"/>
            <w:bottom w:val="none" w:sz="0" w:space="0" w:color="auto"/>
            <w:right w:val="none" w:sz="0" w:space="0" w:color="auto"/>
          </w:divBdr>
        </w:div>
        <w:div w:id="2094814958">
          <w:marLeft w:val="0"/>
          <w:marRight w:val="0"/>
          <w:marTop w:val="0"/>
          <w:marBottom w:val="0"/>
          <w:divBdr>
            <w:top w:val="none" w:sz="0" w:space="0" w:color="auto"/>
            <w:left w:val="none" w:sz="0" w:space="0" w:color="auto"/>
            <w:bottom w:val="none" w:sz="0" w:space="0" w:color="auto"/>
            <w:right w:val="none" w:sz="0" w:space="0" w:color="auto"/>
          </w:divBdr>
        </w:div>
        <w:div w:id="461580646">
          <w:marLeft w:val="0"/>
          <w:marRight w:val="0"/>
          <w:marTop w:val="0"/>
          <w:marBottom w:val="0"/>
          <w:divBdr>
            <w:top w:val="none" w:sz="0" w:space="0" w:color="auto"/>
            <w:left w:val="none" w:sz="0" w:space="0" w:color="auto"/>
            <w:bottom w:val="none" w:sz="0" w:space="0" w:color="auto"/>
            <w:right w:val="none" w:sz="0" w:space="0" w:color="auto"/>
          </w:divBdr>
        </w:div>
        <w:div w:id="1349528731">
          <w:marLeft w:val="0"/>
          <w:marRight w:val="0"/>
          <w:marTop w:val="0"/>
          <w:marBottom w:val="0"/>
          <w:divBdr>
            <w:top w:val="none" w:sz="0" w:space="0" w:color="auto"/>
            <w:left w:val="none" w:sz="0" w:space="0" w:color="auto"/>
            <w:bottom w:val="none" w:sz="0" w:space="0" w:color="auto"/>
            <w:right w:val="none" w:sz="0" w:space="0" w:color="auto"/>
          </w:divBdr>
        </w:div>
        <w:div w:id="1055007191">
          <w:marLeft w:val="0"/>
          <w:marRight w:val="0"/>
          <w:marTop w:val="0"/>
          <w:marBottom w:val="0"/>
          <w:divBdr>
            <w:top w:val="none" w:sz="0" w:space="0" w:color="auto"/>
            <w:left w:val="none" w:sz="0" w:space="0" w:color="auto"/>
            <w:bottom w:val="none" w:sz="0" w:space="0" w:color="auto"/>
            <w:right w:val="none" w:sz="0" w:space="0" w:color="auto"/>
          </w:divBdr>
        </w:div>
        <w:div w:id="1431731622">
          <w:marLeft w:val="0"/>
          <w:marRight w:val="0"/>
          <w:marTop w:val="0"/>
          <w:marBottom w:val="0"/>
          <w:divBdr>
            <w:top w:val="none" w:sz="0" w:space="0" w:color="auto"/>
            <w:left w:val="none" w:sz="0" w:space="0" w:color="auto"/>
            <w:bottom w:val="none" w:sz="0" w:space="0" w:color="auto"/>
            <w:right w:val="none" w:sz="0" w:space="0" w:color="auto"/>
          </w:divBdr>
        </w:div>
        <w:div w:id="1082219584">
          <w:marLeft w:val="0"/>
          <w:marRight w:val="0"/>
          <w:marTop w:val="0"/>
          <w:marBottom w:val="0"/>
          <w:divBdr>
            <w:top w:val="none" w:sz="0" w:space="0" w:color="auto"/>
            <w:left w:val="none" w:sz="0" w:space="0" w:color="auto"/>
            <w:bottom w:val="none" w:sz="0" w:space="0" w:color="auto"/>
            <w:right w:val="none" w:sz="0" w:space="0" w:color="auto"/>
          </w:divBdr>
        </w:div>
        <w:div w:id="344945542">
          <w:marLeft w:val="0"/>
          <w:marRight w:val="0"/>
          <w:marTop w:val="0"/>
          <w:marBottom w:val="0"/>
          <w:divBdr>
            <w:top w:val="none" w:sz="0" w:space="0" w:color="auto"/>
            <w:left w:val="none" w:sz="0" w:space="0" w:color="auto"/>
            <w:bottom w:val="none" w:sz="0" w:space="0" w:color="auto"/>
            <w:right w:val="none" w:sz="0" w:space="0" w:color="auto"/>
          </w:divBdr>
        </w:div>
        <w:div w:id="2080054127">
          <w:marLeft w:val="0"/>
          <w:marRight w:val="0"/>
          <w:marTop w:val="0"/>
          <w:marBottom w:val="0"/>
          <w:divBdr>
            <w:top w:val="none" w:sz="0" w:space="0" w:color="auto"/>
            <w:left w:val="none" w:sz="0" w:space="0" w:color="auto"/>
            <w:bottom w:val="none" w:sz="0" w:space="0" w:color="auto"/>
            <w:right w:val="none" w:sz="0" w:space="0" w:color="auto"/>
          </w:divBdr>
        </w:div>
        <w:div w:id="905452162">
          <w:marLeft w:val="0"/>
          <w:marRight w:val="0"/>
          <w:marTop w:val="0"/>
          <w:marBottom w:val="0"/>
          <w:divBdr>
            <w:top w:val="none" w:sz="0" w:space="0" w:color="auto"/>
            <w:left w:val="none" w:sz="0" w:space="0" w:color="auto"/>
            <w:bottom w:val="none" w:sz="0" w:space="0" w:color="auto"/>
            <w:right w:val="none" w:sz="0" w:space="0" w:color="auto"/>
          </w:divBdr>
        </w:div>
        <w:div w:id="77605944">
          <w:marLeft w:val="0"/>
          <w:marRight w:val="0"/>
          <w:marTop w:val="0"/>
          <w:marBottom w:val="0"/>
          <w:divBdr>
            <w:top w:val="none" w:sz="0" w:space="0" w:color="auto"/>
            <w:left w:val="none" w:sz="0" w:space="0" w:color="auto"/>
            <w:bottom w:val="none" w:sz="0" w:space="0" w:color="auto"/>
            <w:right w:val="none" w:sz="0" w:space="0" w:color="auto"/>
          </w:divBdr>
        </w:div>
        <w:div w:id="62265392">
          <w:marLeft w:val="0"/>
          <w:marRight w:val="0"/>
          <w:marTop w:val="0"/>
          <w:marBottom w:val="0"/>
          <w:divBdr>
            <w:top w:val="none" w:sz="0" w:space="0" w:color="auto"/>
            <w:left w:val="none" w:sz="0" w:space="0" w:color="auto"/>
            <w:bottom w:val="none" w:sz="0" w:space="0" w:color="auto"/>
            <w:right w:val="none" w:sz="0" w:space="0" w:color="auto"/>
          </w:divBdr>
        </w:div>
        <w:div w:id="433016638">
          <w:marLeft w:val="0"/>
          <w:marRight w:val="0"/>
          <w:marTop w:val="0"/>
          <w:marBottom w:val="0"/>
          <w:divBdr>
            <w:top w:val="none" w:sz="0" w:space="0" w:color="auto"/>
            <w:left w:val="none" w:sz="0" w:space="0" w:color="auto"/>
            <w:bottom w:val="none" w:sz="0" w:space="0" w:color="auto"/>
            <w:right w:val="none" w:sz="0" w:space="0" w:color="auto"/>
          </w:divBdr>
        </w:div>
        <w:div w:id="750615120">
          <w:marLeft w:val="0"/>
          <w:marRight w:val="0"/>
          <w:marTop w:val="0"/>
          <w:marBottom w:val="0"/>
          <w:divBdr>
            <w:top w:val="none" w:sz="0" w:space="0" w:color="auto"/>
            <w:left w:val="none" w:sz="0" w:space="0" w:color="auto"/>
            <w:bottom w:val="none" w:sz="0" w:space="0" w:color="auto"/>
            <w:right w:val="none" w:sz="0" w:space="0" w:color="auto"/>
          </w:divBdr>
        </w:div>
        <w:div w:id="2039624144">
          <w:marLeft w:val="0"/>
          <w:marRight w:val="0"/>
          <w:marTop w:val="0"/>
          <w:marBottom w:val="0"/>
          <w:divBdr>
            <w:top w:val="none" w:sz="0" w:space="0" w:color="auto"/>
            <w:left w:val="none" w:sz="0" w:space="0" w:color="auto"/>
            <w:bottom w:val="none" w:sz="0" w:space="0" w:color="auto"/>
            <w:right w:val="none" w:sz="0" w:space="0" w:color="auto"/>
          </w:divBdr>
        </w:div>
        <w:div w:id="208347963">
          <w:marLeft w:val="0"/>
          <w:marRight w:val="0"/>
          <w:marTop w:val="0"/>
          <w:marBottom w:val="0"/>
          <w:divBdr>
            <w:top w:val="none" w:sz="0" w:space="0" w:color="auto"/>
            <w:left w:val="none" w:sz="0" w:space="0" w:color="auto"/>
            <w:bottom w:val="none" w:sz="0" w:space="0" w:color="auto"/>
            <w:right w:val="none" w:sz="0" w:space="0" w:color="auto"/>
          </w:divBdr>
        </w:div>
        <w:div w:id="572202874">
          <w:marLeft w:val="0"/>
          <w:marRight w:val="0"/>
          <w:marTop w:val="0"/>
          <w:marBottom w:val="0"/>
          <w:divBdr>
            <w:top w:val="none" w:sz="0" w:space="0" w:color="auto"/>
            <w:left w:val="none" w:sz="0" w:space="0" w:color="auto"/>
            <w:bottom w:val="none" w:sz="0" w:space="0" w:color="auto"/>
            <w:right w:val="none" w:sz="0" w:space="0" w:color="auto"/>
          </w:divBdr>
        </w:div>
        <w:div w:id="573315462">
          <w:marLeft w:val="0"/>
          <w:marRight w:val="0"/>
          <w:marTop w:val="0"/>
          <w:marBottom w:val="0"/>
          <w:divBdr>
            <w:top w:val="none" w:sz="0" w:space="0" w:color="auto"/>
            <w:left w:val="none" w:sz="0" w:space="0" w:color="auto"/>
            <w:bottom w:val="none" w:sz="0" w:space="0" w:color="auto"/>
            <w:right w:val="none" w:sz="0" w:space="0" w:color="auto"/>
          </w:divBdr>
        </w:div>
        <w:div w:id="828716279">
          <w:marLeft w:val="0"/>
          <w:marRight w:val="0"/>
          <w:marTop w:val="0"/>
          <w:marBottom w:val="0"/>
          <w:divBdr>
            <w:top w:val="none" w:sz="0" w:space="0" w:color="auto"/>
            <w:left w:val="none" w:sz="0" w:space="0" w:color="auto"/>
            <w:bottom w:val="none" w:sz="0" w:space="0" w:color="auto"/>
            <w:right w:val="none" w:sz="0" w:space="0" w:color="auto"/>
          </w:divBdr>
        </w:div>
      </w:divsChild>
    </w:div>
    <w:div w:id="322512878">
      <w:bodyDiv w:val="1"/>
      <w:marLeft w:val="0"/>
      <w:marRight w:val="0"/>
      <w:marTop w:val="0"/>
      <w:marBottom w:val="0"/>
      <w:divBdr>
        <w:top w:val="none" w:sz="0" w:space="0" w:color="auto"/>
        <w:left w:val="none" w:sz="0" w:space="0" w:color="auto"/>
        <w:bottom w:val="none" w:sz="0" w:space="0" w:color="auto"/>
        <w:right w:val="none" w:sz="0" w:space="0" w:color="auto"/>
      </w:divBdr>
    </w:div>
    <w:div w:id="40222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car-exotic.com/vaz-cars/vaz-lada-2106-transmission-30.html"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24</Pages>
  <Words>3490</Words>
  <Characters>19899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2020-05-22T10:54:00Z</dcterms:created>
  <dcterms:modified xsi:type="dcterms:W3CDTF">2020-05-22T12:11:00Z</dcterms:modified>
</cp:coreProperties>
</file>