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5F" w:rsidRDefault="009F345F" w:rsidP="009F345F">
      <w:pPr>
        <w:spacing w:line="240" w:lineRule="auto"/>
        <w:jc w:val="center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  <w:bookmarkStart w:id="0" w:name="_GoBack"/>
      <w:r w:rsidRPr="009F345F"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  <w:t>Профессия повар. Учебное пособие</w:t>
      </w:r>
      <w:r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  <w:t xml:space="preserve"> </w:t>
      </w:r>
    </w:p>
    <w:p w:rsidR="009F345F" w:rsidRDefault="009F345F" w:rsidP="009F345F">
      <w:pPr>
        <w:spacing w:line="240" w:lineRule="auto"/>
        <w:jc w:val="center"/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</w:pPr>
      <w:r w:rsidRPr="009F345F"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  <w:t>Барановский Виктор Александрович</w:t>
      </w:r>
    </w:p>
    <w:p w:rsidR="009F345F" w:rsidRDefault="009F345F" w:rsidP="009F345F">
      <w:pPr>
        <w:spacing w:line="240" w:lineRule="auto"/>
        <w:jc w:val="center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  <w:r w:rsidRPr="009F345F">
        <w:t xml:space="preserve"> </w:t>
      </w:r>
      <w:hyperlink r:id="rId5" w:history="1">
        <w:r w:rsidRPr="00E048EC">
          <w:rPr>
            <w:rStyle w:val="a4"/>
            <w:rFonts w:ascii="Georgia" w:eastAsia="Times New Roman" w:hAnsi="Georgia" w:cs="Times New Roman"/>
            <w:sz w:val="31"/>
            <w:szCs w:val="31"/>
            <w:lang w:eastAsia="ru-RU"/>
          </w:rPr>
          <w:t>https://eda.wikireading.ru/135113</w:t>
        </w:r>
      </w:hyperlink>
    </w:p>
    <w:bookmarkEnd w:id="0"/>
    <w:p w:rsidR="009F345F" w:rsidRPr="009F345F" w:rsidRDefault="009F345F" w:rsidP="009F345F">
      <w:pPr>
        <w:spacing w:line="240" w:lineRule="auto"/>
        <w:jc w:val="center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</w:p>
    <w:p w:rsidR="009F345F" w:rsidRPr="009F345F" w:rsidRDefault="009F345F" w:rsidP="009F345F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  <w:t>ОВОЩНЫЕ И ГРИБНЫЕ БЛЮДА И ЗАКУСКИ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ОВОЩНЫЕ И ГРИБНЫЕ БЛЮДА И ЗАКУСКИ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РЕДЬКА С МАСЛОМ ИЛИ СМЕТАНОЙ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Редьку нарезают соломкой или ломтиками, солят, заправляют растительным маслом или сметаной, при отпуске посыпают зеленью.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МОРКОВЬ СО СМЕТАНОЙ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Морковь натирают на терке с мелкими отверстиями, заправляют сметаной, сахаром, солью. При отпуске салат посыпают зеленью, в него можно добавить мелконарезанные яблоки.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ИКРА ОВОЩНАЯ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Обработанные баклажаны и кабачки запекают в жарочном шкафу. У баклажанов снимают кожицу. Кабачки и баклажаны мелко рубят или протирают, репчатый лук мелко рубят, морковь нарезают кубиками и пассеруют до готовности. Перед окончанием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пассерования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добавляют томат-пюре. </w:t>
      </w:r>
      <w:proofErr w:type="gram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Свежую капусту шинкуют и тушат</w:t>
      </w:r>
      <w:proofErr w:type="gram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до мягкости. Подготовленные овощи смешивают, тушат при постоянном помешивании до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загустения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охлаждают. Готовую икру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заправляютуксусом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солью, молотым перцем и хорошо вымешивают. Если свежая капуста горчит, ее следует перед тушением ошпарить. При отпуске икру посыпают мелкорубленой зеленью.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ИКРА ГРИБНАЯ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Подготовленные сушеные грибы варят до готовности, охлаждают, затем мелко рубят или пропускают через мясорубку. Соленые грибы промывают и мелко рубят. Мелкорубленый репчатый лук пассеруют с растительным маслом, добавляют подготовленные грибы и тушат 15–20 мин. Икру заправляют уксусом, перцем, солью. При отпуске посыпают зеленым луком.</w:t>
      </w:r>
    </w:p>
    <w:p w:rsidR="009F345F" w:rsidRPr="009F345F" w:rsidRDefault="009F345F" w:rsidP="009F345F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  <w:r w:rsidRPr="009F345F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РЫБНЫЕ БЛЮДА И ЗАКУСКИ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РЫБНЫЕ БЛЮДА И ЗАКУСКИ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Для холодных закусок и блюд используют свежую рыбу и гастрономические рыбные продукты. </w:t>
      </w:r>
      <w:proofErr w:type="gram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Свежую рыбу для холодных блюд разделывают</w:t>
      </w:r>
      <w:proofErr w:type="gram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так же, как и для горячих.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ИКРА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Икру подают в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икорнице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в которую предварительно кладут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мелкоколотый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лед. При отпуске икру помещают в стакан и ставят его в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икорницу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Отдельно на розетке подают мелко-нарезанный зеленый лук и дольки лимона.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Зернистую икру можно подавать в вазочках или на розетках, а кетовую – на тарелках, при этом зеленый лук и лимон помещают рядом с икрой. Отдельно к икре можно подать сливочное масло. Паюсную икру предварительно кладут на разделочную доску, придают ей ножом форму ромба или прямоугольника, помещают на блюдо и украшают веточками зелени или дольками лимона. Сливочное масло можно сформовать в виде цветочка и положить на порцию икры.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ШПРОТЫ, САРДИНЫ С ЛИМОНОМ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Шпроты или сардины кладут ровными рядами на десертную тарелку, поливают маслом от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консерв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украшают дольками лимона, зеленью петрушки или листьями салата.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СОЛЕНЫЕ</w:t>
      </w:r>
      <w:proofErr w:type="gram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КИЛЬКА, ХАМСА, САЛАКА С ЛУКОМ И МАСЛОМ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Перебранную и вымытую целую или разделанную кильку, хамсу, салаку кладут на тарелку, посыпают нарезанным кольцами или полукольцами репчатым луком, поливают маслом или заправкой.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СЕЛЬДЬ С ГАРНИРОМ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F345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Количество продуктов на одну порцию весом 200 г:</w:t>
      </w: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сельдь (филе – мякоть) – 104 г или филе (брутто) – 83 г, яйцо – 1/4 шт., гарнир – 125 г, заправка – 20 г.</w:t>
      </w:r>
      <w:proofErr w:type="gramEnd"/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селедочный лоток кладут нарезанную кусочками сельдь, по бокам букетами – нарезанные кубиками вареные картофель, морковь, свеклу, свежие огурцы, нарезанные кружочками или ломтиками, помидоры, зеленый горошек, яйца, мелконарезанный зеленый лук или репчатый лук, нарезанный кольцами. Сельдь украшают листьями салата или зеленью.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СЕЛЬДЬ НАТУРАЛЬНАЯ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Чистое филе сельди нарезают поперек (наискось) ровными небольшими кусочками, кладут на селедочницу или тарелку, украшают зеленью. Отдельно подают в баранчике одинаковый по величине целый или обточенный бочонками отварной картофель, а в розетке – предварительно охлажденный кусочек сливочного масла.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РЫБА ОТВАРНАЯ С ГАРНИРОМ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Рыбу осетровых пород отваривают звеньями и после охлаждения нарезают на порционные куски (1–2 шт. на порцию), рыбу остальных пород варят порционными кусками в виде чистого филе и охлаждают в бульоне. Порционные куски рыбы толщиной 1–1,5 см кладут на блюдо, гарнируют букетами 3–4 видов овощей: отварным картофелем, морковью, свеклой, нарезанными мелкими кубиками свежими или солеными огурцами, помидорами, зеленым горошком и др. Украшают блюдо листьями салата или зеленью петрушки.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РЫБА ЗАЛИВНАЯ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F345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Количество продуктов на одну порцию весом 200 г:</w:t>
      </w: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судак – 178 г, или осетрина – 141 г, или лосось – 157 г, или щука – 175 г, или сом – 175 г, или сазан либо карп – 202 г, лимон – 1/15 шт., петрушка – 2 г, морковь – 6 г, готовое желе – 125 г.</w:t>
      </w:r>
      <w:proofErr w:type="gramEnd"/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глубокий противень наливают желе слоем 0,5 см и, когда оно застынет, кладут порционные куски отварной рыбы на расстоянии 3–4 см друг от друга и от бортов противня. Каждый кусок рыбы украшают дольками лимона,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карбованной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морковью, огурцами, зеленым салатом, зеленью петрушки, луком, делают рисунок. Затем украшения поливают </w:t>
      </w:r>
      <w:proofErr w:type="spell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полузастывшим</w:t>
      </w:r>
      <w:proofErr w:type="spell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желе и дают застыть, после чего заливают желе слоем 0,3–0,5 см над продуктом и охлаждают. Застывшие куски рыбы вырезают ножом, так чтобы со всех сторон был слой желе не менее 3–5 мм, и края желе делают гофрированными. Лимон можно не заливать вместе с рыбой, а поместить его на рыбу при отпуске.</w:t>
      </w:r>
    </w:p>
    <w:p w:rsidR="009F345F" w:rsidRPr="009F345F" w:rsidRDefault="009F345F" w:rsidP="009F345F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Заливную рыбу отпускают без гарнира или с гарниром. При отпуске с гарниром кусочек рыбы в желе кладут на блюдо, рядом – букетами гарнир, состоящий из 3–4 видов овощей. Отдельно подают соус хрен с уксусом или майонез. Если рыбу заливают в порционные формы, то рисунок из овощей накладывается на слой застывшего желе, затем на украшения выкладывают куски рыбы, заливают желе до краев формы и охлаждают. Перед отпуском формы с заливным опускают на 3–5 </w:t>
      </w:r>
      <w:proofErr w:type="gram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</w:t>
      </w:r>
      <w:proofErr w:type="gram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</w:t>
      </w:r>
      <w:proofErr w:type="gramEnd"/>
      <w:r w:rsidRPr="009F34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горячую воду, затем переворачивают, держа немного наклонно, слегка встряхивают и кладут заливное на блюдо, гарнир располагают букетами. Так же, как и рыбу, заливают крабы, мясо креветок, кальмара, морского гребешка.</w:t>
      </w:r>
    </w:p>
    <w:p w:rsidR="009F345F" w:rsidRDefault="009F345F" w:rsidP="009F345F">
      <w:pPr>
        <w:pStyle w:val="1"/>
        <w:spacing w:before="0" w:beforeAutospacing="0" w:after="96" w:afterAutospacing="0"/>
        <w:jc w:val="center"/>
        <w:rPr>
          <w:rFonts w:ascii="Georgia" w:hAnsi="Georgia"/>
          <w:b w:val="0"/>
          <w:bCs w:val="0"/>
          <w:sz w:val="46"/>
          <w:szCs w:val="46"/>
        </w:rPr>
      </w:pPr>
      <w:r>
        <w:rPr>
          <w:rFonts w:ascii="Georgia" w:hAnsi="Georgia"/>
          <w:b w:val="0"/>
          <w:bCs w:val="0"/>
          <w:sz w:val="46"/>
          <w:szCs w:val="46"/>
        </w:rPr>
        <w:t>МЯСНЫЕ БЛЮДА И ЗАКУСКИ</w:t>
      </w:r>
    </w:p>
    <w:p w:rsidR="009F345F" w:rsidRDefault="009F345F" w:rsidP="009F345F">
      <w:pPr>
        <w:pStyle w:val="p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МЯСНЫЕ БЛЮДА И ЗАКУСКИ</w:t>
      </w:r>
    </w:p>
    <w:p w:rsidR="009F345F" w:rsidRDefault="009F345F" w:rsidP="009F345F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Мясо и мясопродукты в холодном виде подают с гарниром, заливные, в виде паштетов и студней. Для холодных блюд используют вырезку, тонкий и толстый края, корейку, окорок, птицу.</w:t>
      </w:r>
    </w:p>
    <w:p w:rsidR="009F345F" w:rsidRDefault="009F345F" w:rsidP="009F345F">
      <w:pPr>
        <w:pStyle w:val="subtitle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ВЕТЧИНА, КОРЕЙКА С ГАРНИРОМ</w:t>
      </w:r>
    </w:p>
    <w:p w:rsidR="009F345F" w:rsidRDefault="009F345F" w:rsidP="009F345F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Ветчину (окорок, рулет), буженину, корейку или другие копчености нарезают по 2–3 куска на порцию, помещают на блюдо, рядом кладут букетами гарнир из 3–4 видов овощей: моркови, красной капусты, корнишонов, зеленого горошка, помидоров, рубленого желе, салата.</w:t>
      </w:r>
      <w:proofErr w:type="gramEnd"/>
      <w:r>
        <w:rPr>
          <w:rFonts w:ascii="Georgia" w:hAnsi="Georgia"/>
          <w:color w:val="444444"/>
        </w:rPr>
        <w:t xml:space="preserve"> Блюдо украшают листьями салата или зеленью петрушки. Отдельно в соуснике или рядом с гарниром подают соус хрен с уксусом.</w:t>
      </w:r>
    </w:p>
    <w:p w:rsidR="009F345F" w:rsidRDefault="009F345F" w:rsidP="009F345F">
      <w:pPr>
        <w:pStyle w:val="subtitle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СТУДЕНЬ МЯСНОЙ</w:t>
      </w:r>
    </w:p>
    <w:p w:rsidR="009F345F" w:rsidRDefault="009F345F" w:rsidP="009F345F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Обработанные субпродукты тщательно промывают, рубят на куски, кладут в подготовленную посуду, заливают холодной водой (на 1 кг 1,5–2 л), доводят до кипения и варят при чуть заметном кипении в течение 6–8 ч, периодически снимая жир и пену. За час до окончания варки кладут овощи и специи. Студень считается готовым, когда мясо легко отделяется от костей. По готовности субпродукты вынимают шумовкой, охлаждают до температуры 40–50 °C. Отделяют мякоть от костей и нарезают кубиками. Затем мясо соединяют с предварительно процеженным бульоном, солят, кипятят. После этого добавляют мелкорубленый или растертый чеснок, все перемешивают и в горячем виде разливают в противни слоем не более 4 см. При охлаждении студень нужно помешивать, чтобы получилась однородная масса. Студень выдерживают в холодном помещении до 8 ч, чтобы он хорошо застыл.</w:t>
      </w:r>
    </w:p>
    <w:p w:rsidR="009F345F" w:rsidRPr="009F345F" w:rsidRDefault="009F345F" w:rsidP="009F345F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953875" w:rsidRDefault="00953875"/>
    <w:sectPr w:rsidR="0095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A0"/>
    <w:rsid w:val="005467A0"/>
    <w:rsid w:val="00953875"/>
    <w:rsid w:val="009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9F345F"/>
    <w:rPr>
      <w:i/>
      <w:iCs/>
    </w:rPr>
  </w:style>
  <w:style w:type="paragraph" w:customStyle="1" w:styleId="p">
    <w:name w:val="p"/>
    <w:basedOn w:val="a"/>
    <w:rsid w:val="009F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F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345F"/>
    <w:rPr>
      <w:i/>
      <w:iCs/>
    </w:rPr>
  </w:style>
  <w:style w:type="character" w:styleId="a4">
    <w:name w:val="Hyperlink"/>
    <w:basedOn w:val="a0"/>
    <w:uiPriority w:val="99"/>
    <w:unhideWhenUsed/>
    <w:rsid w:val="009F3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9F345F"/>
    <w:rPr>
      <w:i/>
      <w:iCs/>
    </w:rPr>
  </w:style>
  <w:style w:type="paragraph" w:customStyle="1" w:styleId="p">
    <w:name w:val="p"/>
    <w:basedOn w:val="a"/>
    <w:rsid w:val="009F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F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345F"/>
    <w:rPr>
      <w:i/>
      <w:iCs/>
    </w:rPr>
  </w:style>
  <w:style w:type="character" w:styleId="a4">
    <w:name w:val="Hyperlink"/>
    <w:basedOn w:val="a0"/>
    <w:uiPriority w:val="99"/>
    <w:unhideWhenUsed/>
    <w:rsid w:val="009F3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71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a.wikireading.ru/135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2020-04-24T10:08:00Z</dcterms:created>
  <dcterms:modified xsi:type="dcterms:W3CDTF">2020-04-24T10:13:00Z</dcterms:modified>
</cp:coreProperties>
</file>