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D7" w:rsidRDefault="005C45D7" w:rsidP="005C45D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5C45D7" w:rsidRDefault="005C45D7" w:rsidP="005C45D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10.06.2020 гр.17-1 Охрана труда Захаров Г.П.</w:t>
      </w:r>
    </w:p>
    <w:p w:rsidR="005C45D7" w:rsidRPr="005C45D7" w:rsidRDefault="005C45D7" w:rsidP="005C45D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Лекция: </w:t>
      </w:r>
      <w:r w:rsidRPr="005C45D7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 Меры безопасности при эксплуатации теплосилового оборудования</w:t>
      </w: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.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эксплуатации паротурбинных установок должны быть обеспечены: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-надежность работы основного и вспомогательного оборудования;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-готовность принятия номинальных электрической и тепловой нагрузок;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-нормативные показатели экономичности основного и вспомогательного оборудования;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автоматического регулирования турбины должна удовлетворять следующим требованиям: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-устойчиво выдерживать заданные электрическую и тепловую нагрузки и обеспечивать возможность их; плавного изменения;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-устойчиво поддерживать частоту вращения ротора турбины на холостом ходу и плавно ее изменять при номинальных и пусковых параметрах пара;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-удерживать частоту вращения ротора турбины ниже уровня настройки срабатывания автомата безопасности при мгновенном сбросе до нуля электрической нагрузки, соответствующей максимальному расходу пара при номинальных ее параметрах.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проверки и испытания системы регулирования и защиты турбины от повышения частоты вращения должны выполняться в соответствии с требованиями инструкций заводов - изготовителей турбин.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Автомат безопасности должен срабатывать при повышении частоты вращения ротора турбины на 10-15% </w:t>
      </w:r>
      <w:proofErr w:type="gramStart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сверх</w:t>
      </w:r>
      <w:proofErr w:type="gramEnd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номинальной или до значения, указанного заводом изготовителем.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срабатывании автомата безопасности должны закрываться: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-стопорные, регулирующие (</w:t>
      </w:r>
      <w:proofErr w:type="spellStart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стопорно-регулирующие</w:t>
      </w:r>
      <w:proofErr w:type="spellEnd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клапаны свежего пара и </w:t>
      </w:r>
      <w:proofErr w:type="spellStart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промперегрева</w:t>
      </w:r>
      <w:proofErr w:type="spellEnd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-стопорные (отсечные), регулирующие и обратные клапаны, а также регулирующие диафрагмы и заслонки отборов пара;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-отсечные клапаны на паропроводах связи со сторонними источниками пара.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Система защиты турбины от повышения частоты вращения (включая все ее элементы), если нет специальных указаний завода-изготовителя, должна </w:t>
      </w:r>
      <w:proofErr w:type="gramStart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proofErr w:type="gramEnd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испытана увеличением частоты вращения в следующих случаях: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-после монтажа турбины;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-перед испытанием системы регулирования сбросом нагрузки с отключением генератора от сети;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-после длительного простоя;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-после разборки автомата безопасности.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Испытания защиты турбины увеличением частоты вращения должны производиться под руководством начальника цеха или его заместителя.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Стопорные и регулирующие клапаны свежего пара и пара после </w:t>
      </w:r>
      <w:proofErr w:type="spellStart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промперегрева</w:t>
      </w:r>
      <w:proofErr w:type="spellEnd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должны быть плотными.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Плотность стопорных и регулирующих клапанов свежего пара, а также пара </w:t>
      </w:r>
      <w:proofErr w:type="spellStart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промперегрева</w:t>
      </w:r>
      <w:proofErr w:type="spellEnd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должна проверяться раздельным испытанием каждой группы.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Критерием плотности служит частота вращения ротора турбины, которая устанавливается после полного закрытия проверяемых клапанов при полном (номинальном) или частичном давлении пара перед этими клапанами.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одновременном закрытии всех стопорных и регулирующих клапанов и номинальных параметрах свежего пара и противодавления (вакуума) пропуск пара через них не должен вызывать вращения ротора турбины.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 плотности клапанов должна производиться после монтажа турбины, перед испытанием автомата безопасности повышением частоты вращения, перед остановом турбины в капитальный ремонт, при пуске после него, но не реже 1 раза в год. При выявлении в процессе эксплуатации турбины, признаков снижения плотности клапанов (при пуске и останове) должна быть проведена внеочередная проверка их плотности.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Стопорные и регулирующие клапаны свежего пара и пара </w:t>
      </w:r>
      <w:proofErr w:type="spellStart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промперегрева</w:t>
      </w:r>
      <w:proofErr w:type="spellEnd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стопорные (отсечные) и регулирующие клапаны на паропроводах связи со сторонними источниками пара должны расхаживаться: на полный ход - перед пуском турбины и в случаях, предусмотренных местной инструкцией или инструкцией завода-изготовителя; на часть хода - ежесуточно во время работы турбины.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расхаживании</w:t>
      </w:r>
      <w:proofErr w:type="spellEnd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клапанов на полный ход должны быть проконтролированы плавность их хода и посадка.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Плотность обратных клапанов регулируемых отборов и срабатывание предохранительных клапанов этих отборов должны проверяться не реже 1 раза в год и перед испытанием турбины на сброс нагрузки.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Обратные клапаны регулируемых отопительных отборов пара, не имеющих связи с отборами других турбин, РОУ и другими источниками пара, проверке на плотность можно не подвергать, если нет специальных указаний </w:t>
      </w:r>
      <w:proofErr w:type="spellStart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завода-изготовигеля</w:t>
      </w:r>
      <w:proofErr w:type="spellEnd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Посадка обратных клапанов всех отборов должна быть проведена перед каждым пуском и при останове турбины, а при нормальной работе 1 раз в месяц.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неисправности обратного клапана работа турбины с соответствующим отбором пара запрещается.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Проверка времени закрытия стопорных (защитных, отсечных) клапанов, а также снятие характеристик системы регулирования на остановленной турбине. При ее работе на холостом ходу, для проверки их соответствия требованиям ПТБ и данным </w:t>
      </w:r>
      <w:proofErr w:type="spellStart"/>
      <w:proofErr w:type="gramStart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заводам-изготовителя</w:t>
      </w:r>
      <w:proofErr w:type="spellEnd"/>
      <w:proofErr w:type="gramEnd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должны выполняться: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-после монтажа турбины;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-непосредственно до и после капитального ремонта или ремонта основных узлов системы регулирования или парораспределения.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того, после монтажа турбины или капитального ее ремонта, а также ремонта основных узлов систем регулирования и парораспределения должны быть сняты характеристики регулирования при работе турбины под нагрузкой, необходимые для построения статической нагрузки.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Испытания системы регулирования серийных турбин</w:t>
      </w:r>
      <w:proofErr w:type="gramStart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снащенных электрогидравлическими преобразователями, могут быть проведены путем парового сброса нагрузки без отключения генератора от сети.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головных образцах турбин и на первых образцах турбин, подвергшихся реконструкции, и на всех турбинах, не оснащенных ЭГП, испытания должны производиться со сбросом электрической нагрузки путем отключения генератора от сети.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Эксплуатация турбин с введенным в работу ограничителем мощности допускается как временное мероприятие только по условиям механического состояния турбоустановки с разрешения главного инженера </w:t>
      </w:r>
      <w:proofErr w:type="spellStart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энергообъединения</w:t>
      </w:r>
      <w:proofErr w:type="spellEnd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При этом нагрузка турбины должна быть ниже </w:t>
      </w:r>
      <w:proofErr w:type="spellStart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уставки</w:t>
      </w:r>
      <w:proofErr w:type="spellEnd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ограничителя не менее чем на 5%.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эксплуатации систем </w:t>
      </w:r>
      <w:proofErr w:type="spellStart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маслоснабжения</w:t>
      </w:r>
      <w:proofErr w:type="spellEnd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турбоустановки должны быть обеспечены: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-надежность работы агрегатов на всех режимах;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spellStart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пожаробезопасность</w:t>
      </w:r>
      <w:proofErr w:type="spellEnd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-поддержания </w:t>
      </w:r>
      <w:proofErr w:type="gramStart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нормальных</w:t>
      </w:r>
      <w:proofErr w:type="gramEnd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качества масла и температурного режима;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-предотвращение протечек масла и попадания его в охлаждающую систему.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Резервные и аварийные масляные насосы и устройства их автоматического включения должны проверяться в работе 2 раза в месяц при работе турбоагрегата, а также перед каждым его пуском и остановом.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Для турбин, у которых рабочий и резервный маслонасосы системы смазки имеют индивидуальные электроприводы, проверка автоматического включения резерва перед остановом не проводится.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турбин, оснащенных системами предотвращения горения масла на турбоагрегате, электрическая схема системы должна быть проверена перед пуском.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Запорная арматура, устанавливаемая на линиях системы смазки, регулирования и уплотнений генератора, ошибочное переключение которой может привести к останову или повреждению оборудования, должна быть опломбирована в рабочем положении.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эксплуатации конденсационной установки должна быть обеспечена экономичная и надежная работа турбины во всех режимах эксплуатации с соблюдением нормативных температурных напоров в конденсаторе и норм качества конденсата.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эксплуатации конденсационной установки должны проводиться: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-профилактические мероприятия по предотвращению загрязнений конденсата;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-периодические чистки конденсаторов при повышении давления отработавшего пара по сравнению с нормативными значениями на 0,005 кгс/см</w:t>
      </w:r>
      <w:proofErr w:type="gramStart"/>
      <w:r w:rsidRPr="005C45D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из-за загрязнений поверхностей охлаждения;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Start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чистотой поверхностей охлаждения и трубных досок конденсатора;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Start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расходом охлаждающей воды, оптимизация расхода охлаждающей воды в соответствии с ее температурой и паровой нагрузкой конденсатора;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-проверка плотности вакуумной системы и ее уплотнение;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-проверка водяной плотности конденсатора путем систематического контроля солесодержания конденсата;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-проверка содержания кислорода в конденсате после конденсатных насосов.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пуском турбины из ремонта или холодного состояния должна быть проверена исправность и готовность к включению основного и вспомогательного оборудования, блокировок, средств технологической защиты, дистанционного и автоматического управления, контрольно-измерительных приборов, средств информации и оперативной связи. Выявленные при этом неисправности должны быть устранены.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Турбина должна быть немедленно отключена персоналом путем воздействия на выключатель при отсутствии или отказе в работе соответствующих защит в случаях: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Start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повышении</w:t>
      </w:r>
      <w:proofErr w:type="gramEnd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частоты вращения ротора сверх </w:t>
      </w:r>
      <w:proofErr w:type="spellStart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уставки</w:t>
      </w:r>
      <w:proofErr w:type="spellEnd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срабатывания автомата безопасности;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-недопустимого осевого сдвига ротора;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-недопустимого изменения положения роторов относительно цилиндров;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-недопустимого снижения давления масла в системе смазки;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-недопустимого снижения уровня масла в масляном баке;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-недопустимого повышения температуры масла на сливе из любого подшипника, подшипников уплотнений вала генератора, любой колодки упорного подшипника турбоагрегата;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-воспламенения масла на турбоагрегате;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-недопустимого понижения перепада давления «масло-водород» в системе уплотнений вала генератора;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-недопустимого понижения уровня масла в демпферном баке системы </w:t>
      </w:r>
      <w:proofErr w:type="spellStart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маслоснабжения</w:t>
      </w:r>
      <w:proofErr w:type="spellEnd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уплотнений вала генератора;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-отключения всех масляных насосов системы водородного охлаждения генератора;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-отключения генератора из-за внутреннего повреждения;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-недопустимого повышения давления в конденсаторе;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-недопустимого перепада давлений на последней ступени у турбин с противодавлением;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-внезапного повышения вибрации турбоагрегата;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-появления металлических звуков и необычных шумов внутри турбины или генератора;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-появления искр или дыма из подшипников и концевых уплотнений турбины или генератора;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-недопустимого снижения температуры свежего пара или пара </w:t>
      </w:r>
      <w:proofErr w:type="spellStart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промперегрева</w:t>
      </w:r>
      <w:proofErr w:type="spellEnd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-появления гидравлических ударов в паропроводах свежего пара, </w:t>
      </w:r>
      <w:proofErr w:type="spellStart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промперегрева</w:t>
      </w:r>
      <w:proofErr w:type="spellEnd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в турбине;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-обнаружения разрыва или сквозной трещины на </w:t>
      </w:r>
      <w:proofErr w:type="spellStart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неотключаемых</w:t>
      </w:r>
      <w:proofErr w:type="spellEnd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участках маслопроводов и трубопроводов пароводяного тракта, узлах парораспределения;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-прекращения протока охлаждающей воды через статор генератора;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-недопустимого снижения расхода охлаждающей воды на </w:t>
      </w:r>
      <w:proofErr w:type="spellStart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газоохладители</w:t>
      </w:r>
      <w:proofErr w:type="spellEnd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-исчезновения напряжения на устройствах дистанционного и автоматического управления или на всех контрольно-измерительных приборах.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Турбина должна быть разгружена и остановлена в период, определяемый главным инженером электростанции в следующих случаях: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-заедания стопорных клапанов свежего пара или пара после </w:t>
      </w:r>
      <w:proofErr w:type="spellStart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промперегрева</w:t>
      </w:r>
      <w:proofErr w:type="spellEnd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-заедания регулирующих клапанов или обрыва их штоков;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-заедания поворотных диафрагм или обратных клапанов отборов;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-неисправностей в системе регулирования;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-нарушения нормальной работы вспомогательного оборудования, схемы и коммуникаций установки, если устранение причин нарушения невозможно без останова турбины;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-увеличения вибрации выше нормы;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-выявления неисправности технологических защит, действующих на останов оборудования;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-обнаружения течей масла из подшипников, трубопроводов и арматуры, создающих опасность возникновения пожара;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-обнаружения свищей на </w:t>
      </w:r>
      <w:proofErr w:type="spellStart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неотключаемых</w:t>
      </w:r>
      <w:proofErr w:type="spellEnd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ремонта участках трубопроводов пароводяного тракта;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-отклонения качества свежего пара по химическому составу от норм;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-обнаружение недопустимой концентрации водорода в картерах подшипников, </w:t>
      </w:r>
      <w:proofErr w:type="spellStart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токопроводах</w:t>
      </w:r>
      <w:proofErr w:type="spellEnd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маслобаке, а также превышающей норму утечки водорода из корпуса генератора.</w:t>
      </w:r>
    </w:p>
    <w:p w:rsidR="005C45D7" w:rsidRPr="005C45D7" w:rsidRDefault="005C45D7" w:rsidP="005C45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каждой турбины должна быть определена длительность выбега ротора при останове с нормальным давлением отработавшего пара и при останове со срывом вакуума. При изменении этой длительности должны быть выявлены и устранены причины отклонения. Длительность выбега должна быть проконтролирована при всех остановах </w:t>
      </w:r>
      <w:proofErr w:type="spellStart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турбоагрега</w:t>
      </w:r>
      <w:proofErr w:type="spellEnd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426D3" w:rsidRDefault="005C45D7">
      <w:pPr>
        <w:rPr>
          <w:sz w:val="28"/>
          <w:szCs w:val="28"/>
        </w:rPr>
      </w:pPr>
      <w:r>
        <w:rPr>
          <w:sz w:val="28"/>
          <w:szCs w:val="28"/>
        </w:rPr>
        <w:t>Контрольные вопросы:</w:t>
      </w:r>
    </w:p>
    <w:p w:rsidR="005C45D7" w:rsidRDefault="005C45D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6C6763">
        <w:rPr>
          <w:sz w:val="28"/>
          <w:szCs w:val="28"/>
        </w:rPr>
        <w:t>какие меры обеспечивают безопасную эксплуатацию теплосилового оборудования?</w:t>
      </w:r>
    </w:p>
    <w:p w:rsidR="006C6763" w:rsidRDefault="006C6763">
      <w:pPr>
        <w:rPr>
          <w:sz w:val="28"/>
          <w:szCs w:val="28"/>
        </w:rPr>
      </w:pPr>
      <w:r>
        <w:rPr>
          <w:sz w:val="28"/>
          <w:szCs w:val="28"/>
        </w:rPr>
        <w:t>2.Каким требованиям должна удовлетворять работа САР?</w:t>
      </w:r>
    </w:p>
    <w:p w:rsidR="006C6763" w:rsidRDefault="006C6763">
      <w:pPr>
        <w:rPr>
          <w:sz w:val="28"/>
          <w:szCs w:val="28"/>
        </w:rPr>
      </w:pPr>
      <w:r>
        <w:rPr>
          <w:sz w:val="28"/>
          <w:szCs w:val="28"/>
        </w:rPr>
        <w:t xml:space="preserve">3.Какие меры безопасности предъявляются к системе </w:t>
      </w:r>
      <w:proofErr w:type="spellStart"/>
      <w:r>
        <w:rPr>
          <w:sz w:val="28"/>
          <w:szCs w:val="28"/>
        </w:rPr>
        <w:t>маслоснабжения</w:t>
      </w:r>
      <w:proofErr w:type="spellEnd"/>
      <w:proofErr w:type="gramStart"/>
      <w:r>
        <w:rPr>
          <w:sz w:val="28"/>
          <w:szCs w:val="28"/>
        </w:rPr>
        <w:t xml:space="preserve"> ?</w:t>
      </w:r>
      <w:proofErr w:type="gramEnd"/>
    </w:p>
    <w:p w:rsidR="006C6763" w:rsidRDefault="006C6763" w:rsidP="006C67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sz w:val="28"/>
          <w:szCs w:val="28"/>
        </w:rPr>
        <w:t>4.</w:t>
      </w:r>
      <w:r w:rsidR="000223AB">
        <w:rPr>
          <w:sz w:val="28"/>
          <w:szCs w:val="28"/>
        </w:rPr>
        <w:t xml:space="preserve"> какие меры предъявляются</w:t>
      </w:r>
      <w:r w:rsidRPr="006C6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223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 эксплуатации конденсационной установки</w:t>
      </w:r>
      <w:proofErr w:type="gramStart"/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223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proofErr w:type="gramEnd"/>
    </w:p>
    <w:p w:rsidR="000223AB" w:rsidRDefault="000223AB" w:rsidP="006C67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5.В каких случаях т</w:t>
      </w:r>
      <w:r w:rsidRPr="005C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урбина должна быть немедленно отключена персоналом путем воздействия на выключатель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0223AB" w:rsidRPr="005C45D7" w:rsidRDefault="000223AB" w:rsidP="006C67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6763" w:rsidRPr="005C45D7" w:rsidRDefault="006C6763">
      <w:pPr>
        <w:rPr>
          <w:sz w:val="28"/>
          <w:szCs w:val="28"/>
        </w:rPr>
      </w:pPr>
    </w:p>
    <w:sectPr w:rsidR="006C6763" w:rsidRPr="005C45D7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5D7"/>
    <w:rsid w:val="000223AB"/>
    <w:rsid w:val="0002437B"/>
    <w:rsid w:val="00026F6F"/>
    <w:rsid w:val="0003490B"/>
    <w:rsid w:val="000636AE"/>
    <w:rsid w:val="00082FAA"/>
    <w:rsid w:val="0009086D"/>
    <w:rsid w:val="000D3B40"/>
    <w:rsid w:val="000E4E04"/>
    <w:rsid w:val="001419C3"/>
    <w:rsid w:val="00175068"/>
    <w:rsid w:val="001F4D1E"/>
    <w:rsid w:val="002012A9"/>
    <w:rsid w:val="002158AE"/>
    <w:rsid w:val="002428A9"/>
    <w:rsid w:val="0027754F"/>
    <w:rsid w:val="002802BD"/>
    <w:rsid w:val="00286235"/>
    <w:rsid w:val="002A4AA1"/>
    <w:rsid w:val="002C353C"/>
    <w:rsid w:val="002C4EA9"/>
    <w:rsid w:val="002D2842"/>
    <w:rsid w:val="00371310"/>
    <w:rsid w:val="00395271"/>
    <w:rsid w:val="003B5104"/>
    <w:rsid w:val="00414F7C"/>
    <w:rsid w:val="0043709B"/>
    <w:rsid w:val="00460551"/>
    <w:rsid w:val="00532CFE"/>
    <w:rsid w:val="005426D3"/>
    <w:rsid w:val="00571249"/>
    <w:rsid w:val="00582675"/>
    <w:rsid w:val="005B54E9"/>
    <w:rsid w:val="005C45D7"/>
    <w:rsid w:val="005E6736"/>
    <w:rsid w:val="005F6498"/>
    <w:rsid w:val="006103BE"/>
    <w:rsid w:val="00634C17"/>
    <w:rsid w:val="00634F86"/>
    <w:rsid w:val="00636C63"/>
    <w:rsid w:val="00645861"/>
    <w:rsid w:val="00661313"/>
    <w:rsid w:val="00671B5C"/>
    <w:rsid w:val="006879D1"/>
    <w:rsid w:val="006A2015"/>
    <w:rsid w:val="006B6674"/>
    <w:rsid w:val="006C6763"/>
    <w:rsid w:val="006D22B2"/>
    <w:rsid w:val="007046FF"/>
    <w:rsid w:val="007364A0"/>
    <w:rsid w:val="007426F2"/>
    <w:rsid w:val="00757E2E"/>
    <w:rsid w:val="00781F07"/>
    <w:rsid w:val="007838F2"/>
    <w:rsid w:val="00797E83"/>
    <w:rsid w:val="007D3CB1"/>
    <w:rsid w:val="00805937"/>
    <w:rsid w:val="00833A1E"/>
    <w:rsid w:val="008771E2"/>
    <w:rsid w:val="00877810"/>
    <w:rsid w:val="00884B94"/>
    <w:rsid w:val="008A3932"/>
    <w:rsid w:val="008C6B34"/>
    <w:rsid w:val="008F44C6"/>
    <w:rsid w:val="00911DE2"/>
    <w:rsid w:val="00921E57"/>
    <w:rsid w:val="00927A60"/>
    <w:rsid w:val="009946E0"/>
    <w:rsid w:val="00A41452"/>
    <w:rsid w:val="00A73767"/>
    <w:rsid w:val="00A82A5D"/>
    <w:rsid w:val="00AB4A31"/>
    <w:rsid w:val="00B0058C"/>
    <w:rsid w:val="00B1413E"/>
    <w:rsid w:val="00B25019"/>
    <w:rsid w:val="00B62673"/>
    <w:rsid w:val="00B72336"/>
    <w:rsid w:val="00B758BF"/>
    <w:rsid w:val="00B772F9"/>
    <w:rsid w:val="00BB76A0"/>
    <w:rsid w:val="00BC1987"/>
    <w:rsid w:val="00BC4F3C"/>
    <w:rsid w:val="00C13C36"/>
    <w:rsid w:val="00C94E0D"/>
    <w:rsid w:val="00CA7D48"/>
    <w:rsid w:val="00CD0EA6"/>
    <w:rsid w:val="00D00E42"/>
    <w:rsid w:val="00D115CE"/>
    <w:rsid w:val="00D477C2"/>
    <w:rsid w:val="00D571F4"/>
    <w:rsid w:val="00D6179F"/>
    <w:rsid w:val="00D70EED"/>
    <w:rsid w:val="00D76293"/>
    <w:rsid w:val="00DC45FC"/>
    <w:rsid w:val="00DF69A2"/>
    <w:rsid w:val="00E006C9"/>
    <w:rsid w:val="00E029EA"/>
    <w:rsid w:val="00E03392"/>
    <w:rsid w:val="00E20F4F"/>
    <w:rsid w:val="00E76695"/>
    <w:rsid w:val="00E85085"/>
    <w:rsid w:val="00EB507A"/>
    <w:rsid w:val="00F263C2"/>
    <w:rsid w:val="00F4535C"/>
    <w:rsid w:val="00F57B22"/>
    <w:rsid w:val="00FA4508"/>
    <w:rsid w:val="00FC5FF3"/>
    <w:rsid w:val="00FE2AF0"/>
    <w:rsid w:val="00FE5E4E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D3"/>
  </w:style>
  <w:style w:type="paragraph" w:styleId="1">
    <w:name w:val="heading 1"/>
    <w:basedOn w:val="a"/>
    <w:link w:val="10"/>
    <w:uiPriority w:val="9"/>
    <w:qFormat/>
    <w:rsid w:val="005C45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45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5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45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C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2020-06-09T23:42:00Z</dcterms:created>
  <dcterms:modified xsi:type="dcterms:W3CDTF">2020-06-10T00:06:00Z</dcterms:modified>
</cp:coreProperties>
</file>