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76" w:rsidRDefault="00C85676" w:rsidP="00C85676">
      <w:pPr>
        <w:pStyle w:val="a3"/>
        <w:shd w:val="clear" w:color="auto" w:fill="FFFFFF"/>
        <w:spacing w:before="0" w:beforeAutospacing="0" w:after="300" w:afterAutospacing="0" w:line="375" w:lineRule="atLeast"/>
      </w:pPr>
      <w:r>
        <w:t>18.06.2020 гр.18-1 Техническое обслуживание турбинного оборудования</w:t>
      </w:r>
      <w:proofErr w:type="gramStart"/>
      <w:r>
        <w:t xml:space="preserve"> .</w:t>
      </w:r>
      <w:proofErr w:type="gramEnd"/>
      <w:r>
        <w:t>Захаров Г.П.</w:t>
      </w:r>
    </w:p>
    <w:p w:rsidR="00C85676" w:rsidRDefault="00C85676" w:rsidP="00C85676">
      <w:pPr>
        <w:pStyle w:val="a3"/>
        <w:shd w:val="clear" w:color="auto" w:fill="FFFFFF"/>
        <w:spacing w:before="0" w:beforeAutospacing="0" w:after="300" w:afterAutospacing="0" w:line="375" w:lineRule="atLeast"/>
      </w:pPr>
      <w:r>
        <w:t>Практическая работа. Определение термического КПД  турбоустановки.</w:t>
      </w:r>
    </w:p>
    <w:p w:rsidR="00C85676" w:rsidRDefault="00C85676" w:rsidP="00C85676">
      <w:pPr>
        <w:pStyle w:val="a3"/>
        <w:shd w:val="clear" w:color="auto" w:fill="FFFFFF"/>
        <w:spacing w:before="0" w:beforeAutospacing="0" w:after="300" w:afterAutospacing="0" w:line="375" w:lineRule="atLeast"/>
      </w:pPr>
      <w:r>
        <w:t>Пример</w:t>
      </w:r>
    </w:p>
    <w:p w:rsidR="00C85676" w:rsidRPr="00B1042D" w:rsidRDefault="00C85676" w:rsidP="00C85676">
      <w:pPr>
        <w:pStyle w:val="a3"/>
        <w:shd w:val="clear" w:color="auto" w:fill="FFFFFF"/>
        <w:spacing w:before="0" w:beforeAutospacing="0" w:after="300" w:afterAutospacing="0" w:line="375" w:lineRule="atLeast"/>
        <w:rPr>
          <w:rFonts w:ascii="Open Sans" w:hAnsi="Open Sans"/>
          <w:color w:val="727272"/>
          <w:spacing w:val="3"/>
          <w:sz w:val="23"/>
          <w:szCs w:val="23"/>
        </w:rPr>
      </w:pPr>
      <w:r>
        <w:t>ЗАДАЧА 3.</w:t>
      </w:r>
      <w:r w:rsidRPr="00B1042D">
        <w:rPr>
          <w:rFonts w:ascii="Open Sans" w:hAnsi="Open Sans"/>
          <w:b/>
          <w:bCs/>
          <w:color w:val="727272"/>
          <w:spacing w:val="3"/>
          <w:sz w:val="23"/>
          <w:szCs w:val="23"/>
        </w:rPr>
        <w:t xml:space="preserve"> Условие задачи:</w:t>
      </w:r>
      <w:r w:rsidRPr="00B1042D">
        <w:rPr>
          <w:rFonts w:ascii="Open Sans" w:hAnsi="Open Sans"/>
          <w:color w:val="727272"/>
          <w:spacing w:val="3"/>
          <w:sz w:val="23"/>
          <w:szCs w:val="23"/>
        </w:rPr>
        <w:t xml:space="preserve"> Определить термический кпд регенеративного цикла </w:t>
      </w:r>
      <w:proofErr w:type="spellStart"/>
      <w:r w:rsidRPr="00B1042D">
        <w:rPr>
          <w:rFonts w:ascii="Open Sans" w:hAnsi="Open Sans"/>
          <w:color w:val="727272"/>
          <w:spacing w:val="3"/>
          <w:sz w:val="23"/>
          <w:szCs w:val="23"/>
        </w:rPr>
        <w:t>Ренкина</w:t>
      </w:r>
      <w:proofErr w:type="spellEnd"/>
      <w:r w:rsidRPr="00B1042D">
        <w:rPr>
          <w:rFonts w:ascii="Open Sans" w:hAnsi="Open Sans"/>
          <w:color w:val="727272"/>
          <w:spacing w:val="3"/>
          <w:sz w:val="23"/>
          <w:szCs w:val="23"/>
        </w:rPr>
        <w:t xml:space="preserve"> с перегретым паром. Параметры газа перед турбиной: давление р1=90 бар и температура t1=650 °C, после ступени турбины ВД – </w:t>
      </w:r>
      <w:proofErr w:type="gramStart"/>
      <w:r w:rsidRPr="00B1042D">
        <w:rPr>
          <w:rFonts w:ascii="Open Sans" w:hAnsi="Open Sans"/>
          <w:color w:val="727272"/>
          <w:spacing w:val="3"/>
          <w:sz w:val="23"/>
          <w:szCs w:val="23"/>
        </w:rPr>
        <w:t>р</w:t>
      </w:r>
      <w:proofErr w:type="gramEnd"/>
      <w:r w:rsidRPr="00B1042D">
        <w:rPr>
          <w:rFonts w:ascii="Open Sans" w:hAnsi="Open Sans"/>
          <w:color w:val="727272"/>
          <w:spacing w:val="3"/>
          <w:sz w:val="23"/>
          <w:szCs w:val="23"/>
        </w:rPr>
        <w:t>_рег=5 бар. Давление пара в конденсаторе р</w:t>
      </w:r>
      <w:proofErr w:type="gramStart"/>
      <w:r w:rsidRPr="00B1042D">
        <w:rPr>
          <w:rFonts w:ascii="Open Sans" w:hAnsi="Open Sans"/>
          <w:color w:val="727272"/>
          <w:spacing w:val="3"/>
          <w:sz w:val="23"/>
          <w:szCs w:val="23"/>
        </w:rPr>
        <w:t>2</w:t>
      </w:r>
      <w:proofErr w:type="gramEnd"/>
      <w:r w:rsidRPr="00B1042D">
        <w:rPr>
          <w:rFonts w:ascii="Open Sans" w:hAnsi="Open Sans"/>
          <w:color w:val="727272"/>
          <w:spacing w:val="3"/>
          <w:sz w:val="23"/>
          <w:szCs w:val="23"/>
        </w:rPr>
        <w:t>=0,04 бар. Производительность турбины Gт=12 кг/</w:t>
      </w:r>
      <w:proofErr w:type="gramStart"/>
      <w:r w:rsidRPr="00B1042D">
        <w:rPr>
          <w:rFonts w:ascii="Open Sans" w:hAnsi="Open Sans"/>
          <w:color w:val="727272"/>
          <w:spacing w:val="3"/>
          <w:sz w:val="23"/>
          <w:szCs w:val="23"/>
        </w:rPr>
        <w:t>с</w:t>
      </w:r>
      <w:proofErr w:type="gramEnd"/>
      <w:r w:rsidRPr="00B1042D">
        <w:rPr>
          <w:rFonts w:ascii="Open Sans" w:hAnsi="Open Sans"/>
          <w:color w:val="727272"/>
          <w:spacing w:val="3"/>
          <w:sz w:val="23"/>
          <w:szCs w:val="23"/>
        </w:rPr>
        <w:t xml:space="preserve">. </w:t>
      </w:r>
      <w:proofErr w:type="gramStart"/>
      <w:r w:rsidRPr="00B1042D">
        <w:rPr>
          <w:rFonts w:ascii="Open Sans" w:hAnsi="Open Sans"/>
          <w:color w:val="727272"/>
          <w:spacing w:val="3"/>
          <w:sz w:val="23"/>
          <w:szCs w:val="23"/>
        </w:rPr>
        <w:t>Найти</w:t>
      </w:r>
      <w:proofErr w:type="gramEnd"/>
      <w:r w:rsidRPr="00B1042D">
        <w:rPr>
          <w:rFonts w:ascii="Open Sans" w:hAnsi="Open Sans"/>
          <w:color w:val="727272"/>
          <w:spacing w:val="3"/>
          <w:sz w:val="23"/>
          <w:szCs w:val="23"/>
        </w:rPr>
        <w:t xml:space="preserve"> параметры состояния пара, температуры, энтальпии, энтропии в характерных точках цикла. Рассчитать значение подведенной и отведенной теплоты и работы цикла. Значения параметров пара в характерных точках цикла свести в таблицу. Построить цикл в </w:t>
      </w:r>
      <w:proofErr w:type="spellStart"/>
      <w:r w:rsidRPr="00B1042D">
        <w:rPr>
          <w:rFonts w:ascii="Open Sans" w:hAnsi="Open Sans"/>
          <w:color w:val="727272"/>
          <w:spacing w:val="3"/>
          <w:sz w:val="23"/>
          <w:szCs w:val="23"/>
        </w:rPr>
        <w:t>p-v</w:t>
      </w:r>
      <w:proofErr w:type="spellEnd"/>
      <w:r w:rsidRPr="00B1042D">
        <w:rPr>
          <w:rFonts w:ascii="Open Sans" w:hAnsi="Open Sans"/>
          <w:color w:val="727272"/>
          <w:spacing w:val="3"/>
          <w:sz w:val="23"/>
          <w:szCs w:val="23"/>
        </w:rPr>
        <w:t xml:space="preserve">, </w:t>
      </w:r>
      <w:proofErr w:type="spellStart"/>
      <w:r w:rsidRPr="00B1042D">
        <w:rPr>
          <w:rFonts w:ascii="Open Sans" w:hAnsi="Open Sans"/>
          <w:color w:val="727272"/>
          <w:spacing w:val="3"/>
          <w:sz w:val="23"/>
          <w:szCs w:val="23"/>
        </w:rPr>
        <w:t>T-s</w:t>
      </w:r>
      <w:proofErr w:type="spellEnd"/>
      <w:r w:rsidRPr="00B1042D">
        <w:rPr>
          <w:rFonts w:ascii="Open Sans" w:hAnsi="Open Sans"/>
          <w:color w:val="727272"/>
          <w:spacing w:val="3"/>
          <w:sz w:val="23"/>
          <w:szCs w:val="23"/>
        </w:rPr>
        <w:t xml:space="preserve"> и </w:t>
      </w:r>
      <w:proofErr w:type="spellStart"/>
      <w:r w:rsidRPr="00B1042D">
        <w:rPr>
          <w:rFonts w:ascii="Open Sans" w:hAnsi="Open Sans"/>
          <w:color w:val="727272"/>
          <w:spacing w:val="3"/>
          <w:sz w:val="23"/>
          <w:szCs w:val="23"/>
        </w:rPr>
        <w:t>H-s</w:t>
      </w:r>
      <w:proofErr w:type="spellEnd"/>
      <w:r w:rsidRPr="00B1042D">
        <w:rPr>
          <w:rFonts w:ascii="Open Sans" w:hAnsi="Open Sans"/>
          <w:color w:val="727272"/>
          <w:spacing w:val="3"/>
          <w:sz w:val="23"/>
          <w:szCs w:val="23"/>
        </w:rPr>
        <w:t xml:space="preserve"> диаграммах.</w:t>
      </w:r>
      <w:r w:rsidRPr="00B1042D">
        <w:rPr>
          <w:rFonts w:ascii="Open Sans" w:hAnsi="Open Sans"/>
          <w:color w:val="727272"/>
          <w:spacing w:val="3"/>
          <w:sz w:val="23"/>
          <w:szCs w:val="23"/>
        </w:rPr>
        <w:br/>
        <w:t xml:space="preserve">Указания. При решении задачи использовать </w:t>
      </w:r>
      <w:proofErr w:type="spellStart"/>
      <w:r w:rsidRPr="00B1042D">
        <w:rPr>
          <w:rFonts w:ascii="Open Sans" w:hAnsi="Open Sans"/>
          <w:color w:val="727272"/>
          <w:spacing w:val="3"/>
          <w:sz w:val="23"/>
          <w:szCs w:val="23"/>
        </w:rPr>
        <w:t>h-S</w:t>
      </w:r>
      <w:proofErr w:type="spellEnd"/>
      <w:r w:rsidRPr="00B1042D">
        <w:rPr>
          <w:rFonts w:ascii="Open Sans" w:hAnsi="Open Sans"/>
          <w:color w:val="727272"/>
          <w:spacing w:val="3"/>
          <w:sz w:val="23"/>
          <w:szCs w:val="23"/>
        </w:rPr>
        <w:t xml:space="preserve"> диаграмму водяного пара и таблицы « Сухой насыщенный пар и вода на кривой насыщения». Расширение пара в турбине считать адиабатным.</w:t>
      </w:r>
    </w:p>
    <w:p w:rsidR="00C85676" w:rsidRPr="00B1042D" w:rsidRDefault="00C85676" w:rsidP="00C856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91225" cy="5200650"/>
            <wp:effectExtent l="19050" t="0" r="9525" b="0"/>
            <wp:docPr id="916" name="Рисунок 1" descr="Задача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ча 1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676" w:rsidRPr="00B1042D" w:rsidRDefault="00C85676" w:rsidP="00C856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181725" cy="3467100"/>
            <wp:effectExtent l="19050" t="0" r="9525" b="0"/>
            <wp:docPr id="917" name="Рисунок 2" descr="Задача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ча 1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676" w:rsidRPr="00B1042D" w:rsidRDefault="00C85676" w:rsidP="00C856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314950" cy="5076825"/>
            <wp:effectExtent l="19050" t="0" r="0" b="0"/>
            <wp:docPr id="160" name="Рисунок 3" descr="Задача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ча 1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676" w:rsidRDefault="00C85676" w:rsidP="00C85676"/>
    <w:p w:rsidR="00C85676" w:rsidRDefault="00C85676" w:rsidP="00C85676"/>
    <w:p w:rsidR="00C85676" w:rsidRDefault="00C85676" w:rsidP="00C85676">
      <w:pPr>
        <w:shd w:val="clear" w:color="auto" w:fill="FFFFFF"/>
        <w:spacing w:after="300" w:line="375" w:lineRule="atLeast"/>
        <w:rPr>
          <w:rFonts w:ascii="Open Sans" w:eastAsia="Times New Roman" w:hAnsi="Open Sans" w:cs="Times New Roman"/>
          <w:b/>
          <w:bCs/>
          <w:color w:val="727272"/>
          <w:spacing w:val="3"/>
          <w:sz w:val="23"/>
          <w:szCs w:val="23"/>
          <w:lang w:eastAsia="ru-RU"/>
        </w:rPr>
      </w:pPr>
    </w:p>
    <w:p w:rsidR="00C85676" w:rsidRPr="000159AD" w:rsidRDefault="00C85676" w:rsidP="00C85676">
      <w:pPr>
        <w:shd w:val="clear" w:color="auto" w:fill="FFFFFF"/>
        <w:spacing w:after="300" w:line="375" w:lineRule="atLeast"/>
        <w:rPr>
          <w:rFonts w:ascii="Open Sans" w:eastAsia="Times New Roman" w:hAnsi="Open Sans" w:cs="Times New Roman"/>
          <w:b/>
          <w:bCs/>
          <w:color w:val="727272"/>
          <w:spacing w:val="3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b/>
          <w:bCs/>
          <w:color w:val="727272"/>
          <w:spacing w:val="3"/>
          <w:sz w:val="23"/>
          <w:szCs w:val="23"/>
          <w:lang w:eastAsia="ru-RU"/>
        </w:rPr>
        <w:t>Задача 2.</w:t>
      </w:r>
      <w:r w:rsidRPr="00A64F2E">
        <w:rPr>
          <w:rFonts w:ascii="Open Sans" w:eastAsia="Times New Roman" w:hAnsi="Open Sans" w:cs="Times New Roman"/>
          <w:b/>
          <w:bCs/>
          <w:color w:val="727272"/>
          <w:spacing w:val="3"/>
          <w:sz w:val="23"/>
          <w:szCs w:val="23"/>
          <w:lang w:eastAsia="ru-RU"/>
        </w:rPr>
        <w:t>Условие:</w:t>
      </w:r>
      <w:r w:rsidRPr="00A64F2E">
        <w:rPr>
          <w:rFonts w:ascii="Open Sans" w:eastAsia="Times New Roman" w:hAnsi="Open Sans" w:cs="Times New Roman"/>
          <w:color w:val="727272"/>
          <w:spacing w:val="3"/>
          <w:sz w:val="23"/>
          <w:szCs w:val="23"/>
          <w:lang w:eastAsia="ru-RU"/>
        </w:rPr>
        <w:t xml:space="preserve"> Сравнить термический КПД трёх паросиловых установок, работающих по циклу </w:t>
      </w:r>
      <w:proofErr w:type="spellStart"/>
      <w:r w:rsidRPr="00A64F2E">
        <w:rPr>
          <w:rFonts w:ascii="Open Sans" w:eastAsia="Times New Roman" w:hAnsi="Open Sans" w:cs="Times New Roman"/>
          <w:color w:val="727272"/>
          <w:spacing w:val="3"/>
          <w:sz w:val="23"/>
          <w:szCs w:val="23"/>
          <w:lang w:eastAsia="ru-RU"/>
        </w:rPr>
        <w:t>Ренкина</w:t>
      </w:r>
      <w:proofErr w:type="spellEnd"/>
      <w:r w:rsidRPr="00A64F2E">
        <w:rPr>
          <w:rFonts w:ascii="Open Sans" w:eastAsia="Times New Roman" w:hAnsi="Open Sans" w:cs="Times New Roman"/>
          <w:color w:val="727272"/>
          <w:spacing w:val="3"/>
          <w:sz w:val="23"/>
          <w:szCs w:val="23"/>
          <w:lang w:eastAsia="ru-RU"/>
        </w:rPr>
        <w:t xml:space="preserve"> при начальном р</w:t>
      </w:r>
      <w:proofErr w:type="gramStart"/>
      <w:r w:rsidRPr="00A64F2E">
        <w:rPr>
          <w:rFonts w:ascii="Open Sans" w:eastAsia="Times New Roman" w:hAnsi="Open Sans" w:cs="Times New Roman"/>
          <w:color w:val="727272"/>
          <w:spacing w:val="3"/>
          <w:sz w:val="23"/>
          <w:szCs w:val="23"/>
          <w:lang w:eastAsia="ru-RU"/>
        </w:rPr>
        <w:t>1</w:t>
      </w:r>
      <w:proofErr w:type="gramEnd"/>
      <w:r w:rsidRPr="00A64F2E">
        <w:rPr>
          <w:rFonts w:ascii="Open Sans" w:eastAsia="Times New Roman" w:hAnsi="Open Sans" w:cs="Times New Roman"/>
          <w:color w:val="727272"/>
          <w:spacing w:val="3"/>
          <w:sz w:val="23"/>
          <w:szCs w:val="23"/>
          <w:lang w:eastAsia="ru-RU"/>
        </w:rPr>
        <w:t>=3,5 МПа и конечном р2=5,0 кПа давлениях.</w:t>
      </w:r>
      <w:r w:rsidRPr="00A64F2E">
        <w:rPr>
          <w:rFonts w:ascii="Open Sans" w:eastAsia="Times New Roman" w:hAnsi="Open Sans" w:cs="Times New Roman"/>
          <w:color w:val="727272"/>
          <w:spacing w:val="3"/>
          <w:sz w:val="23"/>
          <w:szCs w:val="23"/>
          <w:lang w:eastAsia="ru-RU"/>
        </w:rPr>
        <w:br/>
        <w:t>Первая установка работает на перегретом паре с температурой t1=450 °C, вторая – на сухом насыщенном паре, третья – на влажном паре со степенью сухости х=0,85.</w:t>
      </w:r>
      <w:r w:rsidRPr="00A64F2E">
        <w:rPr>
          <w:rFonts w:ascii="Open Sans" w:eastAsia="Times New Roman" w:hAnsi="Open Sans" w:cs="Times New Roman"/>
          <w:color w:val="727272"/>
          <w:spacing w:val="3"/>
          <w:sz w:val="23"/>
          <w:szCs w:val="23"/>
          <w:lang w:eastAsia="ru-RU"/>
        </w:rPr>
        <w:br/>
        <w:t xml:space="preserve">Изобразить циклы трёх установок в </w:t>
      </w:r>
      <w:proofErr w:type="spellStart"/>
      <w:r w:rsidRPr="00A64F2E">
        <w:rPr>
          <w:rFonts w:ascii="Open Sans" w:eastAsia="Times New Roman" w:hAnsi="Open Sans" w:cs="Times New Roman"/>
          <w:color w:val="727272"/>
          <w:spacing w:val="3"/>
          <w:sz w:val="23"/>
          <w:szCs w:val="23"/>
          <w:lang w:eastAsia="ru-RU"/>
        </w:rPr>
        <w:t>T-s</w:t>
      </w:r>
      <w:proofErr w:type="spellEnd"/>
      <w:r w:rsidRPr="00A64F2E">
        <w:rPr>
          <w:rFonts w:ascii="Open Sans" w:eastAsia="Times New Roman" w:hAnsi="Open Sans" w:cs="Times New Roman"/>
          <w:color w:val="727272"/>
          <w:spacing w:val="3"/>
          <w:sz w:val="23"/>
          <w:szCs w:val="23"/>
          <w:lang w:eastAsia="ru-RU"/>
        </w:rPr>
        <w:t xml:space="preserve"> диаграммах, показать процесс адиабатного расширения в турбине в </w:t>
      </w:r>
      <w:proofErr w:type="spellStart"/>
      <w:r w:rsidRPr="00A64F2E">
        <w:rPr>
          <w:rFonts w:ascii="Open Sans" w:eastAsia="Times New Roman" w:hAnsi="Open Sans" w:cs="Times New Roman"/>
          <w:color w:val="727272"/>
          <w:spacing w:val="3"/>
          <w:sz w:val="23"/>
          <w:szCs w:val="23"/>
          <w:lang w:eastAsia="ru-RU"/>
        </w:rPr>
        <w:t>h-s</w:t>
      </w:r>
      <w:proofErr w:type="spellEnd"/>
      <w:r w:rsidRPr="00A64F2E">
        <w:rPr>
          <w:rFonts w:ascii="Open Sans" w:eastAsia="Times New Roman" w:hAnsi="Open Sans" w:cs="Times New Roman"/>
          <w:color w:val="727272"/>
          <w:spacing w:val="3"/>
          <w:sz w:val="23"/>
          <w:szCs w:val="23"/>
          <w:lang w:eastAsia="ru-RU"/>
        </w:rPr>
        <w:t xml:space="preserve"> диаграмме. Для каждого случая определить:</w:t>
      </w:r>
      <w:r w:rsidRPr="00A64F2E">
        <w:rPr>
          <w:rFonts w:ascii="Open Sans" w:eastAsia="Times New Roman" w:hAnsi="Open Sans" w:cs="Times New Roman"/>
          <w:color w:val="727272"/>
          <w:spacing w:val="3"/>
          <w:sz w:val="23"/>
          <w:szCs w:val="23"/>
          <w:lang w:eastAsia="ru-RU"/>
        </w:rPr>
        <w:br/>
        <w:t>количество тепла, полученное рабочим телом от дымовых газов; количество тепла, отданное отработанным паром в конденсаторе охлаждающей воде; энтальпию конденсата, поступающего в котёл; термический КПД. Сделать выводы на основании результатов решения задачи.</w:t>
      </w:r>
    </w:p>
    <w:p w:rsidR="00C85676" w:rsidRDefault="00C85676" w:rsidP="00C85676">
      <w:r>
        <w:t>ЗАДАНИЕ</w:t>
      </w:r>
    </w:p>
    <w:p w:rsidR="00C85676" w:rsidRPr="000550B7" w:rsidRDefault="00C85676" w:rsidP="00C8567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Паротурбинная установка работает по теоретическому циклу </w:t>
      </w:r>
      <w:proofErr w:type="spellStart"/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Ренкина</w:t>
      </w:r>
      <w:proofErr w:type="spellEnd"/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Давление и температура водяного пара на выходе из парогенератора (перед турбиной): p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и t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; давление пара после турбины (в конденсаторе) p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C85676" w:rsidRPr="000550B7" w:rsidRDefault="00C85676" w:rsidP="00C85676">
      <w:pPr>
        <w:shd w:val="clear" w:color="auto" w:fill="FFFFFF"/>
        <w:spacing w:before="60" w:after="60" w:line="240" w:lineRule="auto"/>
        <w:ind w:firstLine="450"/>
        <w:jc w:val="both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Определить термический коэффициент полезного действия цикла ηt и теоретический удельный расход пара </w:t>
      </w:r>
      <w:proofErr w:type="spellStart"/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d</w:t>
      </w:r>
      <w:proofErr w:type="spellEnd"/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кг/(кВт·ч) при следующих условиях работы установки:</w:t>
      </w:r>
    </w:p>
    <w:p w:rsidR="00C85676" w:rsidRPr="000550B7" w:rsidRDefault="00C85676" w:rsidP="00C8567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I — p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t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и p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— (все параметры взять из табл. 6);</w:t>
      </w:r>
    </w:p>
    <w:p w:rsidR="00C85676" w:rsidRPr="000550B7" w:rsidRDefault="00C85676" w:rsidP="00C8567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II — p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t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(табл.5.1); p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(табл. 7);</w:t>
      </w:r>
    </w:p>
    <w:p w:rsidR="00C85676" w:rsidRPr="000550B7" w:rsidRDefault="00C85676" w:rsidP="00C8567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III — p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t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 p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-(все параметры взять из табл. 7).</w:t>
      </w:r>
    </w:p>
    <w:p w:rsidR="00C85676" w:rsidRPr="000550B7" w:rsidRDefault="00C85676" w:rsidP="00C85676">
      <w:pPr>
        <w:shd w:val="clear" w:color="auto" w:fill="FFFFFF"/>
        <w:spacing w:before="60" w:after="60" w:line="240" w:lineRule="auto"/>
        <w:ind w:firstLine="450"/>
        <w:jc w:val="both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Сделать вывод о влиянии уровня начальных параметров состояния пара и давления пара после турбины на значения термического КПД цикла </w:t>
      </w:r>
      <w:proofErr w:type="spellStart"/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Ренкина</w:t>
      </w:r>
      <w:proofErr w:type="spellEnd"/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удельного расхода пара.</w:t>
      </w:r>
    </w:p>
    <w:p w:rsidR="00C85676" w:rsidRPr="000550B7" w:rsidRDefault="00C85676" w:rsidP="00C85676">
      <w:pPr>
        <w:shd w:val="clear" w:color="auto" w:fill="FFFFFF"/>
        <w:spacing w:before="60" w:after="60" w:line="240" w:lineRule="auto"/>
        <w:ind w:firstLine="450"/>
        <w:jc w:val="both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К решению задачи приложить принципиальную схему паротурбинной установки, изображение цикла </w:t>
      </w:r>
      <w:proofErr w:type="spellStart"/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Ренкина</w:t>
      </w:r>
      <w:proofErr w:type="spellEnd"/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 координатах </w:t>
      </w:r>
      <w:proofErr w:type="gramStart"/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р-</w:t>
      </w:r>
      <w:proofErr w:type="gramEnd"/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υ и </w:t>
      </w:r>
      <w:proofErr w:type="spellStart"/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T-s</w:t>
      </w:r>
      <w:proofErr w:type="spellEnd"/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, также изображение процесса расширения пара в турбине в диаграмме </w:t>
      </w:r>
      <w:proofErr w:type="spellStart"/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h-s</w:t>
      </w:r>
      <w:proofErr w:type="spellEnd"/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C85676" w:rsidRPr="000550B7" w:rsidRDefault="00C85676" w:rsidP="00C85676">
      <w:pPr>
        <w:shd w:val="clear" w:color="auto" w:fill="FFFFFF"/>
        <w:spacing w:before="60" w:after="60" w:line="240" w:lineRule="auto"/>
        <w:ind w:firstLine="450"/>
        <w:jc w:val="both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Таблица 6</w:t>
      </w:r>
    </w:p>
    <w:tbl>
      <w:tblPr>
        <w:tblW w:w="1035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63"/>
        <w:gridCol w:w="4887"/>
      </w:tblGrid>
      <w:tr w:rsidR="00C85676" w:rsidRPr="000550B7" w:rsidTr="00082BAA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85676" w:rsidRPr="000550B7" w:rsidRDefault="00C85676" w:rsidP="00082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85676" w:rsidRPr="000550B7" w:rsidRDefault="00C85676" w:rsidP="00082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Последняя цифра шифра</w:t>
            </w:r>
          </w:p>
        </w:tc>
      </w:tr>
      <w:tr w:rsidR="00C85676" w:rsidRPr="000550B7" w:rsidTr="00082BAA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C85676" w:rsidRPr="000550B7" w:rsidRDefault="00C85676" w:rsidP="00082BA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85676" w:rsidRPr="000550B7" w:rsidRDefault="00C85676" w:rsidP="00082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85676" w:rsidRPr="000550B7" w:rsidTr="00082BA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85676" w:rsidRPr="000550B7" w:rsidRDefault="00C85676" w:rsidP="00082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Начальное давление р</w:t>
            </w:r>
            <w:proofErr w:type="gramStart"/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bdr w:val="none" w:sz="0" w:space="0" w:color="auto" w:frame="1"/>
                <w:vertAlign w:val="subscript"/>
                <w:lang w:eastAsia="ru-RU"/>
              </w:rPr>
              <w:t>1</w:t>
            </w:r>
            <w:proofErr w:type="gramEnd"/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, МПа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85676" w:rsidRPr="000550B7" w:rsidRDefault="00C85676" w:rsidP="00082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C85676" w:rsidRPr="000550B7" w:rsidTr="00082BA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85676" w:rsidRPr="000550B7" w:rsidRDefault="00C85676" w:rsidP="00082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Температура t</w:t>
            </w: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bdr w:val="none" w:sz="0" w:space="0" w:color="auto" w:frame="1"/>
                <w:vertAlign w:val="subscript"/>
                <w:lang w:eastAsia="ru-RU"/>
              </w:rPr>
              <w:t>1</w:t>
            </w: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, º</w:t>
            </w:r>
            <w:proofErr w:type="gramStart"/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85676" w:rsidRPr="000550B7" w:rsidRDefault="00C85676" w:rsidP="00082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400</w:t>
            </w:r>
          </w:p>
        </w:tc>
      </w:tr>
      <w:tr w:rsidR="00C85676" w:rsidRPr="000550B7" w:rsidTr="00082BA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85676" w:rsidRPr="000550B7" w:rsidRDefault="00C85676" w:rsidP="00082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Конечное давление р</w:t>
            </w:r>
            <w:proofErr w:type="gramStart"/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bdr w:val="none" w:sz="0" w:space="0" w:color="auto" w:frame="1"/>
                <w:vertAlign w:val="subscript"/>
                <w:lang w:eastAsia="ru-RU"/>
              </w:rPr>
              <w:t>2</w:t>
            </w:r>
            <w:proofErr w:type="gramEnd"/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, МПа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85676" w:rsidRPr="000550B7" w:rsidRDefault="00C85676" w:rsidP="00082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0,1</w:t>
            </w:r>
          </w:p>
        </w:tc>
      </w:tr>
    </w:tbl>
    <w:p w:rsidR="00C85676" w:rsidRPr="000550B7" w:rsidRDefault="00C85676" w:rsidP="00C85676">
      <w:pPr>
        <w:shd w:val="clear" w:color="auto" w:fill="FFFFFF"/>
        <w:spacing w:before="60" w:after="60" w:line="240" w:lineRule="auto"/>
        <w:ind w:firstLine="450"/>
        <w:jc w:val="both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550B7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Таблица 7</w:t>
      </w:r>
    </w:p>
    <w:tbl>
      <w:tblPr>
        <w:tblW w:w="1035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3"/>
        <w:gridCol w:w="5247"/>
      </w:tblGrid>
      <w:tr w:rsidR="00C85676" w:rsidRPr="000550B7" w:rsidTr="00082BAA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85676" w:rsidRPr="000550B7" w:rsidRDefault="00C85676" w:rsidP="00082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85676" w:rsidRPr="000550B7" w:rsidRDefault="00C85676" w:rsidP="00082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Предпоследняя цифра шифра</w:t>
            </w:r>
          </w:p>
        </w:tc>
      </w:tr>
      <w:tr w:rsidR="00C85676" w:rsidRPr="000550B7" w:rsidTr="00082BAA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C85676" w:rsidRPr="000550B7" w:rsidRDefault="00C85676" w:rsidP="00082BA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85676" w:rsidRPr="000550B7" w:rsidRDefault="00C85676" w:rsidP="00082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85676" w:rsidRPr="000550B7" w:rsidTr="00082BA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85676" w:rsidRPr="000550B7" w:rsidRDefault="00C85676" w:rsidP="00082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lastRenderedPageBreak/>
              <w:t>Начальное давление р</w:t>
            </w:r>
            <w:proofErr w:type="gramStart"/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bdr w:val="none" w:sz="0" w:space="0" w:color="auto" w:frame="1"/>
                <w:vertAlign w:val="subscript"/>
                <w:lang w:eastAsia="ru-RU"/>
              </w:rPr>
              <w:t>1</w:t>
            </w:r>
            <w:proofErr w:type="gramEnd"/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, МПа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85676" w:rsidRPr="000550B7" w:rsidRDefault="00C85676" w:rsidP="00082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26</w:t>
            </w:r>
          </w:p>
        </w:tc>
      </w:tr>
      <w:tr w:rsidR="00C85676" w:rsidRPr="000550B7" w:rsidTr="00082BA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85676" w:rsidRPr="000550B7" w:rsidRDefault="00C85676" w:rsidP="00082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Температура t</w:t>
            </w: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bdr w:val="none" w:sz="0" w:space="0" w:color="auto" w:frame="1"/>
                <w:vertAlign w:val="subscript"/>
                <w:lang w:eastAsia="ru-RU"/>
              </w:rPr>
              <w:t>1</w:t>
            </w: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, º</w:t>
            </w:r>
            <w:proofErr w:type="gramStart"/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85676" w:rsidRPr="000550B7" w:rsidRDefault="00C85676" w:rsidP="00082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600</w:t>
            </w:r>
          </w:p>
        </w:tc>
      </w:tr>
      <w:tr w:rsidR="00C85676" w:rsidRPr="000550B7" w:rsidTr="00082BA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85676" w:rsidRPr="000550B7" w:rsidRDefault="00C85676" w:rsidP="00082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Конечное давление р</w:t>
            </w:r>
            <w:proofErr w:type="gramStart"/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bdr w:val="none" w:sz="0" w:space="0" w:color="auto" w:frame="1"/>
                <w:vertAlign w:val="subscript"/>
                <w:lang w:eastAsia="ru-RU"/>
              </w:rPr>
              <w:t>2</w:t>
            </w:r>
            <w:proofErr w:type="gramEnd"/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, МПа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85676" w:rsidRPr="000550B7" w:rsidRDefault="00C85676" w:rsidP="00082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0550B7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0,002</w:t>
            </w:r>
          </w:p>
        </w:tc>
      </w:tr>
    </w:tbl>
    <w:p w:rsidR="00C85676" w:rsidRPr="000550B7" w:rsidRDefault="00C85676" w:rsidP="00C8567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0550B7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lang w:eastAsia="ru-RU"/>
        </w:rPr>
        <w:t>h-s</w:t>
      </w:r>
      <w:proofErr w:type="spellEnd"/>
      <w:r w:rsidRPr="000550B7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— диаграмма водяного пара с рассчитанными процессами</w:t>
      </w:r>
    </w:p>
    <w:p w:rsidR="00C85676" w:rsidRDefault="00C85676" w:rsidP="00C85676"/>
    <w:p w:rsidR="005426D3" w:rsidRDefault="005426D3"/>
    <w:sectPr w:rsidR="005426D3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676"/>
    <w:rsid w:val="0002437B"/>
    <w:rsid w:val="00026F6F"/>
    <w:rsid w:val="0003490B"/>
    <w:rsid w:val="00043E77"/>
    <w:rsid w:val="000634D2"/>
    <w:rsid w:val="000636AE"/>
    <w:rsid w:val="00082FAA"/>
    <w:rsid w:val="0009086D"/>
    <w:rsid w:val="000D33C0"/>
    <w:rsid w:val="000D3B40"/>
    <w:rsid w:val="000E13A7"/>
    <w:rsid w:val="000E4E04"/>
    <w:rsid w:val="001419C3"/>
    <w:rsid w:val="00175068"/>
    <w:rsid w:val="001D5163"/>
    <w:rsid w:val="001F4D1E"/>
    <w:rsid w:val="002012A9"/>
    <w:rsid w:val="002158AE"/>
    <w:rsid w:val="00234DCE"/>
    <w:rsid w:val="002428A9"/>
    <w:rsid w:val="0027754F"/>
    <w:rsid w:val="002802BD"/>
    <w:rsid w:val="00286235"/>
    <w:rsid w:val="002A4AA1"/>
    <w:rsid w:val="002C353C"/>
    <w:rsid w:val="002C4EA9"/>
    <w:rsid w:val="002D2842"/>
    <w:rsid w:val="00313031"/>
    <w:rsid w:val="003250A7"/>
    <w:rsid w:val="00361389"/>
    <w:rsid w:val="00371310"/>
    <w:rsid w:val="00395271"/>
    <w:rsid w:val="003B5104"/>
    <w:rsid w:val="003C256F"/>
    <w:rsid w:val="00414F7C"/>
    <w:rsid w:val="0043709B"/>
    <w:rsid w:val="004459EE"/>
    <w:rsid w:val="00460551"/>
    <w:rsid w:val="00532CFE"/>
    <w:rsid w:val="005349A0"/>
    <w:rsid w:val="005426D3"/>
    <w:rsid w:val="00571249"/>
    <w:rsid w:val="00582675"/>
    <w:rsid w:val="005B54E9"/>
    <w:rsid w:val="005E6736"/>
    <w:rsid w:val="005F6498"/>
    <w:rsid w:val="006103BE"/>
    <w:rsid w:val="00634C17"/>
    <w:rsid w:val="00634F86"/>
    <w:rsid w:val="00636C63"/>
    <w:rsid w:val="00645861"/>
    <w:rsid w:val="00661313"/>
    <w:rsid w:val="00671B5C"/>
    <w:rsid w:val="006879D1"/>
    <w:rsid w:val="006A2015"/>
    <w:rsid w:val="006B6674"/>
    <w:rsid w:val="006D22B2"/>
    <w:rsid w:val="007046FF"/>
    <w:rsid w:val="007364A0"/>
    <w:rsid w:val="007426F2"/>
    <w:rsid w:val="00757E2E"/>
    <w:rsid w:val="00760EA0"/>
    <w:rsid w:val="00781F07"/>
    <w:rsid w:val="007838F2"/>
    <w:rsid w:val="00783D5C"/>
    <w:rsid w:val="00797E83"/>
    <w:rsid w:val="007D3CB1"/>
    <w:rsid w:val="00805937"/>
    <w:rsid w:val="00833A1E"/>
    <w:rsid w:val="008771E2"/>
    <w:rsid w:val="00877810"/>
    <w:rsid w:val="00884B94"/>
    <w:rsid w:val="0089240F"/>
    <w:rsid w:val="008A3932"/>
    <w:rsid w:val="008C6B34"/>
    <w:rsid w:val="008F44C6"/>
    <w:rsid w:val="00911DE2"/>
    <w:rsid w:val="00921E57"/>
    <w:rsid w:val="00927A60"/>
    <w:rsid w:val="009946E0"/>
    <w:rsid w:val="009B379F"/>
    <w:rsid w:val="009F65A0"/>
    <w:rsid w:val="00A41452"/>
    <w:rsid w:val="00A73767"/>
    <w:rsid w:val="00A82A5D"/>
    <w:rsid w:val="00AA44B0"/>
    <w:rsid w:val="00AB4A31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04868"/>
    <w:rsid w:val="00C13C36"/>
    <w:rsid w:val="00C85676"/>
    <w:rsid w:val="00C94E0D"/>
    <w:rsid w:val="00CA7D48"/>
    <w:rsid w:val="00CC4EC4"/>
    <w:rsid w:val="00CD0EA6"/>
    <w:rsid w:val="00D00E42"/>
    <w:rsid w:val="00D115CE"/>
    <w:rsid w:val="00D477C2"/>
    <w:rsid w:val="00D571F4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EA196C"/>
    <w:rsid w:val="00EB507A"/>
    <w:rsid w:val="00EC6AD8"/>
    <w:rsid w:val="00F263C2"/>
    <w:rsid w:val="00F4535C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2020-06-17T14:21:00Z</dcterms:created>
  <dcterms:modified xsi:type="dcterms:W3CDTF">2020-06-17T14:21:00Z</dcterms:modified>
</cp:coreProperties>
</file>