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73" w:rsidRDefault="00843073" w:rsidP="00843073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19.06.2020 гр.17-1 Производственная практика</w:t>
      </w:r>
      <w:proofErr w:type="gramStart"/>
      <w:r>
        <w:rPr>
          <w:caps/>
          <w:sz w:val="28"/>
          <w:szCs w:val="28"/>
        </w:rPr>
        <w:t>.З</w:t>
      </w:r>
      <w:proofErr w:type="gramEnd"/>
      <w:r>
        <w:rPr>
          <w:caps/>
          <w:sz w:val="28"/>
          <w:szCs w:val="28"/>
        </w:rPr>
        <w:t>ахаров Г.П.</w:t>
      </w:r>
    </w:p>
    <w:p w:rsidR="00843073" w:rsidRDefault="00843073" w:rsidP="00843073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Тема:  </w:t>
      </w:r>
      <w:r w:rsidRPr="00737724">
        <w:rPr>
          <w:caps/>
          <w:sz w:val="28"/>
          <w:szCs w:val="28"/>
        </w:rPr>
        <w:t>Масляная  система</w:t>
      </w:r>
    </w:p>
    <w:p w:rsidR="00843073" w:rsidRPr="00737724" w:rsidRDefault="00843073" w:rsidP="00843073">
      <w:pPr>
        <w:jc w:val="center"/>
        <w:outlineLvl w:val="0"/>
        <w:rPr>
          <w:sz w:val="28"/>
          <w:szCs w:val="28"/>
        </w:rPr>
      </w:pP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29.1. В качестве рабочей жидкости в системе регулирования и смазки подшипников турбины применяется турбинное масло марки Т-22 ГОСТ 32-74.</w:t>
      </w:r>
    </w:p>
    <w:p w:rsidR="00843073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Подача масла в систему регулирования с давлением 20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 xml:space="preserve"> производится с помощью центробежного насоса, приводимого в действие непосредственно от вала турбины</w:t>
      </w:r>
      <w:r>
        <w:rPr>
          <w:sz w:val="28"/>
          <w:szCs w:val="28"/>
        </w:rPr>
        <w:t>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Подпор масла на всасывающем патрубке главного центробежного насоса давлением 1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 xml:space="preserve"> обеспечивается первым эжектором.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29.2. Для обслуживания турбины в период пуска служит ПМН с электродвигателем на 1000 </w:t>
      </w:r>
      <w:proofErr w:type="gramStart"/>
      <w:r w:rsidRPr="00185F10">
        <w:rPr>
          <w:sz w:val="28"/>
          <w:szCs w:val="28"/>
        </w:rPr>
        <w:t>об</w:t>
      </w:r>
      <w:proofErr w:type="gramEnd"/>
      <w:r w:rsidRPr="00185F10">
        <w:rPr>
          <w:sz w:val="28"/>
          <w:szCs w:val="28"/>
        </w:rPr>
        <w:t>/</w:t>
      </w:r>
      <w:proofErr w:type="gramStart"/>
      <w:r w:rsidRPr="00185F10">
        <w:rPr>
          <w:sz w:val="28"/>
          <w:szCs w:val="28"/>
        </w:rPr>
        <w:t>мин</w:t>
      </w:r>
      <w:proofErr w:type="gramEnd"/>
      <w:r w:rsidRPr="00185F10">
        <w:rPr>
          <w:sz w:val="28"/>
          <w:szCs w:val="28"/>
        </w:rPr>
        <w:t>. Насос с этим двигателем создает напор, равный 212 м вод ст.</w:t>
      </w:r>
    </w:p>
    <w:p w:rsidR="00843073" w:rsidRPr="00185F10" w:rsidRDefault="00843073" w:rsidP="00843073">
      <w:pPr>
        <w:spacing w:line="192" w:lineRule="auto"/>
        <w:ind w:firstLine="709"/>
        <w:jc w:val="both"/>
        <w:rPr>
          <w:sz w:val="28"/>
          <w:szCs w:val="28"/>
        </w:rPr>
      </w:pPr>
      <w:r w:rsidRPr="007B0511">
        <w:rPr>
          <w:sz w:val="28"/>
          <w:szCs w:val="28"/>
        </w:rPr>
        <w:t>Примечание:</w:t>
      </w:r>
      <w:r w:rsidRPr="00185F10">
        <w:rPr>
          <w:sz w:val="28"/>
          <w:szCs w:val="28"/>
        </w:rPr>
        <w:tab/>
        <w:t>Для гидравлического испытания маслопроводов всей масляной системы поставляется второй электродвигатель, который рассчитан на 1500 об/мин</w:t>
      </w:r>
      <w:r>
        <w:rPr>
          <w:sz w:val="28"/>
          <w:szCs w:val="28"/>
        </w:rPr>
        <w:t xml:space="preserve">. </w:t>
      </w:r>
      <w:r w:rsidRPr="00185F10">
        <w:rPr>
          <w:sz w:val="28"/>
          <w:szCs w:val="28"/>
        </w:rPr>
        <w:t xml:space="preserve">В этом случае пусковой насос создает напор 480 м </w:t>
      </w:r>
      <w:proofErr w:type="spellStart"/>
      <w:r w:rsidRPr="00185F10">
        <w:rPr>
          <w:sz w:val="28"/>
          <w:szCs w:val="28"/>
        </w:rPr>
        <w:t>вод</w:t>
      </w:r>
      <w:proofErr w:type="gramStart"/>
      <w:r w:rsidRPr="00185F10">
        <w:rPr>
          <w:sz w:val="28"/>
          <w:szCs w:val="28"/>
        </w:rPr>
        <w:t>.с</w:t>
      </w:r>
      <w:proofErr w:type="gramEnd"/>
      <w:r w:rsidRPr="00185F10">
        <w:rPr>
          <w:sz w:val="28"/>
          <w:szCs w:val="28"/>
        </w:rPr>
        <w:t>т</w:t>
      </w:r>
      <w:proofErr w:type="spellEnd"/>
      <w:r w:rsidRPr="00185F10">
        <w:rPr>
          <w:sz w:val="28"/>
          <w:szCs w:val="28"/>
        </w:rPr>
        <w:t>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29.3. Турбина снабжена резервным насосом смазки с электродвигателем переменного тока и аварийным насосом постоянного тока, </w:t>
      </w:r>
      <w:proofErr w:type="gramStart"/>
      <w:r w:rsidRPr="00185F10">
        <w:rPr>
          <w:sz w:val="28"/>
          <w:szCs w:val="28"/>
        </w:rPr>
        <w:t>питающимися</w:t>
      </w:r>
      <w:proofErr w:type="gramEnd"/>
      <w:r w:rsidRPr="00185F10">
        <w:rPr>
          <w:sz w:val="28"/>
          <w:szCs w:val="28"/>
        </w:rPr>
        <w:t xml:space="preserve"> от аккумуляторных батарей. Насос с электродвигателем постоянного тока служит для смазки подшипников только при останове турбины, когда на электростанции отключается переменный ток.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29.4. Электронасосы смазки переменного и постоянного тока автоматически включаются при падении давления в системе смазки. Импульс на включение насоса подает реле падения давления.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29.5. Масляный бак сварной конструкции имеет рабочую ёмкость 28 м</w:t>
      </w:r>
      <w:r w:rsidRPr="00185F10">
        <w:rPr>
          <w:sz w:val="28"/>
          <w:szCs w:val="28"/>
          <w:vertAlign w:val="superscript"/>
        </w:rPr>
        <w:t>3</w:t>
      </w:r>
      <w:r w:rsidRPr="00185F10">
        <w:rPr>
          <w:sz w:val="28"/>
          <w:szCs w:val="28"/>
        </w:rPr>
        <w:t>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Бак снабжен указателем уровня масла, в котором имеются контакты для подачи световых сигналов при минимальном и максимальном уровне масла в баке.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29.6. Для очистки масла от механических примесей в масляном баке установлены фильтры.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Конструкция масляного бака позволяет производить быструю и безопасную смену фильтров во время работы турбины.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29.7. Для охлаждения масла установлены 3 маслоохладителя. Маслоохладители по маслу и по воде включены параллельно. Допускается отключение одного из них по охлаждающей воде и одного по маслу для чистки при полной нагрузке турбины и температуре охлаждающей воды не выше 30</w:t>
      </w:r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29.8. общий объем масляной системы вместе с заполненными маслоохладителями составляет около 32 м</w:t>
      </w:r>
      <w:r w:rsidRPr="00185F10">
        <w:rPr>
          <w:sz w:val="28"/>
          <w:szCs w:val="28"/>
          <w:vertAlign w:val="superscript"/>
        </w:rPr>
        <w:t>3</w:t>
      </w:r>
      <w:r w:rsidRPr="00185F10">
        <w:rPr>
          <w:sz w:val="28"/>
          <w:szCs w:val="28"/>
        </w:rPr>
        <w:t>.</w:t>
      </w:r>
    </w:p>
    <w:p w:rsidR="00843073" w:rsidRPr="00185F10" w:rsidRDefault="00843073" w:rsidP="00843073">
      <w:pPr>
        <w:rPr>
          <w:sz w:val="28"/>
          <w:szCs w:val="28"/>
        </w:rPr>
      </w:pPr>
    </w:p>
    <w:p w:rsidR="00843073" w:rsidRDefault="00843073" w:rsidP="00843073">
      <w:pPr>
        <w:jc w:val="center"/>
        <w:outlineLvl w:val="0"/>
        <w:rPr>
          <w:caps/>
          <w:sz w:val="28"/>
          <w:szCs w:val="28"/>
        </w:rPr>
      </w:pPr>
      <w:r w:rsidRPr="00737724">
        <w:rPr>
          <w:caps/>
          <w:sz w:val="28"/>
          <w:szCs w:val="28"/>
        </w:rPr>
        <w:t>30.  Подготовка  масляной  системы  к  пуску</w:t>
      </w:r>
    </w:p>
    <w:p w:rsidR="00843073" w:rsidRPr="00737724" w:rsidRDefault="00843073" w:rsidP="00843073">
      <w:pPr>
        <w:jc w:val="center"/>
        <w:outlineLvl w:val="0"/>
        <w:rPr>
          <w:sz w:val="28"/>
          <w:szCs w:val="28"/>
        </w:rPr>
      </w:pP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ab/>
        <w:t xml:space="preserve">30.1. Проверить качество масла в масляной системе, взяв пробу для химического анализа. Удалить отстой воды из масляного бака. Проверить уровень масла в баке. Нижний предельный уровень масла в баке при работе масляных насосов равен 520 мм от крышки бака, что соответствует положению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0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 xml:space="preserve"> по шкале указателя уровня.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Верхний допустимый уровень масла в баке турбины равен 140 мм от крышки бака, что соответствует 38 см по шкале указателя уровня.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Убедиться в отсутствии </w:t>
      </w:r>
      <w:proofErr w:type="gramStart"/>
      <w:r w:rsidRPr="00185F10">
        <w:rPr>
          <w:sz w:val="28"/>
          <w:szCs w:val="28"/>
        </w:rPr>
        <w:t>заеданий штоков поплавковых указателей уровня масла</w:t>
      </w:r>
      <w:proofErr w:type="gramEnd"/>
      <w:r w:rsidRPr="00185F10">
        <w:rPr>
          <w:sz w:val="28"/>
          <w:szCs w:val="28"/>
        </w:rPr>
        <w:t xml:space="preserve"> в баке и проверить работу сигнальных устройств предельных уровней.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Проверить наличие запаса масла для пополнения системы.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Проверить исправность задвижек, обратных клапанов и наличие ограничителей хода у задвижек маслопровода.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30.2. Открыть и запломбировать в этом положении следующие задвижки на маслопроводе: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на линии всасывания всех электронасосов системы смазки и системы регулирования;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на входе и выходе масла у каждого маслоохладителя.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Проверить, что насосы заполнены маслом, открыв краники для удаления воздуха. Убедиться, что подшипники насосов и электродвигателей имеют хорошую смазку.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30.3. Закрыть задвижки на линии нагнетания масляных насосов.</w:t>
      </w:r>
    </w:p>
    <w:p w:rsidR="00843073" w:rsidRPr="00185F10" w:rsidRDefault="00843073" w:rsidP="00843073">
      <w:pPr>
        <w:ind w:firstLine="720"/>
        <w:jc w:val="both"/>
        <w:rPr>
          <w:sz w:val="28"/>
          <w:szCs w:val="28"/>
        </w:rPr>
      </w:pPr>
      <w:r w:rsidRPr="00185F10">
        <w:rPr>
          <w:sz w:val="28"/>
          <w:szCs w:val="28"/>
        </w:rPr>
        <w:t xml:space="preserve">Отключить блокировки электронасосов, </w:t>
      </w:r>
      <w:proofErr w:type="gramStart"/>
      <w:r w:rsidRPr="00185F10">
        <w:rPr>
          <w:sz w:val="28"/>
          <w:szCs w:val="28"/>
        </w:rPr>
        <w:t xml:space="preserve">поставив переключатели блокировок в положение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Деблокировано</w:t>
      </w:r>
      <w:proofErr w:type="gramEnd"/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Включить двигатель переменного тока масляного насоса смазки, медленно открыть задвижку на линии нагнетания.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Проработать 10-15 минут для удаления воздуха из масляной системы регулирования. При этом должен быть открыт вентиль на линии из системы смазки в систему регулирования.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Убедиться в нормальной работе насоса. Осмотреть маслопровод, убедиться в абсолютной плотности всей масляной системы. При работе электронасоса давление в системе смазки после маслоохладителей на уровне оси турбины должно быть около 1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>. При отклонении давления от указанной величины отрегулировать его сливным клапаном.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Проверить, что масло в достаточном количестве сливается из всех подшипников. Смотровые окна на сливе масла из подшипников должны быть прозрачны и освещены.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30.4. После пуска масляного насоса и заполнения всей системы проверить уровень масла в баке по указателю уровня. В случае необходимости добавить масло в бак, чтобы уровень был ближе к верхней отметке.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Убедившись в исправности масляной системы, установить электронасос смазки с двигателем переменного тока. Задвижку на напорной линии оставить открытой.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ab/>
        <w:t xml:space="preserve">Восстановить блокировку насосов смазки, </w:t>
      </w:r>
      <w:proofErr w:type="gramStart"/>
      <w:r w:rsidRPr="00185F10">
        <w:rPr>
          <w:sz w:val="28"/>
          <w:szCs w:val="28"/>
        </w:rPr>
        <w:t xml:space="preserve">установив переключатель блокировки в положение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Сблокировано</w:t>
      </w:r>
      <w:proofErr w:type="gramEnd"/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30.5. Проверить автоматическое включение электронасосов смазки: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включить пусковой электронасос, поднять давление до 20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>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прикрытием вентиля на напорной линии к реле падения давления снизить давление масла под сифоном до 0,6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>, при этом должен включиться насос с электродвигателем переменного тока;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прикрытием того же вентиля снизить давление масла до 0,5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>, при этом должен включиться насос с двигателем постоянного тока;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г) установить оба насоса смазки и </w:t>
      </w:r>
      <w:proofErr w:type="gramStart"/>
      <w:r w:rsidRPr="00185F10">
        <w:rPr>
          <w:sz w:val="28"/>
          <w:szCs w:val="28"/>
        </w:rPr>
        <w:t xml:space="preserve">поставить переключатель в положение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сблокировано</w:t>
      </w:r>
      <w:proofErr w:type="gramEnd"/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 xml:space="preserve">) проверка отключения </w:t>
      </w:r>
      <w:proofErr w:type="spellStart"/>
      <w:r w:rsidRPr="00185F10">
        <w:rPr>
          <w:sz w:val="28"/>
          <w:szCs w:val="28"/>
        </w:rPr>
        <w:t>валоповоротного</w:t>
      </w:r>
      <w:proofErr w:type="spellEnd"/>
      <w:r w:rsidRPr="00185F10">
        <w:rPr>
          <w:sz w:val="28"/>
          <w:szCs w:val="28"/>
        </w:rPr>
        <w:t xml:space="preserve"> устройства снижением давления масла до 0,3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 xml:space="preserve"> производится при пуске турбины перед подачей пара на уплотнения.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Проверка автоматического включения насоса смазки производится один раз перед каждым пуском и один раз в неделю при работе турбины под нагрузкой.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30.6. Вентиль на напорной линии от резервного и аварийного насосов смазки в систему регулирования при работе пускового и главного масляного насоса должен быть в закрытом положении.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30.7. Эксплуатационные мероприятия: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при работающем масляном насосе запретить проведение работ на маслопроводах и на системе регулирования за исключением работ по замене манометров и наладочных работ по специальной программе, утвержденной главным инженером станции;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в случае возникновения чрезмерной или опасной вибрации маслопроводов, пульсации давления масла и гидравлических ударов, угрожающих плотности маслосистемы, турбоагрегат аварийно остановить.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Выявить и устранить причину нарушения в работе маслосистемы.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Маслопроводы и другие сборочные единицы маслосистемы тщательно осмотреть и подвергнуть гидравлической </w:t>
      </w:r>
      <w:proofErr w:type="spellStart"/>
      <w:r w:rsidRPr="00185F10">
        <w:rPr>
          <w:sz w:val="28"/>
          <w:szCs w:val="28"/>
        </w:rPr>
        <w:t>опрессовке</w:t>
      </w:r>
      <w:proofErr w:type="spellEnd"/>
      <w:r w:rsidRPr="00185F10">
        <w:rPr>
          <w:sz w:val="28"/>
          <w:szCs w:val="28"/>
        </w:rPr>
        <w:t>.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при воспламенении масла, вызванном нарушением плотности маслосистемы и невозможности немедленно ликвидировать пожар, турбину остановить автоматом безопасности со срывом вакуума при отключенных рабочем, резервном и аварийном масляных насосах смазки. Снабжение уплотняющих подшипников системы водородного охлаждения генератора маслом производить их масляными насосами до полного вытеснения водорода из системы;</w:t>
      </w:r>
    </w:p>
    <w:p w:rsidR="00843073" w:rsidRPr="00185F10" w:rsidRDefault="00843073" w:rsidP="00843073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г) аварийный слив масла из масляного бака производить в исключительных случаях для локализации пожара после вытеснения водорода из системы водородного охлаждения генератора. В схеме </w:t>
      </w:r>
      <w:proofErr w:type="spellStart"/>
      <w:r w:rsidRPr="00185F10">
        <w:rPr>
          <w:sz w:val="28"/>
          <w:szCs w:val="28"/>
        </w:rPr>
        <w:t>маслоснабжения</w:t>
      </w:r>
      <w:proofErr w:type="spellEnd"/>
      <w:r w:rsidRPr="00185F10">
        <w:rPr>
          <w:sz w:val="28"/>
          <w:szCs w:val="28"/>
        </w:rPr>
        <w:t xml:space="preserve"> уплотнений генератора с демпферным баком аварийный слив масла производить до окончания вытеснения водорода с учетом времени, в течение которого будет происходить снабжение маслом </w:t>
      </w:r>
      <w:r w:rsidRPr="00185F10">
        <w:rPr>
          <w:sz w:val="28"/>
          <w:szCs w:val="28"/>
        </w:rPr>
        <w:lastRenderedPageBreak/>
        <w:t>подшипников, уплотнений генератора от демпферного бака в течение 25 минут.</w:t>
      </w:r>
    </w:p>
    <w:p w:rsidR="00843073" w:rsidRDefault="00843073" w:rsidP="00843073"/>
    <w:p w:rsidR="005426D3" w:rsidRDefault="005426D3"/>
    <w:sectPr w:rsidR="005426D3" w:rsidSect="0039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73"/>
    <w:rsid w:val="0002437B"/>
    <w:rsid w:val="00026F6F"/>
    <w:rsid w:val="0003490B"/>
    <w:rsid w:val="00043E77"/>
    <w:rsid w:val="000634D2"/>
    <w:rsid w:val="000636AE"/>
    <w:rsid w:val="00082FAA"/>
    <w:rsid w:val="0009086D"/>
    <w:rsid w:val="000D33C0"/>
    <w:rsid w:val="000D3B40"/>
    <w:rsid w:val="000E13A7"/>
    <w:rsid w:val="000E4E04"/>
    <w:rsid w:val="001419C3"/>
    <w:rsid w:val="00175068"/>
    <w:rsid w:val="001D5163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13031"/>
    <w:rsid w:val="003250A7"/>
    <w:rsid w:val="00361389"/>
    <w:rsid w:val="00371310"/>
    <w:rsid w:val="00382689"/>
    <w:rsid w:val="00395271"/>
    <w:rsid w:val="003B5104"/>
    <w:rsid w:val="003C256F"/>
    <w:rsid w:val="00414F7C"/>
    <w:rsid w:val="0043709B"/>
    <w:rsid w:val="004459EE"/>
    <w:rsid w:val="00460551"/>
    <w:rsid w:val="00532CFE"/>
    <w:rsid w:val="005349A0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6F5CA7"/>
    <w:rsid w:val="007046FF"/>
    <w:rsid w:val="007364A0"/>
    <w:rsid w:val="007426F2"/>
    <w:rsid w:val="00757E2E"/>
    <w:rsid w:val="00760EA0"/>
    <w:rsid w:val="00781F07"/>
    <w:rsid w:val="007838F2"/>
    <w:rsid w:val="00783D5C"/>
    <w:rsid w:val="00797E83"/>
    <w:rsid w:val="007D3CB1"/>
    <w:rsid w:val="00805937"/>
    <w:rsid w:val="00833A1E"/>
    <w:rsid w:val="00843073"/>
    <w:rsid w:val="008734B1"/>
    <w:rsid w:val="008771E2"/>
    <w:rsid w:val="00877810"/>
    <w:rsid w:val="00884B94"/>
    <w:rsid w:val="0089240F"/>
    <w:rsid w:val="008A3932"/>
    <w:rsid w:val="008C6B34"/>
    <w:rsid w:val="008F44C6"/>
    <w:rsid w:val="00911DE2"/>
    <w:rsid w:val="00921E57"/>
    <w:rsid w:val="00927A60"/>
    <w:rsid w:val="009946E0"/>
    <w:rsid w:val="009B379F"/>
    <w:rsid w:val="009F65A0"/>
    <w:rsid w:val="00A41452"/>
    <w:rsid w:val="00A73767"/>
    <w:rsid w:val="00A82A5D"/>
    <w:rsid w:val="00AA3E67"/>
    <w:rsid w:val="00AA44B0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04868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A196C"/>
    <w:rsid w:val="00EB507A"/>
    <w:rsid w:val="00EC6AD8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2020-06-18T23:06:00Z</dcterms:created>
  <dcterms:modified xsi:type="dcterms:W3CDTF">2020-06-18T23:07:00Z</dcterms:modified>
</cp:coreProperties>
</file>