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B2" w:rsidRDefault="00847DB2" w:rsidP="00847DB2">
      <w:pPr>
        <w:shd w:val="clear" w:color="auto" w:fill="FFFFFF"/>
        <w:spacing w:after="150" w:line="240" w:lineRule="auto"/>
        <w:ind w:left="-270" w:right="-180"/>
        <w:jc w:val="center"/>
        <w:rPr>
          <w:rFonts w:ascii="Times New Roman" w:eastAsia="Times New Roman" w:hAnsi="Times New Roman" w:cs="Times New Roman"/>
          <w:b/>
          <w:bCs/>
          <w:color w:val="000000"/>
          <w:sz w:val="28"/>
          <w:szCs w:val="28"/>
        </w:rPr>
      </w:pPr>
      <w:r w:rsidRPr="00787701">
        <w:rPr>
          <w:rFonts w:ascii="Times New Roman" w:eastAsia="Times New Roman" w:hAnsi="Times New Roman" w:cs="Times New Roman"/>
          <w:b/>
          <w:bCs/>
          <w:color w:val="000000"/>
          <w:sz w:val="28"/>
          <w:szCs w:val="28"/>
        </w:rPr>
        <w:t>П</w:t>
      </w:r>
      <w:r>
        <w:rPr>
          <w:rFonts w:ascii="Times New Roman" w:eastAsia="Times New Roman" w:hAnsi="Times New Roman" w:cs="Times New Roman"/>
          <w:b/>
          <w:bCs/>
          <w:color w:val="000000"/>
          <w:sz w:val="28"/>
          <w:szCs w:val="28"/>
        </w:rPr>
        <w:t>рактическая работа по учебной практике</w:t>
      </w:r>
      <w:r w:rsidRPr="00787701">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
          <w:bCs/>
          <w:color w:val="000000"/>
          <w:sz w:val="28"/>
          <w:szCs w:val="28"/>
        </w:rPr>
        <w:t>9</w:t>
      </w:r>
      <w:r w:rsidRPr="00787701">
        <w:rPr>
          <w:rFonts w:ascii="Times New Roman" w:eastAsia="Times New Roman" w:hAnsi="Times New Roman" w:cs="Times New Roman"/>
          <w:b/>
          <w:bCs/>
          <w:color w:val="000000"/>
          <w:sz w:val="28"/>
          <w:szCs w:val="28"/>
        </w:rPr>
        <w:t> </w:t>
      </w:r>
    </w:p>
    <w:p w:rsidR="00847DB2" w:rsidRDefault="00847DB2" w:rsidP="00847DB2">
      <w:pPr>
        <w:shd w:val="clear" w:color="auto" w:fill="FFFFFF"/>
        <w:spacing w:after="150" w:line="240" w:lineRule="auto"/>
        <w:ind w:left="-900" w:right="-36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УП ПМ01. Техническое обслуживание и ремонт автотранспорта.</w:t>
      </w:r>
    </w:p>
    <w:p w:rsidR="008561EC" w:rsidRPr="008561EC" w:rsidRDefault="008561EC"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r w:rsidRPr="008561EC">
        <w:rPr>
          <w:rFonts w:ascii="Times New Roman" w:eastAsia="Times New Roman" w:hAnsi="Times New Roman" w:cs="Times New Roman"/>
          <w:b/>
          <w:bCs/>
          <w:color w:val="000000"/>
          <w:sz w:val="28"/>
          <w:szCs w:val="28"/>
        </w:rPr>
        <w:t>Тема: Техническое обслуживание механизмов управления автомобилями</w:t>
      </w:r>
    </w:p>
    <w:p w:rsidR="008561EC" w:rsidRPr="00847DB2" w:rsidRDefault="008561EC" w:rsidP="00847DB2">
      <w:pPr>
        <w:shd w:val="clear" w:color="auto" w:fill="FFFFFF"/>
        <w:spacing w:after="150" w:line="240" w:lineRule="auto"/>
        <w:ind w:left="-851" w:right="-284"/>
        <w:rPr>
          <w:rFonts w:ascii="Times New Roman" w:eastAsia="Times New Roman" w:hAnsi="Times New Roman" w:cs="Times New Roman"/>
          <w:b/>
          <w:color w:val="000000"/>
          <w:sz w:val="28"/>
          <w:szCs w:val="28"/>
        </w:rPr>
      </w:pPr>
      <w:r w:rsidRPr="00847DB2">
        <w:rPr>
          <w:rFonts w:ascii="Times New Roman" w:eastAsia="Times New Roman" w:hAnsi="Times New Roman" w:cs="Times New Roman"/>
          <w:b/>
          <w:color w:val="000000"/>
          <w:sz w:val="28"/>
          <w:szCs w:val="28"/>
        </w:rPr>
        <w:t>1. Ц</w:t>
      </w:r>
      <w:r w:rsidR="00847DB2" w:rsidRPr="00847DB2">
        <w:rPr>
          <w:rFonts w:ascii="Times New Roman" w:eastAsia="Times New Roman" w:hAnsi="Times New Roman" w:cs="Times New Roman"/>
          <w:b/>
          <w:color w:val="000000"/>
          <w:sz w:val="28"/>
          <w:szCs w:val="28"/>
        </w:rPr>
        <w:t>ель работы.</w:t>
      </w:r>
    </w:p>
    <w:p w:rsidR="008561EC" w:rsidRPr="008561EC" w:rsidRDefault="001E53EE"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Изучить и рассмотреть</w:t>
      </w:r>
      <w:r w:rsidR="008561EC" w:rsidRPr="008561EC">
        <w:rPr>
          <w:rFonts w:ascii="Times New Roman" w:eastAsia="Times New Roman" w:hAnsi="Times New Roman" w:cs="Times New Roman"/>
          <w:color w:val="000000"/>
          <w:sz w:val="28"/>
          <w:szCs w:val="28"/>
        </w:rPr>
        <w:t xml:space="preserve"> рулевое управление, регулиров</w:t>
      </w:r>
      <w:r>
        <w:rPr>
          <w:rFonts w:ascii="Times New Roman" w:eastAsia="Times New Roman" w:hAnsi="Times New Roman" w:cs="Times New Roman"/>
          <w:color w:val="000000"/>
          <w:sz w:val="28"/>
          <w:szCs w:val="28"/>
        </w:rPr>
        <w:t>ку</w:t>
      </w:r>
      <w:r w:rsidR="008561EC" w:rsidRPr="008561EC">
        <w:rPr>
          <w:rFonts w:ascii="Times New Roman" w:eastAsia="Times New Roman" w:hAnsi="Times New Roman" w:cs="Times New Roman"/>
          <w:color w:val="000000"/>
          <w:sz w:val="28"/>
          <w:szCs w:val="28"/>
        </w:rPr>
        <w:t xml:space="preserve"> рулево</w:t>
      </w:r>
      <w:r>
        <w:rPr>
          <w:rFonts w:ascii="Times New Roman" w:eastAsia="Times New Roman" w:hAnsi="Times New Roman" w:cs="Times New Roman"/>
          <w:color w:val="000000"/>
          <w:sz w:val="28"/>
          <w:szCs w:val="28"/>
        </w:rPr>
        <w:t>го</w:t>
      </w:r>
      <w:r w:rsidR="008561EC" w:rsidRPr="008561EC">
        <w:rPr>
          <w:rFonts w:ascii="Times New Roman" w:eastAsia="Times New Roman" w:hAnsi="Times New Roman" w:cs="Times New Roman"/>
          <w:color w:val="000000"/>
          <w:sz w:val="28"/>
          <w:szCs w:val="28"/>
        </w:rPr>
        <w:t xml:space="preserve"> механизм</w:t>
      </w:r>
      <w:r>
        <w:rPr>
          <w:rFonts w:ascii="Times New Roman" w:eastAsia="Times New Roman" w:hAnsi="Times New Roman" w:cs="Times New Roman"/>
          <w:color w:val="000000"/>
          <w:sz w:val="28"/>
          <w:szCs w:val="28"/>
        </w:rPr>
        <w:t>а</w:t>
      </w:r>
      <w:r w:rsidR="008561EC" w:rsidRPr="008561EC">
        <w:rPr>
          <w:rFonts w:ascii="Times New Roman" w:eastAsia="Times New Roman" w:hAnsi="Times New Roman" w:cs="Times New Roman"/>
          <w:color w:val="000000"/>
          <w:sz w:val="28"/>
          <w:szCs w:val="28"/>
        </w:rPr>
        <w:t>, промыв</w:t>
      </w:r>
      <w:r>
        <w:rPr>
          <w:rFonts w:ascii="Times New Roman" w:eastAsia="Times New Roman" w:hAnsi="Times New Roman" w:cs="Times New Roman"/>
          <w:color w:val="000000"/>
          <w:sz w:val="28"/>
          <w:szCs w:val="28"/>
        </w:rPr>
        <w:t>ку</w:t>
      </w:r>
      <w:r w:rsidR="008561EC" w:rsidRPr="008561EC">
        <w:rPr>
          <w:rFonts w:ascii="Times New Roman" w:eastAsia="Times New Roman" w:hAnsi="Times New Roman" w:cs="Times New Roman"/>
          <w:color w:val="000000"/>
          <w:sz w:val="28"/>
          <w:szCs w:val="28"/>
        </w:rPr>
        <w:t xml:space="preserve"> фильтр</w:t>
      </w:r>
      <w:r>
        <w:rPr>
          <w:rFonts w:ascii="Times New Roman" w:eastAsia="Times New Roman" w:hAnsi="Times New Roman" w:cs="Times New Roman"/>
          <w:color w:val="000000"/>
          <w:sz w:val="28"/>
          <w:szCs w:val="28"/>
        </w:rPr>
        <w:t>ов</w:t>
      </w:r>
      <w:r w:rsidR="008561EC" w:rsidRPr="008561EC">
        <w:rPr>
          <w:rFonts w:ascii="Times New Roman" w:eastAsia="Times New Roman" w:hAnsi="Times New Roman" w:cs="Times New Roman"/>
          <w:color w:val="000000"/>
          <w:sz w:val="28"/>
          <w:szCs w:val="28"/>
        </w:rPr>
        <w:t xml:space="preserve"> насосов </w:t>
      </w:r>
      <w:proofErr w:type="spellStart"/>
      <w:r w:rsidR="008561EC" w:rsidRPr="008561EC">
        <w:rPr>
          <w:rFonts w:ascii="Times New Roman" w:eastAsia="Times New Roman" w:hAnsi="Times New Roman" w:cs="Times New Roman"/>
          <w:color w:val="000000"/>
          <w:sz w:val="28"/>
          <w:szCs w:val="28"/>
        </w:rPr>
        <w:t>гидроусилителя</w:t>
      </w:r>
      <w:proofErr w:type="spellEnd"/>
      <w:r w:rsidR="008561EC" w:rsidRPr="008561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замену</w:t>
      </w:r>
      <w:r w:rsidR="008561EC" w:rsidRPr="008561EC">
        <w:rPr>
          <w:rFonts w:ascii="Times New Roman" w:eastAsia="Times New Roman" w:hAnsi="Times New Roman" w:cs="Times New Roman"/>
          <w:color w:val="000000"/>
          <w:sz w:val="28"/>
          <w:szCs w:val="28"/>
        </w:rPr>
        <w:t xml:space="preserve"> масл</w:t>
      </w:r>
      <w:r>
        <w:rPr>
          <w:rFonts w:ascii="Times New Roman" w:eastAsia="Times New Roman" w:hAnsi="Times New Roman" w:cs="Times New Roman"/>
          <w:color w:val="000000"/>
          <w:sz w:val="28"/>
          <w:szCs w:val="28"/>
        </w:rPr>
        <w:t>а</w:t>
      </w:r>
      <w:r w:rsidR="008561EC" w:rsidRPr="008561EC">
        <w:rPr>
          <w:rFonts w:ascii="Times New Roman" w:eastAsia="Times New Roman" w:hAnsi="Times New Roman" w:cs="Times New Roman"/>
          <w:color w:val="000000"/>
          <w:sz w:val="28"/>
          <w:szCs w:val="28"/>
        </w:rPr>
        <w:t xml:space="preserve"> в системе </w:t>
      </w:r>
      <w:proofErr w:type="spellStart"/>
      <w:r w:rsidR="008561EC" w:rsidRPr="008561EC">
        <w:rPr>
          <w:rFonts w:ascii="Times New Roman" w:eastAsia="Times New Roman" w:hAnsi="Times New Roman" w:cs="Times New Roman"/>
          <w:color w:val="000000"/>
          <w:sz w:val="28"/>
          <w:szCs w:val="28"/>
        </w:rPr>
        <w:t>гидроусилителя</w:t>
      </w:r>
      <w:proofErr w:type="spellEnd"/>
      <w:r w:rsidR="008561EC" w:rsidRPr="008561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вид операций по </w:t>
      </w:r>
      <w:r w:rsidR="008561EC" w:rsidRPr="008561EC">
        <w:rPr>
          <w:rFonts w:ascii="Times New Roman" w:eastAsia="Times New Roman" w:hAnsi="Times New Roman" w:cs="Times New Roman"/>
          <w:color w:val="000000"/>
          <w:sz w:val="28"/>
          <w:szCs w:val="28"/>
        </w:rPr>
        <w:t>смазыва</w:t>
      </w:r>
      <w:r>
        <w:rPr>
          <w:rFonts w:ascii="Times New Roman" w:eastAsia="Times New Roman" w:hAnsi="Times New Roman" w:cs="Times New Roman"/>
          <w:color w:val="000000"/>
          <w:sz w:val="28"/>
          <w:szCs w:val="28"/>
        </w:rPr>
        <w:t>нию</w:t>
      </w:r>
      <w:r w:rsidR="008561EC" w:rsidRPr="008561EC">
        <w:rPr>
          <w:rFonts w:ascii="Times New Roman" w:eastAsia="Times New Roman" w:hAnsi="Times New Roman" w:cs="Times New Roman"/>
          <w:color w:val="000000"/>
          <w:sz w:val="28"/>
          <w:szCs w:val="28"/>
        </w:rPr>
        <w:t xml:space="preserve"> шарнир</w:t>
      </w:r>
      <w:r>
        <w:rPr>
          <w:rFonts w:ascii="Times New Roman" w:eastAsia="Times New Roman" w:hAnsi="Times New Roman" w:cs="Times New Roman"/>
          <w:color w:val="000000"/>
          <w:sz w:val="28"/>
          <w:szCs w:val="28"/>
        </w:rPr>
        <w:t>ов</w:t>
      </w:r>
      <w:r w:rsidR="008561EC" w:rsidRPr="008561EC">
        <w:rPr>
          <w:rFonts w:ascii="Times New Roman" w:eastAsia="Times New Roman" w:hAnsi="Times New Roman" w:cs="Times New Roman"/>
          <w:color w:val="000000"/>
          <w:sz w:val="28"/>
          <w:szCs w:val="28"/>
        </w:rPr>
        <w:t xml:space="preserve"> рулевого привода.</w:t>
      </w:r>
    </w:p>
    <w:p w:rsidR="008561EC" w:rsidRPr="008561EC" w:rsidRDefault="008561EC"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2. С</w:t>
      </w:r>
      <w:r w:rsidR="00847DB2">
        <w:rPr>
          <w:rFonts w:ascii="Times New Roman" w:eastAsia="Times New Roman" w:hAnsi="Times New Roman" w:cs="Times New Roman"/>
          <w:color w:val="000000"/>
          <w:sz w:val="28"/>
          <w:szCs w:val="28"/>
        </w:rPr>
        <w:t>одержание работы.</w:t>
      </w:r>
    </w:p>
    <w:p w:rsidR="008561EC" w:rsidRPr="008561EC" w:rsidRDefault="008561EC" w:rsidP="00847DB2">
      <w:pPr>
        <w:numPr>
          <w:ilvl w:val="1"/>
          <w:numId w:val="1"/>
        </w:numPr>
        <w:shd w:val="clear" w:color="auto" w:fill="FFFFFF"/>
        <w:tabs>
          <w:tab w:val="clear" w:pos="360"/>
          <w:tab w:val="left" w:pos="-567"/>
        </w:tabs>
        <w:spacing w:after="150" w:line="240" w:lineRule="auto"/>
        <w:ind w:left="-851" w:right="-284" w:firstLine="0"/>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Изучить параметры, характеризующие техническое состояние рулевого управления</w:t>
      </w:r>
    </w:p>
    <w:p w:rsidR="008561EC" w:rsidRPr="008561EC" w:rsidRDefault="008561EC" w:rsidP="00847DB2">
      <w:pPr>
        <w:numPr>
          <w:ilvl w:val="1"/>
          <w:numId w:val="1"/>
        </w:numPr>
        <w:shd w:val="clear" w:color="auto" w:fill="FFFFFF"/>
        <w:tabs>
          <w:tab w:val="clear" w:pos="360"/>
          <w:tab w:val="num" w:pos="-567"/>
        </w:tabs>
        <w:spacing w:after="150" w:line="240" w:lineRule="auto"/>
        <w:ind w:left="-567" w:right="-284" w:hanging="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Научится оценивать техническое состояние рулевого управления и освоить операции по техническому обслуживанию ее агрегатов </w:t>
      </w:r>
    </w:p>
    <w:p w:rsidR="008561EC" w:rsidRPr="008561EC" w:rsidRDefault="001E53EE" w:rsidP="00847DB2">
      <w:pPr>
        <w:numPr>
          <w:ilvl w:val="1"/>
          <w:numId w:val="1"/>
        </w:numPr>
        <w:shd w:val="clear" w:color="auto" w:fill="FFFFFF"/>
        <w:tabs>
          <w:tab w:val="clear" w:pos="360"/>
          <w:tab w:val="num" w:pos="-567"/>
        </w:tabs>
        <w:spacing w:after="150" w:line="240" w:lineRule="auto"/>
        <w:ind w:left="-567" w:right="-284"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Изучить и рассмотреть</w:t>
      </w:r>
      <w:r w:rsidR="008561EC" w:rsidRPr="008561EC">
        <w:rPr>
          <w:rFonts w:ascii="Times New Roman" w:eastAsia="Times New Roman" w:hAnsi="Times New Roman" w:cs="Times New Roman"/>
          <w:color w:val="000000"/>
          <w:sz w:val="28"/>
          <w:szCs w:val="28"/>
        </w:rPr>
        <w:t xml:space="preserve"> способы и измерительные приборы, необходимые для определения диагностических параметров и технологию технического обслуживания рулевого управления. </w:t>
      </w:r>
    </w:p>
    <w:p w:rsidR="008561EC" w:rsidRPr="008561EC" w:rsidRDefault="001E53EE" w:rsidP="00847DB2">
      <w:pPr>
        <w:numPr>
          <w:ilvl w:val="1"/>
          <w:numId w:val="1"/>
        </w:numPr>
        <w:shd w:val="clear" w:color="auto" w:fill="FFFFFF"/>
        <w:tabs>
          <w:tab w:val="clear" w:pos="360"/>
          <w:tab w:val="num" w:pos="-567"/>
        </w:tabs>
        <w:spacing w:after="150" w:line="240" w:lineRule="auto"/>
        <w:ind w:left="-567" w:right="-284"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Изучить и рассмотреть</w:t>
      </w:r>
      <w:r w:rsidR="008561EC" w:rsidRPr="008561EC">
        <w:rPr>
          <w:rFonts w:ascii="Times New Roman" w:eastAsia="Times New Roman" w:hAnsi="Times New Roman" w:cs="Times New Roman"/>
          <w:color w:val="000000"/>
          <w:sz w:val="28"/>
          <w:szCs w:val="28"/>
        </w:rPr>
        <w:t xml:space="preserve"> основные неисправности механизмов и агрегатов рулевого управления автомобилей.</w:t>
      </w:r>
    </w:p>
    <w:p w:rsidR="008561EC" w:rsidRPr="008561EC" w:rsidRDefault="001E53EE" w:rsidP="00847DB2">
      <w:pPr>
        <w:numPr>
          <w:ilvl w:val="1"/>
          <w:numId w:val="1"/>
        </w:numPr>
        <w:shd w:val="clear" w:color="auto" w:fill="FFFFFF"/>
        <w:tabs>
          <w:tab w:val="clear" w:pos="360"/>
          <w:tab w:val="num" w:pos="-567"/>
        </w:tabs>
        <w:spacing w:after="150" w:line="240" w:lineRule="auto"/>
        <w:ind w:left="-567" w:right="-284"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Изучить и рассмотреть</w:t>
      </w:r>
      <w:r w:rsidR="008561EC" w:rsidRPr="008561EC">
        <w:rPr>
          <w:rFonts w:ascii="Times New Roman" w:eastAsia="Times New Roman" w:hAnsi="Times New Roman" w:cs="Times New Roman"/>
          <w:color w:val="000000"/>
          <w:sz w:val="28"/>
          <w:szCs w:val="28"/>
        </w:rPr>
        <w:t xml:space="preserve"> основные работы при техническом обслуживании и ремонту механизмов и агрегатов рулевого управления автомобилей.</w:t>
      </w:r>
    </w:p>
    <w:p w:rsidR="008561EC" w:rsidRPr="008561EC" w:rsidRDefault="008561EC"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3. М</w:t>
      </w:r>
      <w:r w:rsidR="00847DB2">
        <w:rPr>
          <w:rFonts w:ascii="Times New Roman" w:eastAsia="Times New Roman" w:hAnsi="Times New Roman" w:cs="Times New Roman"/>
          <w:color w:val="000000"/>
          <w:sz w:val="28"/>
          <w:szCs w:val="28"/>
        </w:rPr>
        <w:t>етодические указания.</w:t>
      </w:r>
    </w:p>
    <w:p w:rsidR="008561EC" w:rsidRDefault="008561EC" w:rsidP="00847DB2">
      <w:pPr>
        <w:shd w:val="clear" w:color="auto" w:fill="FFFFFF"/>
        <w:spacing w:after="150" w:line="240" w:lineRule="auto"/>
        <w:ind w:left="-851" w:right="-284"/>
        <w:jc w:val="both"/>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Проверка рулевого управления, смазка шарниров рулевого привода</w:t>
      </w:r>
      <w:proofErr w:type="gramStart"/>
      <w:r w:rsidRPr="008561EC">
        <w:rPr>
          <w:rFonts w:ascii="Times New Roman" w:eastAsia="Times New Roman" w:hAnsi="Times New Roman" w:cs="Times New Roman"/>
          <w:color w:val="000000"/>
          <w:sz w:val="28"/>
          <w:szCs w:val="28"/>
        </w:rPr>
        <w:t xml:space="preserve"> П</w:t>
      </w:r>
      <w:proofErr w:type="gramEnd"/>
      <w:r w:rsidRPr="008561EC">
        <w:rPr>
          <w:rFonts w:ascii="Times New Roman" w:eastAsia="Times New Roman" w:hAnsi="Times New Roman" w:cs="Times New Roman"/>
          <w:color w:val="000000"/>
          <w:sz w:val="28"/>
          <w:szCs w:val="28"/>
        </w:rPr>
        <w:t>роверьте осевое перемещение рулевого колеса, для чего возьмите обеими руками рулевое колесо и перемещайте его в осевом направлении (рис. 1). При необходимости отрегулируйте шарикоподшипники вала рулевой колонки затяжкой гайки (8 кгс·м), предварительно разогнув усики стопорной шайбы. Проверьте величину свободного хода рулевого колеса, для чего (рис. 2) установите управляемые колеса автомобиля в н</w:t>
      </w:r>
      <w:proofErr w:type="gramStart"/>
      <w:r w:rsidRPr="008561EC">
        <w:rPr>
          <w:rFonts w:ascii="Times New Roman" w:eastAsia="Times New Roman" w:hAnsi="Times New Roman" w:cs="Times New Roman"/>
          <w:color w:val="000000"/>
          <w:sz w:val="28"/>
          <w:szCs w:val="28"/>
        </w:rPr>
        <w:t>а-</w:t>
      </w:r>
      <w:proofErr w:type="gramEnd"/>
      <w:r w:rsidRPr="008561EC">
        <w:rPr>
          <w:rFonts w:ascii="Times New Roman" w:eastAsia="Times New Roman" w:hAnsi="Times New Roman" w:cs="Times New Roman"/>
          <w:color w:val="000000"/>
          <w:sz w:val="28"/>
          <w:szCs w:val="28"/>
        </w:rPr>
        <w:t xml:space="preserve"> правлении прямолинейного движения и пустите двигатель; поверните рулевое колесо на величину свободного хода в левую сторону, не нарушая положения управляемых колес. </w:t>
      </w:r>
      <w:proofErr w:type="gramStart"/>
      <w:r w:rsidRPr="008561EC">
        <w:rPr>
          <w:rFonts w:ascii="Times New Roman" w:eastAsia="Times New Roman" w:hAnsi="Times New Roman" w:cs="Times New Roman"/>
          <w:color w:val="000000"/>
          <w:sz w:val="28"/>
          <w:szCs w:val="28"/>
        </w:rPr>
        <w:t xml:space="preserve">Установите </w:t>
      </w:r>
      <w:proofErr w:type="spellStart"/>
      <w:r w:rsidRPr="008561EC">
        <w:rPr>
          <w:rFonts w:ascii="Times New Roman" w:eastAsia="Times New Roman" w:hAnsi="Times New Roman" w:cs="Times New Roman"/>
          <w:color w:val="000000"/>
          <w:sz w:val="28"/>
          <w:szCs w:val="28"/>
        </w:rPr>
        <w:t>люфтомер</w:t>
      </w:r>
      <w:proofErr w:type="spellEnd"/>
      <w:r w:rsidRPr="008561EC">
        <w:rPr>
          <w:rFonts w:ascii="Times New Roman" w:eastAsia="Times New Roman" w:hAnsi="Times New Roman" w:cs="Times New Roman"/>
          <w:color w:val="000000"/>
          <w:sz w:val="28"/>
          <w:szCs w:val="28"/>
        </w:rPr>
        <w:t xml:space="preserve"> так, чтобы стрелка </w:t>
      </w:r>
      <w:proofErr w:type="spellStart"/>
      <w:r w:rsidRPr="008561EC">
        <w:rPr>
          <w:rFonts w:ascii="Times New Roman" w:eastAsia="Times New Roman" w:hAnsi="Times New Roman" w:cs="Times New Roman"/>
          <w:color w:val="000000"/>
          <w:sz w:val="28"/>
          <w:szCs w:val="28"/>
        </w:rPr>
        <w:t>люфтомера</w:t>
      </w:r>
      <w:proofErr w:type="spellEnd"/>
      <w:r w:rsidRPr="008561EC">
        <w:rPr>
          <w:rFonts w:ascii="Times New Roman" w:eastAsia="Times New Roman" w:hAnsi="Times New Roman" w:cs="Times New Roman"/>
          <w:color w:val="000000"/>
          <w:sz w:val="28"/>
          <w:szCs w:val="28"/>
        </w:rPr>
        <w:t xml:space="preserve"> находилась против нуля шкалы; поверните рулевое колесо на величину свободного хода в правую сторону, не нарушая положения управляемых колес и по шкале </w:t>
      </w:r>
      <w:proofErr w:type="spellStart"/>
      <w:r w:rsidRPr="008561EC">
        <w:rPr>
          <w:rFonts w:ascii="Times New Roman" w:eastAsia="Times New Roman" w:hAnsi="Times New Roman" w:cs="Times New Roman"/>
          <w:color w:val="000000"/>
          <w:sz w:val="28"/>
          <w:szCs w:val="28"/>
        </w:rPr>
        <w:t>люфтомера</w:t>
      </w:r>
      <w:proofErr w:type="spellEnd"/>
      <w:r w:rsidRPr="008561EC">
        <w:rPr>
          <w:rFonts w:ascii="Times New Roman" w:eastAsia="Times New Roman" w:hAnsi="Times New Roman" w:cs="Times New Roman"/>
          <w:color w:val="000000"/>
          <w:sz w:val="28"/>
          <w:szCs w:val="28"/>
        </w:rPr>
        <w:t xml:space="preserve"> определите величину угла свободного хода рулевого колеса, который не должен превышать 15°. Если свободный ход окажется больше допустимого, необходимо определить, за счет какого узла он увеличился.</w:t>
      </w:r>
      <w:proofErr w:type="gramEnd"/>
      <w:r w:rsidRPr="008561EC">
        <w:rPr>
          <w:rFonts w:ascii="Times New Roman" w:eastAsia="Times New Roman" w:hAnsi="Times New Roman" w:cs="Times New Roman"/>
          <w:color w:val="000000"/>
          <w:sz w:val="28"/>
          <w:szCs w:val="28"/>
        </w:rPr>
        <w:t xml:space="preserve"> Для этого надо проверить крепление рулевых тяг. Гайки шаровых пальцев продольной и поперечной рулевых тяг затягиваются (25—32 кгс·м). При обнаружении зазоров в шарнирах тяг замените их новыми или отремонтированными, после чего: проверьте затяжку болтов крепления рулевого механизма и сошки, которые затягиваются соответственно (28—32 кгс·м) и (18—20 кгс·м); зазоры в шарнирах карданного вала рулевого управления, для чего вал покачайте рукой в радиальных направлениях (рис. 1). Вал с зазорами в шарнирах и шлицевом соединении замените или отремонтируйте; затяжку клиньев, крепящих вилки карданного вала; гайки клиньев затяните (1,4—1,7 кгс·м), регулировку подшипников ступиц колес и </w:t>
      </w:r>
      <w:r w:rsidRPr="008561EC">
        <w:rPr>
          <w:rFonts w:ascii="Times New Roman" w:eastAsia="Times New Roman" w:hAnsi="Times New Roman" w:cs="Times New Roman"/>
          <w:color w:val="000000"/>
          <w:sz w:val="28"/>
          <w:szCs w:val="28"/>
        </w:rPr>
        <w:lastRenderedPageBreak/>
        <w:t>состояние шкворневого с</w:t>
      </w:r>
      <w:proofErr w:type="gramStart"/>
      <w:r w:rsidRPr="008561EC">
        <w:rPr>
          <w:rFonts w:ascii="Times New Roman" w:eastAsia="Times New Roman" w:hAnsi="Times New Roman" w:cs="Times New Roman"/>
          <w:color w:val="000000"/>
          <w:sz w:val="28"/>
          <w:szCs w:val="28"/>
        </w:rPr>
        <w:t>о-</w:t>
      </w:r>
      <w:proofErr w:type="gramEnd"/>
      <w:r w:rsidRPr="008561EC">
        <w:rPr>
          <w:rFonts w:ascii="Times New Roman" w:eastAsia="Times New Roman" w:hAnsi="Times New Roman" w:cs="Times New Roman"/>
          <w:color w:val="000000"/>
          <w:sz w:val="28"/>
          <w:szCs w:val="28"/>
        </w:rPr>
        <w:t xml:space="preserve"> единения. Убедившись в удовлетворительном состоянии перечисленных узлов, следует проверить регулировку рулевого механизма. Смажьте через пресс-масленки 1, 3, 5 шарниры тяги сошки 2 (рис. 4) и тяги трапеции 4 «Литолом-24» до появления его из- </w:t>
      </w:r>
      <w:proofErr w:type="gramStart"/>
      <w:r w:rsidRPr="008561EC">
        <w:rPr>
          <w:rFonts w:ascii="Times New Roman" w:eastAsia="Times New Roman" w:hAnsi="Times New Roman" w:cs="Times New Roman"/>
          <w:color w:val="000000"/>
          <w:sz w:val="28"/>
          <w:szCs w:val="28"/>
        </w:rPr>
        <w:t>под</w:t>
      </w:r>
      <w:proofErr w:type="gramEnd"/>
      <w:r w:rsidRPr="008561EC">
        <w:rPr>
          <w:rFonts w:ascii="Times New Roman" w:eastAsia="Times New Roman" w:hAnsi="Times New Roman" w:cs="Times New Roman"/>
          <w:color w:val="000000"/>
          <w:sz w:val="28"/>
          <w:szCs w:val="28"/>
        </w:rPr>
        <w:t xml:space="preserve"> уплотнений.</w:t>
      </w:r>
    </w:p>
    <w:p w:rsidR="00847DB2" w:rsidRDefault="00847DB2" w:rsidP="00847DB2">
      <w:pPr>
        <w:shd w:val="clear" w:color="auto" w:fill="FFFFFF"/>
        <w:spacing w:after="150" w:line="240" w:lineRule="auto"/>
        <w:ind w:left="-851" w:right="-284"/>
        <w:jc w:val="both"/>
        <w:rPr>
          <w:rFonts w:ascii="Times New Roman" w:eastAsia="Times New Roman" w:hAnsi="Times New Roman" w:cs="Times New Roman"/>
          <w:color w:val="000000"/>
          <w:sz w:val="28"/>
          <w:szCs w:val="28"/>
        </w:rPr>
      </w:pPr>
      <w:r>
        <w:rPr>
          <w:noProof/>
        </w:rPr>
        <w:drawing>
          <wp:inline distT="0" distB="0" distL="0" distR="0">
            <wp:extent cx="5940425" cy="4086225"/>
            <wp:effectExtent l="19050" t="0" r="3175" b="0"/>
            <wp:docPr id="1" name="Рисунок 1" descr="https://cf.ppt-online.org/files/slide/k/klAL0gfs7DdbH4CFPuOMJncriYEzQpRmaX5Z2W/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k/klAL0gfs7DdbH4CFPuOMJncriYEzQpRmaX5Z2W/slide-3.jpg"/>
                    <pic:cNvPicPr>
                      <a:picLocks noChangeAspect="1" noChangeArrowheads="1"/>
                    </pic:cNvPicPr>
                  </pic:nvPicPr>
                  <pic:blipFill>
                    <a:blip r:embed="rId5"/>
                    <a:srcRect/>
                    <a:stretch>
                      <a:fillRect/>
                    </a:stretch>
                  </pic:blipFill>
                  <pic:spPr bwMode="auto">
                    <a:xfrm>
                      <a:off x="0" y="0"/>
                      <a:ext cx="5940425" cy="4086225"/>
                    </a:xfrm>
                    <a:prstGeom prst="rect">
                      <a:avLst/>
                    </a:prstGeom>
                    <a:noFill/>
                    <a:ln w="9525">
                      <a:noFill/>
                      <a:miter lim="800000"/>
                      <a:headEnd/>
                      <a:tailEnd/>
                    </a:ln>
                  </pic:spPr>
                </pic:pic>
              </a:graphicData>
            </a:graphic>
          </wp:inline>
        </w:drawing>
      </w:r>
    </w:p>
    <w:p w:rsidR="00847DB2" w:rsidRPr="00847DB2" w:rsidRDefault="00847DB2" w:rsidP="00847DB2">
      <w:pPr>
        <w:shd w:val="clear" w:color="auto" w:fill="FFFFFF"/>
        <w:spacing w:after="150" w:line="240" w:lineRule="auto"/>
        <w:ind w:left="-851"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 1 Рулевое управление. </w:t>
      </w:r>
    </w:p>
    <w:p w:rsidR="00847DB2" w:rsidRDefault="00847DB2"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Pr>
          <w:noProof/>
        </w:rPr>
        <w:drawing>
          <wp:inline distT="0" distB="0" distL="0" distR="0">
            <wp:extent cx="5940425" cy="3779655"/>
            <wp:effectExtent l="19050" t="0" r="3175" b="0"/>
            <wp:docPr id="4" name="Рисунок 4" descr="https://carsaround.ru/wp-content/uploads/2016/10/vaz-21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rsaround.ru/wp-content/uploads/2016/10/vaz-2107-2.jpg"/>
                    <pic:cNvPicPr>
                      <a:picLocks noChangeAspect="1" noChangeArrowheads="1"/>
                    </pic:cNvPicPr>
                  </pic:nvPicPr>
                  <pic:blipFill>
                    <a:blip r:embed="rId6"/>
                    <a:srcRect/>
                    <a:stretch>
                      <a:fillRect/>
                    </a:stretch>
                  </pic:blipFill>
                  <pic:spPr bwMode="auto">
                    <a:xfrm>
                      <a:off x="0" y="0"/>
                      <a:ext cx="5940425" cy="3779655"/>
                    </a:xfrm>
                    <a:prstGeom prst="rect">
                      <a:avLst/>
                    </a:prstGeom>
                    <a:noFill/>
                    <a:ln w="9525">
                      <a:noFill/>
                      <a:miter lim="800000"/>
                      <a:headEnd/>
                      <a:tailEnd/>
                    </a:ln>
                  </pic:spPr>
                </pic:pic>
              </a:graphicData>
            </a:graphic>
          </wp:inline>
        </w:drawing>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lastRenderedPageBreak/>
        <w:t xml:space="preserve">Регулировка рулевого механизма зависит от его конструкции. На автомобилях ГАЗ-53-12 и ГАЗ-24-10 применяется передача типа глобоидальный червяк - </w:t>
      </w:r>
      <w:proofErr w:type="spellStart"/>
      <w:r w:rsidRPr="008561EC">
        <w:rPr>
          <w:rFonts w:ascii="Times New Roman" w:eastAsia="Times New Roman" w:hAnsi="Times New Roman" w:cs="Times New Roman"/>
          <w:color w:val="000000"/>
          <w:sz w:val="28"/>
          <w:szCs w:val="28"/>
        </w:rPr>
        <w:t>трехгребневый</w:t>
      </w:r>
      <w:proofErr w:type="spellEnd"/>
      <w:r w:rsidRPr="008561EC">
        <w:rPr>
          <w:rFonts w:ascii="Times New Roman" w:eastAsia="Times New Roman" w:hAnsi="Times New Roman" w:cs="Times New Roman"/>
          <w:color w:val="000000"/>
          <w:sz w:val="28"/>
          <w:szCs w:val="28"/>
        </w:rPr>
        <w:t xml:space="preserve"> ролик, а на автомобилях ЗИЛ-431410 и КамАЗ — передача типа сектор и рейка—поршень.</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Зазор в зацеплении червяка с роликом автомобиля ГАЗ-53-12 регулируют, не снимая рулевой механизм с автомобиля. Для устранения осевого перемещения червяка механизм снимают.</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Перед регулировкой нужно проверить отсутствие осевого перемещения червяка. Для этого следует, приложив палец к ступице рулевого колеса и рулевой колонке, повернуть рулевое колесо посредством вала 6 (см. рис. 2) на небольшой угол вправо и влево. При наличии осевого перемещения червяка / палец будет ощущать осевое перемещение ступицы рулевого колеса 13 относительно кожуха рулевой колонки 5.</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Устраняют осевое перемещение червяка после снятия рулевого механизма с автомобиля в такой последовательности:</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ослабляют болты крепления нижней крышки картера 7 и сливают смазочный материал;</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снимают нижнюю крышку 3 картера и вынимают тонкую регулировочную бумажную прокладку 2;</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устанавливают крышку картера на место и проверяют подшипники червяка на продольное перемещение. Если зазор не устранен, то снимают толстую про</w:t>
      </w:r>
      <w:r w:rsidRPr="008561EC">
        <w:rPr>
          <w:rFonts w:ascii="Times New Roman" w:eastAsia="Times New Roman" w:hAnsi="Times New Roman" w:cs="Times New Roman"/>
          <w:color w:val="000000"/>
          <w:sz w:val="28"/>
          <w:szCs w:val="28"/>
        </w:rPr>
        <w:softHyphen/>
        <w:t>кладку 2 крышки картера, а тонкую ставят на место;</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после устранения зазора проверяют усилие на ободе колеса, необходимое для его вращения. Проверку проводят при вынутом вале 10 сошки. Усилие при этом не должно превышать 3 ... 5 Н;</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ставят на место вал 10 сошки с роликом 8 и крышку вала сошки с подшипни</w:t>
      </w:r>
      <w:r w:rsidRPr="008561EC">
        <w:rPr>
          <w:rFonts w:ascii="Times New Roman" w:eastAsia="Times New Roman" w:hAnsi="Times New Roman" w:cs="Times New Roman"/>
          <w:color w:val="000000"/>
          <w:sz w:val="28"/>
          <w:szCs w:val="28"/>
        </w:rPr>
        <w:softHyphen/>
        <w:t>ком и регулируют зацепление ролика 8 с червяком. Зазор на нижнем конце сошки при нейтральном положении колес не должен превышать 0,3 мм.</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Контроль осевого зазора после регулировки рулевого механизма выполняют при отсоединенной от сошки продольной рулевой тяге с использованием индика</w:t>
      </w:r>
      <w:r w:rsidRPr="008561EC">
        <w:rPr>
          <w:rFonts w:ascii="Times New Roman" w:eastAsia="Times New Roman" w:hAnsi="Times New Roman" w:cs="Times New Roman"/>
          <w:color w:val="000000"/>
          <w:sz w:val="28"/>
          <w:szCs w:val="28"/>
        </w:rPr>
        <w:softHyphen/>
        <w:t>торного приспособления.</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noProof/>
          <w:color w:val="000000"/>
          <w:sz w:val="28"/>
          <w:szCs w:val="28"/>
        </w:rPr>
        <w:lastRenderedPageBreak/>
        <w:drawing>
          <wp:inline distT="0" distB="0" distL="0" distR="0">
            <wp:extent cx="3028950" cy="3048000"/>
            <wp:effectExtent l="0" t="0" r="0" b="0"/>
            <wp:docPr id="13" name="Рисунок 13" descr="https://fsd.multiurok.ru/html/2018/12/15/s_5c14859bc20eb/1027282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12/15/s_5c14859bc20eb/1027282_13.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3048000"/>
                    </a:xfrm>
                    <a:prstGeom prst="rect">
                      <a:avLst/>
                    </a:prstGeom>
                    <a:noFill/>
                    <a:ln>
                      <a:noFill/>
                    </a:ln>
                  </pic:spPr>
                </pic:pic>
              </a:graphicData>
            </a:graphic>
          </wp:inline>
        </w:drawing>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Рис. 2. Регулировка рулевого механизма автомобиля ГАЗ – 53 А.</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1 – глобоидальный червяк; 2 – прокладка для регулировки осевого зазора в подшипниках червяка; 3 – нижняя крышка картера; 4 – роликовые конические подшипники; 5 – рулевая колонка; 6 – рулевой вал; 7 – картер рулевого механизма; 8 – </w:t>
      </w:r>
      <w:proofErr w:type="spellStart"/>
      <w:r w:rsidRPr="008561EC">
        <w:rPr>
          <w:rFonts w:ascii="Times New Roman" w:eastAsia="Times New Roman" w:hAnsi="Times New Roman" w:cs="Times New Roman"/>
          <w:color w:val="000000"/>
          <w:sz w:val="28"/>
          <w:szCs w:val="28"/>
        </w:rPr>
        <w:t>трехгребневый</w:t>
      </w:r>
      <w:proofErr w:type="spellEnd"/>
      <w:r w:rsidRPr="008561EC">
        <w:rPr>
          <w:rFonts w:ascii="Times New Roman" w:eastAsia="Times New Roman" w:hAnsi="Times New Roman" w:cs="Times New Roman"/>
          <w:color w:val="000000"/>
          <w:sz w:val="28"/>
          <w:szCs w:val="28"/>
        </w:rPr>
        <w:t xml:space="preserve"> ролик; 9 – регулировочный винт; 10 – вал рулевой сошки; 11 – стопорная шайба; 12 – </w:t>
      </w:r>
      <w:proofErr w:type="spellStart"/>
      <w:r w:rsidRPr="008561EC">
        <w:rPr>
          <w:rFonts w:ascii="Times New Roman" w:eastAsia="Times New Roman" w:hAnsi="Times New Roman" w:cs="Times New Roman"/>
          <w:color w:val="000000"/>
          <w:sz w:val="28"/>
          <w:szCs w:val="28"/>
        </w:rPr>
        <w:t>колпачковая</w:t>
      </w:r>
      <w:proofErr w:type="spellEnd"/>
      <w:r w:rsidRPr="008561EC">
        <w:rPr>
          <w:rFonts w:ascii="Times New Roman" w:eastAsia="Times New Roman" w:hAnsi="Times New Roman" w:cs="Times New Roman"/>
          <w:color w:val="000000"/>
          <w:sz w:val="28"/>
          <w:szCs w:val="28"/>
        </w:rPr>
        <w:t xml:space="preserve"> гайка; 13 – рулевое колесо.</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При регулировке зацепления червяка с роликом выполняют следующее:</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 отворачивают </w:t>
      </w:r>
      <w:proofErr w:type="spellStart"/>
      <w:r w:rsidRPr="008561EC">
        <w:rPr>
          <w:rFonts w:ascii="Times New Roman" w:eastAsia="Times New Roman" w:hAnsi="Times New Roman" w:cs="Times New Roman"/>
          <w:color w:val="000000"/>
          <w:sz w:val="28"/>
          <w:szCs w:val="28"/>
        </w:rPr>
        <w:t>колпачковую</w:t>
      </w:r>
      <w:proofErr w:type="spellEnd"/>
      <w:r w:rsidRPr="008561EC">
        <w:rPr>
          <w:rFonts w:ascii="Times New Roman" w:eastAsia="Times New Roman" w:hAnsi="Times New Roman" w:cs="Times New Roman"/>
          <w:color w:val="000000"/>
          <w:sz w:val="28"/>
          <w:szCs w:val="28"/>
        </w:rPr>
        <w:t xml:space="preserve"> гайку 12 рулевого механизма и снимают </w:t>
      </w:r>
      <w:proofErr w:type="spellStart"/>
      <w:r w:rsidRPr="008561EC">
        <w:rPr>
          <w:rFonts w:ascii="Times New Roman" w:eastAsia="Times New Roman" w:hAnsi="Times New Roman" w:cs="Times New Roman"/>
          <w:color w:val="000000"/>
          <w:sz w:val="28"/>
          <w:szCs w:val="28"/>
        </w:rPr>
        <w:t>спопорную</w:t>
      </w:r>
      <w:proofErr w:type="spellEnd"/>
      <w:r w:rsidRPr="008561EC">
        <w:rPr>
          <w:rFonts w:ascii="Times New Roman" w:eastAsia="Times New Roman" w:hAnsi="Times New Roman" w:cs="Times New Roman"/>
          <w:color w:val="000000"/>
          <w:sz w:val="28"/>
          <w:szCs w:val="28"/>
        </w:rPr>
        <w:t xml:space="preserve"> шайбу 11;</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-поворачивают ключом регулировочный винт 9 по часовой стрелке ДО устране</w:t>
      </w:r>
      <w:r w:rsidRPr="008561EC">
        <w:rPr>
          <w:rFonts w:ascii="Times New Roman" w:eastAsia="Times New Roman" w:hAnsi="Times New Roman" w:cs="Times New Roman"/>
          <w:color w:val="000000"/>
          <w:sz w:val="28"/>
          <w:szCs w:val="28"/>
        </w:rPr>
        <w:softHyphen/>
        <w:t>ния зазора;</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проверяют усилие на ободе рулевого колеса, требуемое для поворота его от</w:t>
      </w:r>
      <w:r w:rsidRPr="008561EC">
        <w:rPr>
          <w:rFonts w:ascii="Times New Roman" w:eastAsia="Times New Roman" w:hAnsi="Times New Roman" w:cs="Times New Roman"/>
          <w:color w:val="000000"/>
          <w:sz w:val="28"/>
          <w:szCs w:val="28"/>
        </w:rPr>
        <w:softHyphen/>
        <w:t>носительно среднего положения;</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вращением регулировочного винта доводят усилие поворота рулевого колеса до 16 ... 22 Н;</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надевают стопорную шайбу. Если одно из отверстий в стопорной шайбе 11 не совпадает со штифтом, то регулировочный винт вращают настолько, чтобы штифт попал в отверстие. При этом усилие поворота рулевого колеса не должно быть больше предельного;</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 устанавливают </w:t>
      </w:r>
      <w:proofErr w:type="spellStart"/>
      <w:r w:rsidRPr="008561EC">
        <w:rPr>
          <w:rFonts w:ascii="Times New Roman" w:eastAsia="Times New Roman" w:hAnsi="Times New Roman" w:cs="Times New Roman"/>
          <w:color w:val="000000"/>
          <w:sz w:val="28"/>
          <w:szCs w:val="28"/>
        </w:rPr>
        <w:t>колпачковую</w:t>
      </w:r>
      <w:proofErr w:type="spellEnd"/>
      <w:r w:rsidRPr="008561EC">
        <w:rPr>
          <w:rFonts w:ascii="Times New Roman" w:eastAsia="Times New Roman" w:hAnsi="Times New Roman" w:cs="Times New Roman"/>
          <w:color w:val="000000"/>
          <w:sz w:val="28"/>
          <w:szCs w:val="28"/>
        </w:rPr>
        <w:t xml:space="preserve"> гайку 12 и снова проверяют зазор на конце ру</w:t>
      </w:r>
      <w:r w:rsidRPr="008561EC">
        <w:rPr>
          <w:rFonts w:ascii="Times New Roman" w:eastAsia="Times New Roman" w:hAnsi="Times New Roman" w:cs="Times New Roman"/>
          <w:color w:val="000000"/>
          <w:sz w:val="28"/>
          <w:szCs w:val="28"/>
        </w:rPr>
        <w:softHyphen/>
        <w:t>левой сошки;</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 вставляют шаровой палец в отверстие сошки, наворачивают гайку и </w:t>
      </w:r>
      <w:proofErr w:type="spellStart"/>
      <w:r w:rsidRPr="008561EC">
        <w:rPr>
          <w:rFonts w:ascii="Times New Roman" w:eastAsia="Times New Roman" w:hAnsi="Times New Roman" w:cs="Times New Roman"/>
          <w:color w:val="000000"/>
          <w:sz w:val="28"/>
          <w:szCs w:val="28"/>
        </w:rPr>
        <w:t>зашплинтовывают</w:t>
      </w:r>
      <w:proofErr w:type="spellEnd"/>
      <w:r w:rsidRPr="008561EC">
        <w:rPr>
          <w:rFonts w:ascii="Times New Roman" w:eastAsia="Times New Roman" w:hAnsi="Times New Roman" w:cs="Times New Roman"/>
          <w:color w:val="000000"/>
          <w:sz w:val="28"/>
          <w:szCs w:val="28"/>
        </w:rPr>
        <w:t xml:space="preserve"> ее.</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Для контроля правильности регулировки зацепления червяка рулевое коле</w:t>
      </w:r>
      <w:r w:rsidRPr="008561EC">
        <w:rPr>
          <w:rFonts w:ascii="Times New Roman" w:eastAsia="Times New Roman" w:hAnsi="Times New Roman" w:cs="Times New Roman"/>
          <w:color w:val="000000"/>
          <w:sz w:val="28"/>
          <w:szCs w:val="28"/>
        </w:rPr>
        <w:softHyphen/>
        <w:t>со поворачивают из одного крайнего положения в другое. При этом рулевой меха</w:t>
      </w:r>
      <w:r w:rsidRPr="008561EC">
        <w:rPr>
          <w:rFonts w:ascii="Times New Roman" w:eastAsia="Times New Roman" w:hAnsi="Times New Roman" w:cs="Times New Roman"/>
          <w:color w:val="000000"/>
          <w:sz w:val="28"/>
          <w:szCs w:val="28"/>
        </w:rPr>
        <w:softHyphen/>
        <w:t>низм должен вращаться свободно, без заеданий.</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lastRenderedPageBreak/>
        <w:t xml:space="preserve">При </w:t>
      </w:r>
      <w:proofErr w:type="gramStart"/>
      <w:r w:rsidRPr="008561EC">
        <w:rPr>
          <w:rFonts w:ascii="Times New Roman" w:eastAsia="Times New Roman" w:hAnsi="Times New Roman" w:cs="Times New Roman"/>
          <w:color w:val="000000"/>
          <w:sz w:val="28"/>
          <w:szCs w:val="28"/>
        </w:rPr>
        <w:t>регулировке</w:t>
      </w:r>
      <w:proofErr w:type="gramEnd"/>
      <w:r w:rsidRPr="008561EC">
        <w:rPr>
          <w:rFonts w:ascii="Times New Roman" w:eastAsia="Times New Roman" w:hAnsi="Times New Roman" w:cs="Times New Roman"/>
          <w:color w:val="000000"/>
          <w:sz w:val="28"/>
          <w:szCs w:val="28"/>
        </w:rPr>
        <w:t xml:space="preserve"> как осевого перемещения червяка, так и бокового зазора в зацеплении не следует слишком сильно затягивать детали, так как чрезмерная затяжка подшипников 4 червяка и зацепления червяка с роликом приводят к по</w:t>
      </w:r>
      <w:r w:rsidRPr="008561EC">
        <w:rPr>
          <w:rFonts w:ascii="Times New Roman" w:eastAsia="Times New Roman" w:hAnsi="Times New Roman" w:cs="Times New Roman"/>
          <w:color w:val="000000"/>
          <w:sz w:val="28"/>
          <w:szCs w:val="28"/>
        </w:rPr>
        <w:softHyphen/>
        <w:t>вышенному износу рабочих поверхностей. При чрезмерно затянутом механизме рулевое колесо не будет возвращаться самостоятельно в среднее положение после выхода автомобиля из поворота.</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Для регулировки рулевого механизма автомобиля ЗИЛ-431410 ослабляют контргайку 3 (рис. 3) регулировочного винта 2.Затем вращением винта смеща</w:t>
      </w:r>
      <w:r w:rsidRPr="008561EC">
        <w:rPr>
          <w:rFonts w:ascii="Times New Roman" w:eastAsia="Times New Roman" w:hAnsi="Times New Roman" w:cs="Times New Roman"/>
          <w:color w:val="000000"/>
          <w:sz w:val="28"/>
          <w:szCs w:val="28"/>
        </w:rPr>
        <w:softHyphen/>
        <w:t>ют вал рулевой сошки в осевом направлении до получения нормального усилия на ободе рулевого колеса. При вращении винта по часовой стрелке усилие будет увеличиваться, а против часовой стрелки — уменьшаться.</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248275" cy="1885950"/>
            <wp:effectExtent l="0" t="0" r="9525" b="0"/>
            <wp:wrapSquare wrapText="bothSides"/>
            <wp:docPr id="14" name="Рисунок 2" descr="https://fsd.multiurok.ru/html/2018/12/15/s_5c14859bc20eb/1027282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2/15/s_5c14859bc20eb/1027282_14.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1885950"/>
                    </a:xfrm>
                    <a:prstGeom prst="rect">
                      <a:avLst/>
                    </a:prstGeom>
                    <a:noFill/>
                    <a:ln>
                      <a:noFill/>
                    </a:ln>
                  </pic:spPr>
                </pic:pic>
              </a:graphicData>
            </a:graphic>
          </wp:anchor>
        </w:drawing>
      </w:r>
      <w:r w:rsidRPr="008561EC">
        <w:rPr>
          <w:rFonts w:ascii="Times New Roman" w:eastAsia="Times New Roman" w:hAnsi="Times New Roman" w:cs="Times New Roman"/>
          <w:color w:val="000000"/>
          <w:sz w:val="28"/>
          <w:szCs w:val="28"/>
        </w:rPr>
        <w:br/>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Рис. 3. Регулировка рулевого механизма автомобиля ЗИЛ – 431410.</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а – регулировка зацепления поршня – рейки с зубчатым </w:t>
      </w:r>
      <w:proofErr w:type="gramStart"/>
      <w:r w:rsidRPr="008561EC">
        <w:rPr>
          <w:rFonts w:ascii="Times New Roman" w:eastAsia="Times New Roman" w:hAnsi="Times New Roman" w:cs="Times New Roman"/>
          <w:color w:val="000000"/>
          <w:sz w:val="28"/>
          <w:szCs w:val="28"/>
        </w:rPr>
        <w:t>сектором; б</w:t>
      </w:r>
      <w:proofErr w:type="gramEnd"/>
      <w:r w:rsidRPr="008561EC">
        <w:rPr>
          <w:rFonts w:ascii="Times New Roman" w:eastAsia="Times New Roman" w:hAnsi="Times New Roman" w:cs="Times New Roman"/>
          <w:color w:val="000000"/>
          <w:sz w:val="28"/>
          <w:szCs w:val="28"/>
        </w:rPr>
        <w:t xml:space="preserve"> – затяжка упорного подшипника.</w:t>
      </w:r>
    </w:p>
    <w:p w:rsidR="008561EC" w:rsidRPr="008561EC" w:rsidRDefault="008561EC" w:rsidP="008561EC">
      <w:pPr>
        <w:numPr>
          <w:ilvl w:val="0"/>
          <w:numId w:val="2"/>
        </w:num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картер рулевого механизма; 2 – регулировочный винт; 3 – контргайка; 4 – рулевой вал; 5 – упорный подшипник; 6 – корпус клапанов; 7 – динамометр; 8 – регулировочная гайка.</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Затягивают упорный подшипник 5 рулевого вала при отсоединенном кардан</w:t>
      </w:r>
      <w:r w:rsidRPr="008561EC">
        <w:rPr>
          <w:rFonts w:ascii="Times New Roman" w:eastAsia="Times New Roman" w:hAnsi="Times New Roman" w:cs="Times New Roman"/>
          <w:color w:val="000000"/>
          <w:sz w:val="28"/>
          <w:szCs w:val="28"/>
        </w:rPr>
        <w:softHyphen/>
        <w:t>ном вале вращением регулировочной гайки8, предварительно отогнув кромку стопорной шайбы. Подтягивая гайку, вал 4 вращают в обе стороны. Этим обес</w:t>
      </w:r>
      <w:r w:rsidRPr="008561EC">
        <w:rPr>
          <w:rFonts w:ascii="Times New Roman" w:eastAsia="Times New Roman" w:hAnsi="Times New Roman" w:cs="Times New Roman"/>
          <w:color w:val="000000"/>
          <w:sz w:val="28"/>
          <w:szCs w:val="28"/>
        </w:rPr>
        <w:softHyphen/>
        <w:t>печивают требуемое усилие вращения рулевого вала, контролируемое динамомет</w:t>
      </w:r>
      <w:r w:rsidRPr="008561EC">
        <w:rPr>
          <w:rFonts w:ascii="Times New Roman" w:eastAsia="Times New Roman" w:hAnsi="Times New Roman" w:cs="Times New Roman"/>
          <w:color w:val="000000"/>
          <w:sz w:val="28"/>
          <w:szCs w:val="28"/>
        </w:rPr>
        <w:softHyphen/>
        <w:t xml:space="preserve">ром 7, </w:t>
      </w:r>
      <w:proofErr w:type="gramStart"/>
      <w:r w:rsidRPr="008561EC">
        <w:rPr>
          <w:rFonts w:ascii="Times New Roman" w:eastAsia="Times New Roman" w:hAnsi="Times New Roman" w:cs="Times New Roman"/>
          <w:color w:val="000000"/>
          <w:sz w:val="28"/>
          <w:szCs w:val="28"/>
        </w:rPr>
        <w:t>прикрепляемом</w:t>
      </w:r>
      <w:proofErr w:type="gramEnd"/>
      <w:r w:rsidRPr="008561EC">
        <w:rPr>
          <w:rFonts w:ascii="Times New Roman" w:eastAsia="Times New Roman" w:hAnsi="Times New Roman" w:cs="Times New Roman"/>
          <w:color w:val="000000"/>
          <w:sz w:val="28"/>
          <w:szCs w:val="28"/>
        </w:rPr>
        <w:t xml:space="preserve"> к корпусу 6клапанов. После окончания регулировки для предотвращения </w:t>
      </w:r>
      <w:proofErr w:type="spellStart"/>
      <w:r w:rsidRPr="008561EC">
        <w:rPr>
          <w:rFonts w:ascii="Times New Roman" w:eastAsia="Times New Roman" w:hAnsi="Times New Roman" w:cs="Times New Roman"/>
          <w:color w:val="000000"/>
          <w:sz w:val="28"/>
          <w:szCs w:val="28"/>
        </w:rPr>
        <w:t>самоотвертывания</w:t>
      </w:r>
      <w:proofErr w:type="spellEnd"/>
      <w:r w:rsidRPr="008561EC">
        <w:rPr>
          <w:rFonts w:ascii="Times New Roman" w:eastAsia="Times New Roman" w:hAnsi="Times New Roman" w:cs="Times New Roman"/>
          <w:color w:val="000000"/>
          <w:sz w:val="28"/>
          <w:szCs w:val="28"/>
        </w:rPr>
        <w:t xml:space="preserve"> необходимо вдавить кромку стопорной шайбы в паз рулевого вала.</w:t>
      </w:r>
    </w:p>
    <w:p w:rsidR="008561EC" w:rsidRPr="008561EC" w:rsidRDefault="008561EC"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4. С</w:t>
      </w:r>
      <w:r w:rsidR="00847DB2">
        <w:rPr>
          <w:rFonts w:ascii="Times New Roman" w:eastAsia="Times New Roman" w:hAnsi="Times New Roman" w:cs="Times New Roman"/>
          <w:color w:val="000000"/>
          <w:sz w:val="28"/>
          <w:szCs w:val="28"/>
        </w:rPr>
        <w:t>одержание отчета.</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4.1. Проверка соединений в рулевом управлении </w:t>
      </w:r>
      <w:r w:rsidRPr="008561EC">
        <w:rPr>
          <w:rFonts w:ascii="Times New Roman" w:eastAsia="Times New Roman" w:hAnsi="Times New Roman" w:cs="Times New Roman"/>
          <w:color w:val="000000"/>
          <w:sz w:val="28"/>
          <w:szCs w:val="28"/>
        </w:rPr>
        <w:br/>
        <w:t>4.2. Как определяется технического состояния рулевого управления </w:t>
      </w:r>
      <w:r w:rsidRPr="008561EC">
        <w:rPr>
          <w:rFonts w:ascii="Times New Roman" w:eastAsia="Times New Roman" w:hAnsi="Times New Roman" w:cs="Times New Roman"/>
          <w:color w:val="000000"/>
          <w:sz w:val="28"/>
          <w:szCs w:val="28"/>
        </w:rPr>
        <w:br/>
        <w:t>4.3. Регулировка суммарного люфта </w:t>
      </w:r>
      <w:r w:rsidRPr="008561EC">
        <w:rPr>
          <w:rFonts w:ascii="Times New Roman" w:eastAsia="Times New Roman" w:hAnsi="Times New Roman" w:cs="Times New Roman"/>
          <w:color w:val="000000"/>
          <w:sz w:val="28"/>
          <w:szCs w:val="28"/>
        </w:rPr>
        <w:br/>
        <w:t>4.4. Проверка и регулировка усилия в рулевом колесе </w:t>
      </w:r>
      <w:r w:rsidRPr="008561EC">
        <w:rPr>
          <w:rFonts w:ascii="Times New Roman" w:eastAsia="Times New Roman" w:hAnsi="Times New Roman" w:cs="Times New Roman"/>
          <w:color w:val="000000"/>
          <w:sz w:val="28"/>
          <w:szCs w:val="28"/>
        </w:rPr>
        <w:br/>
        <w:t>5.5. Определение свободного хода между рейкой и шестерней привода </w:t>
      </w:r>
    </w:p>
    <w:p w:rsidR="00847DB2" w:rsidRDefault="00847DB2"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p>
    <w:p w:rsidR="00847DB2" w:rsidRDefault="00847DB2"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p>
    <w:p w:rsidR="00847DB2" w:rsidRDefault="00847DB2"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p>
    <w:p w:rsidR="001E53EE" w:rsidRDefault="001E53EE"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p>
    <w:p w:rsidR="008561EC" w:rsidRPr="008561EC" w:rsidRDefault="008561EC" w:rsidP="008561EC">
      <w:pPr>
        <w:shd w:val="clear" w:color="auto" w:fill="FFFFFF"/>
        <w:spacing w:after="150" w:line="240" w:lineRule="auto"/>
        <w:ind w:left="-851" w:right="-284"/>
        <w:jc w:val="center"/>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lastRenderedPageBreak/>
        <w:t>5. К</w:t>
      </w:r>
      <w:r w:rsidR="00847DB2">
        <w:rPr>
          <w:rFonts w:ascii="Times New Roman" w:eastAsia="Times New Roman" w:hAnsi="Times New Roman" w:cs="Times New Roman"/>
          <w:color w:val="000000"/>
          <w:sz w:val="28"/>
          <w:szCs w:val="28"/>
        </w:rPr>
        <w:t>онтрольные вопросы.</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1. При каком техническом обслуживании промываются фильтры насоса </w:t>
      </w:r>
      <w:proofErr w:type="spellStart"/>
      <w:r w:rsidRPr="008561EC">
        <w:rPr>
          <w:rFonts w:ascii="Times New Roman" w:eastAsia="Times New Roman" w:hAnsi="Times New Roman" w:cs="Times New Roman"/>
          <w:color w:val="000000"/>
          <w:sz w:val="28"/>
          <w:szCs w:val="28"/>
        </w:rPr>
        <w:t>гидроусилителя</w:t>
      </w:r>
      <w:proofErr w:type="spellEnd"/>
      <w:r w:rsidRPr="008561EC">
        <w:rPr>
          <w:rFonts w:ascii="Times New Roman" w:eastAsia="Times New Roman" w:hAnsi="Times New Roman" w:cs="Times New Roman"/>
          <w:color w:val="000000"/>
          <w:sz w:val="28"/>
          <w:szCs w:val="28"/>
        </w:rPr>
        <w:t xml:space="preserve"> и меняют масло в системе </w:t>
      </w:r>
      <w:proofErr w:type="spellStart"/>
      <w:r w:rsidRPr="008561EC">
        <w:rPr>
          <w:rFonts w:ascii="Times New Roman" w:eastAsia="Times New Roman" w:hAnsi="Times New Roman" w:cs="Times New Roman"/>
          <w:color w:val="000000"/>
          <w:sz w:val="28"/>
          <w:szCs w:val="28"/>
        </w:rPr>
        <w:t>гидроусилителя</w:t>
      </w:r>
      <w:proofErr w:type="spellEnd"/>
      <w:r w:rsidRPr="008561EC">
        <w:rPr>
          <w:rFonts w:ascii="Times New Roman" w:eastAsia="Times New Roman" w:hAnsi="Times New Roman" w:cs="Times New Roman"/>
          <w:color w:val="000000"/>
          <w:sz w:val="28"/>
          <w:szCs w:val="28"/>
        </w:rPr>
        <w:t>?</w:t>
      </w:r>
    </w:p>
    <w:p w:rsidR="008561EC" w:rsidRPr="008561EC" w:rsidRDefault="008561EC" w:rsidP="008561EC">
      <w:pPr>
        <w:shd w:val="clear" w:color="auto" w:fill="FFFFFF"/>
        <w:spacing w:after="150" w:line="240" w:lineRule="auto"/>
        <w:ind w:left="-851" w:right="-284"/>
        <w:rPr>
          <w:rFonts w:ascii="Times New Roman" w:eastAsia="Times New Roman" w:hAnsi="Times New Roman" w:cs="Times New Roman"/>
          <w:color w:val="000000"/>
          <w:sz w:val="28"/>
          <w:szCs w:val="28"/>
        </w:rPr>
      </w:pPr>
      <w:r w:rsidRPr="008561EC">
        <w:rPr>
          <w:rFonts w:ascii="Times New Roman" w:eastAsia="Times New Roman" w:hAnsi="Times New Roman" w:cs="Times New Roman"/>
          <w:color w:val="000000"/>
          <w:sz w:val="28"/>
          <w:szCs w:val="28"/>
        </w:rPr>
        <w:t xml:space="preserve">2. При каком техническом обслуживании проверяют уровень масла в бачке насоса </w:t>
      </w:r>
      <w:proofErr w:type="spellStart"/>
      <w:r w:rsidRPr="008561EC">
        <w:rPr>
          <w:rFonts w:ascii="Times New Roman" w:eastAsia="Times New Roman" w:hAnsi="Times New Roman" w:cs="Times New Roman"/>
          <w:color w:val="000000"/>
          <w:sz w:val="28"/>
          <w:szCs w:val="28"/>
        </w:rPr>
        <w:t>гидроусилителя</w:t>
      </w:r>
      <w:proofErr w:type="spellEnd"/>
      <w:r w:rsidRPr="008561EC">
        <w:rPr>
          <w:rFonts w:ascii="Times New Roman" w:eastAsia="Times New Roman" w:hAnsi="Times New Roman" w:cs="Times New Roman"/>
          <w:color w:val="000000"/>
          <w:sz w:val="28"/>
          <w:szCs w:val="28"/>
        </w:rPr>
        <w:t xml:space="preserve"> и доливают масло?</w:t>
      </w:r>
    </w:p>
    <w:p w:rsidR="00000000" w:rsidRDefault="001E53EE">
      <w:pPr>
        <w:ind w:left="-851" w:right="-284"/>
        <w:rPr>
          <w:rFonts w:ascii="Times New Roman" w:hAnsi="Times New Roman" w:cs="Times New Roman"/>
          <w:sz w:val="28"/>
          <w:szCs w:val="28"/>
        </w:rPr>
      </w:pPr>
      <w:r>
        <w:rPr>
          <w:noProof/>
        </w:rPr>
        <w:drawing>
          <wp:inline distT="0" distB="0" distL="0" distR="0">
            <wp:extent cx="6410325" cy="3562350"/>
            <wp:effectExtent l="19050" t="0" r="9525" b="0"/>
            <wp:docPr id="7" name="Рисунок 7" descr="https://lh6.googleusercontent.com/hCOA54EfV6hqH8SggG7X1wg0OdPQd4tRKnkbcQhAy6xUsVNimA0jtJyrqr3R4-AVVGMYbv0w6I56PPG_D2pELcpKSiw-9lbyb37tQSJtu422DnaPNbfVRPccUV4CbY3T4O5Ybl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hCOA54EfV6hqH8SggG7X1wg0OdPQd4tRKnkbcQhAy6xUsVNimA0jtJyrqr3R4-AVVGMYbv0w6I56PPG_D2pELcpKSiw-9lbyb37tQSJtu422DnaPNbfVRPccUV4CbY3T4O5Ybl0V"/>
                    <pic:cNvPicPr>
                      <a:picLocks noChangeAspect="1" noChangeArrowheads="1"/>
                    </pic:cNvPicPr>
                  </pic:nvPicPr>
                  <pic:blipFill>
                    <a:blip r:embed="rId9"/>
                    <a:srcRect/>
                    <a:stretch>
                      <a:fillRect/>
                    </a:stretch>
                  </pic:blipFill>
                  <pic:spPr bwMode="auto">
                    <a:xfrm>
                      <a:off x="0" y="0"/>
                      <a:ext cx="6410325" cy="3562350"/>
                    </a:xfrm>
                    <a:prstGeom prst="rect">
                      <a:avLst/>
                    </a:prstGeom>
                    <a:noFill/>
                    <a:ln w="9525">
                      <a:noFill/>
                      <a:miter lim="800000"/>
                      <a:headEnd/>
                      <a:tailEnd/>
                    </a:ln>
                  </pic:spPr>
                </pic:pic>
              </a:graphicData>
            </a:graphic>
          </wp:inline>
        </w:drawing>
      </w:r>
    </w:p>
    <w:p w:rsidR="001E53EE" w:rsidRPr="008561EC" w:rsidRDefault="001E53EE">
      <w:pPr>
        <w:ind w:left="-851" w:right="-284"/>
        <w:rPr>
          <w:rFonts w:ascii="Times New Roman" w:hAnsi="Times New Roman" w:cs="Times New Roman"/>
          <w:sz w:val="28"/>
          <w:szCs w:val="28"/>
        </w:rPr>
      </w:pPr>
      <w:r>
        <w:rPr>
          <w:noProof/>
        </w:rPr>
        <w:drawing>
          <wp:inline distT="0" distB="0" distL="0" distR="0">
            <wp:extent cx="6448425" cy="4343400"/>
            <wp:effectExtent l="19050" t="0" r="9525" b="0"/>
            <wp:docPr id="10" name="Рисунок 10" descr="https://fs00.infourok.ru/images/doc/293/292621/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00.infourok.ru/images/doc/293/292621/img32.jpg"/>
                    <pic:cNvPicPr>
                      <a:picLocks noChangeAspect="1" noChangeArrowheads="1"/>
                    </pic:cNvPicPr>
                  </pic:nvPicPr>
                  <pic:blipFill>
                    <a:blip r:embed="rId10"/>
                    <a:srcRect/>
                    <a:stretch>
                      <a:fillRect/>
                    </a:stretch>
                  </pic:blipFill>
                  <pic:spPr bwMode="auto">
                    <a:xfrm>
                      <a:off x="0" y="0"/>
                      <a:ext cx="6448425" cy="4343400"/>
                    </a:xfrm>
                    <a:prstGeom prst="rect">
                      <a:avLst/>
                    </a:prstGeom>
                    <a:noFill/>
                    <a:ln w="9525">
                      <a:noFill/>
                      <a:miter lim="800000"/>
                      <a:headEnd/>
                      <a:tailEnd/>
                    </a:ln>
                  </pic:spPr>
                </pic:pic>
              </a:graphicData>
            </a:graphic>
          </wp:inline>
        </w:drawing>
      </w:r>
    </w:p>
    <w:sectPr w:rsidR="001E53EE" w:rsidRPr="008561EC" w:rsidSect="001E53E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A7A"/>
    <w:multiLevelType w:val="multilevel"/>
    <w:tmpl w:val="E0107FE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053495"/>
    <w:multiLevelType w:val="multilevel"/>
    <w:tmpl w:val="CF14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1EC"/>
    <w:rsid w:val="001E53EE"/>
    <w:rsid w:val="00847DB2"/>
    <w:rsid w:val="00856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2020-06-21T23:09:00Z</dcterms:created>
  <dcterms:modified xsi:type="dcterms:W3CDTF">2020-06-22T00:39:00Z</dcterms:modified>
</cp:coreProperties>
</file>