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rFonts w:ascii="Verdana" w:hAnsi="Verdana" w:cs="Calibri"/>
          <w:b/>
          <w:bCs/>
          <w:color w:val="000000"/>
        </w:rPr>
      </w:pPr>
      <w:bookmarkStart w:id="0" w:name="_GoBack"/>
      <w:bookmarkEnd w:id="0"/>
      <w:r w:rsidRPr="005E5D94">
        <w:rPr>
          <w:rStyle w:val="c8"/>
          <w:rFonts w:ascii="Verdana" w:hAnsi="Verdana" w:cs="Calibri"/>
          <w:bCs/>
          <w:color w:val="000000"/>
        </w:rPr>
        <w:t>Добрый день, уважаемые студенты! Тема практического занятия:</w:t>
      </w:r>
      <w:r>
        <w:rPr>
          <w:rStyle w:val="c8"/>
          <w:rFonts w:ascii="Verdana" w:hAnsi="Verdana" w:cs="Calibri"/>
          <w:b/>
          <w:bCs/>
          <w:color w:val="000000"/>
        </w:rPr>
        <w:t xml:space="preserve"> Проведение текущего ремонта других агрегатов самоходных машин с целью обнаружения и устранения обнаруженных неисправностей.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1. С какими неисправностями рулевого управления не допускается эксплуатация самоходной машины?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Пенообразование в системе усилителя или гидрообъёмного привода.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Повышение вибрации рулевого колеса.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Нарушена регулировка предохранительного клапана.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Со всеми перечисленными.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2.</w:t>
      </w:r>
      <w:r>
        <w:rPr>
          <w:rStyle w:val="c0"/>
          <w:rFonts w:ascii="Verdana" w:hAnsi="Verdana" w:cs="Calibri"/>
          <w:color w:val="000000"/>
        </w:rPr>
        <w:t> </w:t>
      </w:r>
      <w:r>
        <w:rPr>
          <w:rStyle w:val="c8"/>
          <w:rFonts w:ascii="Verdana" w:hAnsi="Verdana" w:cs="Calibri"/>
          <w:b/>
          <w:bCs/>
          <w:color w:val="000000"/>
        </w:rPr>
        <w:t>При перевозке баллонов со сжатым газом во избежание несчастных случаев необходимо: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Обязательно уложить баллоны в один ряд.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При укладке баллонов обязательно использовать прокладки, предохраняющие баллоны от соприкосновения.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Устанавливать баллоны строго вертикально.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Перевозка баллонов в прицепах запрещена.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3. Допускается эксплуатация самоходных машин с неисправностями коробки передач, если это   _______________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_____________________________________________________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Затруднённое включение передачи.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Самопроизвольное выключение.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Лёгкая вибрация рычага КПП при работе.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Повышенный шум в КПП.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4.</w:t>
      </w:r>
      <w:r>
        <w:rPr>
          <w:rStyle w:val="c0"/>
          <w:rFonts w:ascii="Verdana" w:hAnsi="Verdana" w:cs="Calibri"/>
          <w:color w:val="000000"/>
        </w:rPr>
        <w:t> </w:t>
      </w:r>
      <w:r>
        <w:rPr>
          <w:rStyle w:val="c8"/>
          <w:rFonts w:ascii="Verdana" w:hAnsi="Verdana" w:cs="Calibri"/>
          <w:b/>
          <w:bCs/>
          <w:color w:val="000000"/>
        </w:rPr>
        <w:t>Перед спуском с крутого склона не следует ________________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______________________________________________________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Выключать передачу и устанавливать ногу на педаль рабочего тормоза.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Включать одну из низших передач.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Уменьшать подачу топлива.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5. Переезд по льду по необследованной и необставленной вехами трассе _________________________________________________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Не допускается.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Допускается.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Допускается в светлое время дня.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Допускается в светлое время дня на пониженной передаче.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6. Можно ли перевозить людей в прицепе самоходной машины?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Нельзя.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Можно в полуприцепе.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Можно в полуприцепе, оборудованном сиденьями.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Можно в полуприцепе, движущемся со скоростью не более 15 км/ч и оборудованном сиденьями.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7. Допускается эксплуатация самоходной машины, при следующем дефекте _____________________________________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______________________________________________________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Рычаг коробки передач включается с трудом.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Правая дверь в открытом положении не фиксируется.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lastRenderedPageBreak/>
        <w:t>3. Порван подлокотник сиденья.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Отсутствует солнцезащитный щиток.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8. К работе на самоходной машине допускается 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______________________________________________________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Тракторист, прошедший специальную подготовку.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Тракторист имеющий опыт работы на самоходной машине свыше одного года.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Тракторист, прошедший специальную подготовку и имеющий удостоверение на право управления.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9. Самоходные машины допускаются к эксплуатации в зимних условиях, ____________________________________________</w:t>
      </w:r>
    </w:p>
    <w:p w:rsidR="005E5D94" w:rsidRDefault="005E5D94" w:rsidP="005E5D9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6"/>
          <w:szCs w:val="26"/>
        </w:rPr>
        <w:t> 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 Имеющие утеплённую кабину.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Имеющие исправную систему обогрева кабины.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 Имеющие исправную систему запуска двигателя.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Оборудованные всем указанным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10. Как буксируют самоходную машину с неработающим гидроусилителем руля?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На жёсткой сцепке с любой скоростью.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Гибким тросом со скоростью не более 8 км/ч на расстояние до 7 км/ч.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На жёсткой сцепке или гибким тросом со скоростью не более 10 км/ч на расстояние до 5 км.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11. Допускается ли эксплуатация самоходной машины при ослаблении крепления двигателя?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Допускается.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Не допускается.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Допускается при ослаблении одного-двух болтов (шпилек).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12. Какова максимальная масса деталей, узлов и агрегатов, которую допустимо снимать (устанавливать) без помощи подъёмных механизмов?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10 кг.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20 кг.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30 кг.</w:t>
      </w:r>
    </w:p>
    <w:p w:rsidR="005E5D94" w:rsidRDefault="005E5D94" w:rsidP="005E5D9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6"/>
          <w:szCs w:val="26"/>
        </w:rPr>
        <w:t> 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13. При каких неисправностях нельзя использовать гидравлический домкрат для ремонта машин?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Утечка жидкости из рабочих цилиндров.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Резкое опускание штока.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Сильно деформирована опорная головка.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Со всеми указанными неисправностями.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14. Из глубокой ямы, балки и т.п., следует выезжать 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______________________________________________________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Передним ходом с резким увеличением скорости.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Задним ходом на низкой передаче.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Передним ходом на низкой передаче.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15.</w:t>
      </w:r>
      <w:r>
        <w:rPr>
          <w:rStyle w:val="c0"/>
          <w:rFonts w:ascii="Verdana" w:hAnsi="Verdana" w:cs="Calibri"/>
          <w:color w:val="000000"/>
        </w:rPr>
        <w:t> </w:t>
      </w:r>
      <w:r>
        <w:rPr>
          <w:rStyle w:val="c8"/>
          <w:rFonts w:ascii="Verdana" w:hAnsi="Verdana" w:cs="Calibri"/>
          <w:b/>
          <w:bCs/>
          <w:color w:val="000000"/>
        </w:rPr>
        <w:t>Допускается ли к эксплуатации самоходная машина со снятой кабиной?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lastRenderedPageBreak/>
        <w:t>1. Допускается.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 Не допускается.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 Допускается при установке каркаса безопасности.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16.</w:t>
      </w:r>
      <w:r>
        <w:rPr>
          <w:rStyle w:val="c0"/>
          <w:rFonts w:ascii="Verdana" w:hAnsi="Verdana" w:cs="Calibri"/>
          <w:color w:val="000000"/>
        </w:rPr>
        <w:t> З</w:t>
      </w:r>
      <w:r>
        <w:rPr>
          <w:rStyle w:val="c8"/>
          <w:rFonts w:ascii="Verdana" w:hAnsi="Verdana" w:cs="Calibri"/>
          <w:b/>
          <w:bCs/>
          <w:color w:val="000000"/>
        </w:rPr>
        <w:t>начение люфта рулевого колеса на самоходной машине при работающем двигателе, допускается _______________________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Не более 35</w:t>
      </w:r>
      <w:r>
        <w:rPr>
          <w:rStyle w:val="c0"/>
          <w:rFonts w:ascii="Verdana" w:hAnsi="Verdana" w:cs="Calibri"/>
          <w:color w:val="000000"/>
          <w:vertAlign w:val="superscript"/>
        </w:rPr>
        <w:t>о</w:t>
      </w:r>
      <w:r>
        <w:rPr>
          <w:rStyle w:val="c0"/>
          <w:rFonts w:ascii="Verdana" w:hAnsi="Verdana" w:cs="Calibri"/>
          <w:color w:val="000000"/>
        </w:rPr>
        <w:t>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Не более 45</w:t>
      </w:r>
      <w:r>
        <w:rPr>
          <w:rStyle w:val="c0"/>
          <w:rFonts w:ascii="Verdana" w:hAnsi="Verdana" w:cs="Calibri"/>
          <w:color w:val="000000"/>
          <w:vertAlign w:val="superscript"/>
        </w:rPr>
        <w:t>о</w:t>
      </w:r>
      <w:r>
        <w:rPr>
          <w:rStyle w:val="c0"/>
          <w:rFonts w:ascii="Verdana" w:hAnsi="Verdana" w:cs="Calibri"/>
          <w:color w:val="000000"/>
        </w:rPr>
        <w:t>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Не более 25</w:t>
      </w:r>
      <w:r>
        <w:rPr>
          <w:rStyle w:val="c0"/>
          <w:rFonts w:ascii="Verdana" w:hAnsi="Verdana" w:cs="Calibri"/>
          <w:color w:val="000000"/>
          <w:vertAlign w:val="superscript"/>
        </w:rPr>
        <w:t>о</w:t>
      </w:r>
      <w:r>
        <w:rPr>
          <w:rStyle w:val="c0"/>
          <w:rFonts w:ascii="Verdana" w:hAnsi="Verdana" w:cs="Calibri"/>
          <w:color w:val="000000"/>
        </w:rPr>
        <w:t>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Более 25</w:t>
      </w:r>
      <w:r>
        <w:rPr>
          <w:rStyle w:val="c0"/>
          <w:rFonts w:ascii="Verdana" w:hAnsi="Verdana" w:cs="Calibri"/>
          <w:color w:val="000000"/>
          <w:vertAlign w:val="superscript"/>
        </w:rPr>
        <w:t>о</w:t>
      </w:r>
      <w:r>
        <w:rPr>
          <w:rStyle w:val="c0"/>
          <w:rFonts w:ascii="Verdana" w:hAnsi="Verdana" w:cs="Calibri"/>
          <w:color w:val="000000"/>
        </w:rPr>
        <w:t>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17. Максимальная скорость движения тракторного агрегата на подъездных путях, проездах по территории производственных объектов хозяйства ____________________________________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5 км/ч.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 10 км/ч.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 15 км/ч.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Максимальная транспортная.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18. В каких случаях механизатор может оставить самоходную машину?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При остановке двигателя.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При выключении ВОМ.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При включении стояночного тормоза.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 При выполнении всех указанных мер.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19. Какова наибольшая глубина брода, который допускается переезжать колёсной самоходной машине?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0.5 м.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До оси колёс.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До поддона двигателя.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До вентилятора системы охлаждения.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20. При каких дефектах не допускается эксплуатация самоходной машины?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Педаль управления муфтой сцепления не возвращается в исходное положение.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Педаль рабочего тормоза не возвращается в исходное положение.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Педали тормозов не фиксируются во включенном положении.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Во всех указанных случаях.</w:t>
      </w:r>
    </w:p>
    <w:p w:rsidR="005E5D94" w:rsidRDefault="005E5D94" w:rsidP="005E5D94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i/>
          <w:iCs/>
          <w:color w:val="000000"/>
          <w:sz w:val="28"/>
          <w:szCs w:val="28"/>
        </w:rPr>
        <w:t>Выберите  несколько</w:t>
      </w:r>
      <w:proofErr w:type="gram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вариантов ответа: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21. Чем нужно гасить пламя при воспламенении горючих жидкостей?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Песком, землёй.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Огнетушителем.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Водой.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22. Тормозной путь одиночной самоходной машины и самоходной машины с одним прицепом должен быть: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Одинаковым.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У одиночной самоходной машины больше.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У одиночной самоходной машины меньше.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23. Что не разрешается делать механизатору во время погрузки ядохимикатов?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lastRenderedPageBreak/>
        <w:t>1. Курить.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Пить воду.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Принимать пищу.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Всё указанное.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24. При каких неисправностях ведущего моста самоходной машины не допускается его эксплуатация?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Повышенный шум.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Сильный нагрев.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В обоих случаях.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 xml:space="preserve">25. Эксплуатировать самоходную машину с превышением нормы </w:t>
      </w:r>
      <w:proofErr w:type="spellStart"/>
      <w:r>
        <w:rPr>
          <w:rStyle w:val="c8"/>
          <w:rFonts w:ascii="Verdana" w:hAnsi="Verdana" w:cs="Calibri"/>
          <w:b/>
          <w:bCs/>
          <w:color w:val="000000"/>
        </w:rPr>
        <w:t>дымности</w:t>
      </w:r>
      <w:proofErr w:type="spellEnd"/>
      <w:r>
        <w:rPr>
          <w:rStyle w:val="c8"/>
          <w:rFonts w:ascii="Verdana" w:hAnsi="Verdana" w:cs="Calibri"/>
          <w:b/>
          <w:bCs/>
          <w:color w:val="000000"/>
        </w:rPr>
        <w:t xml:space="preserve"> _____________________________________________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Можно.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Можно, при выхлопе чёрного дыма.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Нельзя.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26. Останавливать двигатель самоходной машины следует 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______________________________________________________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Выключением подачи топлива.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Закрытием крана топливного бака.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Выключением декомпрессора.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Любым указанным способом.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27. Где разрешается находиться людям при запуске двигателя самоходной машины?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</w:t>
      </w:r>
      <w:r>
        <w:rPr>
          <w:rStyle w:val="c8"/>
          <w:rFonts w:ascii="Verdana" w:hAnsi="Verdana" w:cs="Calibri"/>
          <w:b/>
          <w:bCs/>
          <w:color w:val="000000"/>
        </w:rPr>
        <w:t> </w:t>
      </w:r>
      <w:r>
        <w:rPr>
          <w:rStyle w:val="c0"/>
          <w:rFonts w:ascii="Verdana" w:hAnsi="Verdana" w:cs="Calibri"/>
          <w:color w:val="000000"/>
        </w:rPr>
        <w:t>Сбоку от трактора.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Спереди.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Сзади.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Нигде из перечисленного.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 xml:space="preserve">28. Как правильно включать заднюю передачу у самоходной машины, оборудованной </w:t>
      </w:r>
      <w:proofErr w:type="spellStart"/>
      <w:r>
        <w:rPr>
          <w:rStyle w:val="c8"/>
          <w:rFonts w:ascii="Verdana" w:hAnsi="Verdana" w:cs="Calibri"/>
          <w:b/>
          <w:bCs/>
          <w:color w:val="000000"/>
        </w:rPr>
        <w:t>гидроходоуменьшителем</w:t>
      </w:r>
      <w:proofErr w:type="spellEnd"/>
      <w:r>
        <w:rPr>
          <w:rStyle w:val="c8"/>
          <w:rFonts w:ascii="Verdana" w:hAnsi="Verdana" w:cs="Calibri"/>
          <w:b/>
          <w:bCs/>
          <w:color w:val="000000"/>
        </w:rPr>
        <w:t>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Включением передачи вперёд.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Включением передачи назад.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Включением передачи и включением ВОМ.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29. Допускается ли эксплуатация самоходной машины с нарушенной герметичностью гидравлического привода?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 Допускается.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 Допускается при разгерметизации силового цилиндра.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Не допускается.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30. Можно ли работать на самоходной машине с неисправным амортизатором сиденья?</w:t>
      </w:r>
    </w:p>
    <w:p w:rsidR="005E5D94" w:rsidRDefault="005E5D94" w:rsidP="005E5D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Можно.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Нельзя.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Можно на лёгких полевых работах.</w:t>
      </w:r>
    </w:p>
    <w:p w:rsidR="00B72D62" w:rsidRDefault="00B72D62"/>
    <w:sectPr w:rsidR="00B7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61"/>
    <w:rsid w:val="005E5D94"/>
    <w:rsid w:val="008D0661"/>
    <w:rsid w:val="00B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F6C93-5A82-431E-A334-4BBAFAA9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E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5D94"/>
  </w:style>
  <w:style w:type="character" w:customStyle="1" w:styleId="c0">
    <w:name w:val="c0"/>
    <w:basedOn w:val="a0"/>
    <w:rsid w:val="005E5D94"/>
  </w:style>
  <w:style w:type="character" w:customStyle="1" w:styleId="c1">
    <w:name w:val="c1"/>
    <w:basedOn w:val="a0"/>
    <w:rsid w:val="005E5D94"/>
  </w:style>
  <w:style w:type="character" w:customStyle="1" w:styleId="c9">
    <w:name w:val="c9"/>
    <w:basedOn w:val="a0"/>
    <w:rsid w:val="005E5D94"/>
  </w:style>
  <w:style w:type="paragraph" w:customStyle="1" w:styleId="c23">
    <w:name w:val="c23"/>
    <w:basedOn w:val="a"/>
    <w:rsid w:val="005E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E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5816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2020-06-21T22:29:00Z</dcterms:created>
  <dcterms:modified xsi:type="dcterms:W3CDTF">2020-06-21T22:32:00Z</dcterms:modified>
</cp:coreProperties>
</file>