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Лекция 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Источники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техногенного воздействия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окружающуюсреду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изучить источники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техногенного воздействия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окружающуюсреду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Основные понятия: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техногенное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воздействие – связано с развитием отраслевой структурой хозяйства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загрязнение окружающей среды -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загрязнения отходами, выбросами, сточными водами всех видов промышленного производства, сельского хозяйства, коммунального хозяйства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 концу XX в. загрязнения окружающей среды отходами, выбросами, сточными водами всех видов промышленного производства, сельского хозяйства, коммунального хозяйства городов приобрели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глобальный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характер, что поставило человечество на грань экологической катастрофы.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Источники загрязняющих веществ разнообразны, также многочисленны виды отходов и характер их воздействия на компоненты биосферы. Биосфера загрязняется твердыми отходами, газовыми выбросами и сточными водами металлургических, металлообрабатывающих и машиностроительных заводов. Огромный вред наносят водным ресурсам сточные воды целлюлозно-бумажной, пищевой, деревообрабатывающей, нефтехимической промышленности.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Развитие автомобильного транспорта привело к загрязнению атмосферы городов и транспортных коммуникаций токсичными металлами и токсичными углеводородами, а постоянное возрастание масштабов морских перевозок вызвало почти повсеместное загрязнение морей и океанов нефтью и нефтепродуктами. Массовое применение минеральных удобрений и химических средств защиты растений привело к появлению ядохимикатов в атмосфере, почвах и природных водах, загрязнению биогенными элементами водоемов и сельскохозяйственной продукции. При разработках на поверхность земли извлекаются миллионы тонн разнообразных горных пород, образующих пылящие и горящие терриконы и отвалы. В процессе эксплуатации химических заводов и тепловых электростанций также образуется огромное количество твердых отходов (огарок, шлаки, золы), которые складируются на больших площадях, оказывая негативное влияние на атмосферу, поверхностные и подземные воды, почвенный покров.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 статистическим данным, в начале 80-х гг. XX в. на нашей планете добывалось около 100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млрд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 различных руд, горючих ископаемых, строительных материалов. При этом в результате хозяйственной деятельности человека в биосферу поступило более 200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млн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 С02, около 146 млн т S02, 53 млн т оксидов азота и других химических соединений. Побочными продуктами деятельности промышленных предприятий явились также 32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млрд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м3 неочищенных сточных вод и 250 млн т пыли.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Вторая половина XX в. характеризовалась бурным развитием химической промышленности. В свое время успехи развития химизации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принесли несомненную пользу. В настоящее время стали очевидны отрицательные последствия этого процесса.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Во-первых, с каждым годом увеличивается выброс химических соединений в окружающую среду. По оценке Всемирной организации здравоохранения (ВОЗ), из более чем б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млн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известных химических соединений практически используется до 500 тыс. соединений, из них около 40 тыс. обладают вредными для человека свойствами, а 12 тыс. токсичны. Каждая люминесцентная лампа содержит 150 мг ртути. Например, одна разбитая лампа загрязняет на уровне ПДК 500 тыс. м3 воздуха.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Во-вторых, замена естественных материалов 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синтетические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приводит к целому ряду непредвиденных последствий. В биохимические циклы включается большой перечень синтетических соединений, не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свойственных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для целинных природных сред. Например, если в водоем попадает мыло, основой которого являются природные соединения — жиры, то вода самоочищается. Если же в воду попадают синтетические моющие средства, содержащие фосфаты, то это приводит к размножению сине-зеленых водорослей и водоем погибает.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Многие химические соединения способны передаваться по пищевым цепям и накапливаться в живых организмах, вследствие чего возрастает химическая нагрузка на организм человека (табл. 2.1).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 химической нагрузкой подразумевается общее количество вредных и токсичных веществ, которые попадают в организм человека за время его жизни.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Предприятия химической и нефтехимической промышленности являются источниками целого ряда разнообразных токсичных веществ. К ним в первую очередь следует отнести органические растворители, амины, альдегиды, хлор, оксиды серы и азота, соединения фосфора, ртути.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 сернокислотном производстве происходит выброс S02 и других соединений серы. Заводы по производству азотных удобрений выбрасывают в сутки 2-5 т оксидов азота. Загрязняют воздух оксидами азота предприятия по производству анилиновых красителей, вискозы. Предприятия по производству пестицидов, органических красителей, соды, соляной и уксусной кислот загрязняют окружающую среду хромом. Шинная промышленность выбрасывает в атмосферу стирол, толуол, ацетон.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Основными источниками загрязнения нефтью и нефтепродуктами почв и поверхностных вод являются нефтепромыслы на суше и континентальном шельфе.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Общая масса нефтепродуктов, ежегодно попадающих в моря и океаны, приблизительно оценивается в 5-10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млн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т. Нефтепродукты, попадая в воду, наносят серьезный ущерб живым организмам. При концентрации нефтепродуктов в водоеме 0,05-1,0 мг/л погибает планктон, а концентрация 10-15 мг/л смертельно опасна для взрослых особей рыб.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Цветная металлургия — второй после теплоэнергетики загрязнитель биосферы диоксидом серы. В процессе обжига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переработки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сульфидных руд, цинка, меди, свинца и некоторых других металлов в атмосферу выбрасываются газы, содержащие 4-10% S02. Кроме диоксида серы эти газы содержат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трихлорид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мышьяка, хлорид и фторид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водорода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другие токсические соединения.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Серьезным источником загрязнения биосферы является газовая промышленность. Основные виды негативного воздействия на окружающую среду объектов газовой промышленности помимо загрязнения атмосферного воздуха, водоемов и образования токсичных отходов — это изъятие земельных ресурсов, вырубка лесов, захоронение отходов бурения и т. д.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 добыче, переработке, хранении и транспортировке природного газа наибольший вред окружающей среде причиняется выбросами в атмосферу таких веществ, как оксид углерода, оксиды азота, диоксид серы, бензол, толуол, метан, и других вредных соединений. Особенно велики выбросы на газоперерабатывающих предприятиях при возникновении аварийных ситуаций на магистральных газопроводах и при их плановом ремонте. Со сточными водами предприятия страны сбрасывают в поверхностные водные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объекты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взвешенные вещества — сульфаты, хлориды, соединения фосфора и азота, нитраты, синтетические поверхностно-активные вещества (СПАВ), нитриты и железо.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Предприятия деревообрабатывающей и целлюлозно-бумажной промышленности — значительные источники загрязнения воздушного и водных бассейнов. Характерными для данной отрасли загрязняющими веществами являются твердые вещества, оксид углерода, сернистый ангидрид, толуол, сероводород, ацетон, ксилол,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метилмеркаптан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формальдегид,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бутилацетат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этилацетат и др.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Целлюлозно-бумажная промышленность — одна из самых водоемких отраслей, поэтому наиболее сильное негативное воздействие предприятия этой отрасли оказывают именно на состояние поверхностных водоемов за счет сброса в них большого количества производственных сточных вод, содержащих хлориды, нефтепродукты, фенолы, фурфуролы, скипидар, лигнин,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лигносульфаты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другие токсичные вещества.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производственной деятельности страны наиболее актуальна проблема ресурсосбережения, т. е. сокращение потерь древесного сырья в процессе его переработки, переход на малоотходные и безотходные технологии, внедрение технологий глубокой переработки сырья и использования всей биомассы, получаемой при лесозаготовках.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Негативное техногенное воздействие на окружающую среду оказывает машиностроение и металлообработка.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В воздушный бассейн предприятиями машиностроения и металлообработки выбрасывается пыль различного химического и гранулометрического состава: сернистый ангидрид, оксид углерода, оксиды азота, сероводород, масляный и сварочный аэрозоли, растворители ароматического ряда (бензол, толуол, ксилол, ацетон), углеводороды эфирного ряда (бензин,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уайтспирит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др.), испарения гальванических ванн (хром, никель, свинец, цинк и др.).</w:t>
      </w:r>
      <w:proofErr w:type="gramEnd"/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Наиболее экологически вредными производствами являются литейные, механической обработки, сварочные и окрасочные. В результате процессов сварки и пайки в атмосферу выделяются очень опасные пары оксидов железа и цинка, аэрозоли марганца, кремния и меди, а также фториды, озон и оксиды азота. К наиболее опасным загрязняющим веществам, выбрасываемым в атмосферу, относятся соединения шестивалентного хрома.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Машиностроение загрязняет водный бассейн сточными водами травильных и гальванических производств.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 сточными водами в поверхностные водные объекты сбрасывается значительное количество загрязняющих веществ, в первую очередь нефтепродуктов, взвешенных веществ, сульфатов, хлоридов, цианидов, соединений азота, солей железа, меди, цинка, никеля, хрома, молибдена, фосфора и кадмия.</w:t>
      </w:r>
      <w:proofErr w:type="gramEnd"/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Особую проблему для отрасли представляет образование токсичных отходов. Осадки очистных сооружений, в том числе шламы гальванических производств, горелая земля, отработанные масла, смазочно-охлаждающие жидкости, стружки, окалина, промасленная ветошь, отходы электронной промышленности и производство печатных плат, входят в перечень опасных отходов, образующихся на предприятиях машиностроения и металлообработки.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Одним из существенных факторов загрязнения окружающей среды являются чрезвычайные ситуации, техногенные аварии и катастрофы, в результате которых негативное воздействие оказывается практически на все компоненты окружающей среды.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последние годы наметилась тревожная тенденция устойчивого роста чрезвычайных ситуаций, в том числе техногенных аварий разной степени опасности и масштаба, вызванных взрывами, пожарами и т. п., и как следствие — выбросами и сбросами в окружающую среду загрязняющих радиоактивных, химических и биологических веществ. По экологическим последствиям наибольшую опасность представляют аварии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нефт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газо- и угледобывающих отраслях промышленности, металлургии, химической, нефтехимической и микробиологической промышленности, а также на транспорте.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Основные причины высокого уровня аварийности (до 50%) — неудовлетворительное состояние технических устройств, зданий, сооружений, нарушение производственной и технологической дисциплины. Старение основных производственных фондов, выработка ресурсов оборудования на многих опасных производственных объектах, отток квалифицированных кадров и недостаток финансовых сре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дств в 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начительной степени влияют на повышение риска возникновения и количество чрезвычайных ситуаций, техногенных аварий и катастроф, в том числе и с экологически тяжелыми последствиями.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Проблема защиты окружающей среды встала перед человечеством сравнительно недавно. В наше время происходит огромное количество вредных выбросов в атмосферу и океан, уничтожение лесов. Все это значительно приближает мир к самоуничтожению. Озоновые дыры, потепление климата, вымирание многих видов животных наглядно свидетельствует о том, что наша среда обитания истощена до предела. От дальнейшей активности людей будет зависеть жизнь планеты и ее обитателей.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М</w: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7E28B5F" wp14:editId="4909A4B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285875" cy="1352550"/>
                <wp:effectExtent l="0" t="0" r="0" b="0"/>
                <wp:wrapSquare wrapText="bothSides"/>
                <wp:docPr id="3" name="AutoShape 2" descr="hello_html_75b65d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58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Описание: hello_html_75b65d01.jpg" style="position:absolute;margin-left:0;margin-top:0;width:101.25pt;height:106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NmzwIAANkFAAAOAAAAZHJzL2Uyb0RvYy54bWysVN9v0zAQfkfif7D8nubHkjaJlk5b0yKk&#10;AZMGz5ObOI3BsYPtNhuI/52z03bt9oKAPFi2z/nuu7vv7vLqseNoR5VmUhQ4nAQYUVHJmolNgb98&#10;XnkpRtoQURMuBS3wE9X4av72zeXQ5zSSreQ1VQhAhM6HvsCtMX3u+7pqaUf0RPZUgLGRqiMGjmrj&#10;14oMgN5xPwqCqT9IVfdKVlRruC1HI547/KahlfnUNJoaxAsM3IxblVvXdvXnlyTfKNK3rNrTIH/B&#10;oiNMgNMjVEkMQVvFXkF1rFJSy8ZMKtn5smlYRV0MEE0YvIjmviU9dbFAcnR/TJP+f7DVx92dQqwu&#10;8AVGgnRQouutkc4zijCqqa4gXS3lXD60puMPs2Q9TeognHztNzZ9Q69zQLnv75RNgO5vZfVNIyEX&#10;LREbeq17KAJIA+APV0rJoaWkhjhCC+GfYdiDBjS0Hj7IGggRIOSS+9iozvqAtKFHV8OnYw3po0EV&#10;XIZRmqSzBKMKbOFFEiWJq7JP8sPvvdLmHZUdspsCK+Dn4MnuVhtLh+SHJ9abkCvGuRMKF2cX8HC8&#10;Aefwq7VZGq7uP7MgW6bLNPbiaLr04qAsvevVIvamq3CWlBflYlGGv6zfMM5bVtdUWDcHDYbxn9V4&#10;3w2jeo4q1JKz2sJZSlpt1guu0I5AD6zc55IOludn/jkNlwSI5UVIYRQHN1HmrabpzItXceJlsyD1&#10;gjC7yaZBnMXl6jykWybov4eEhgJnUElXpRPSL2IL3Pc6NpJ3zMCU4awrcHp8RHKrwaWoXWkNYXzc&#10;n6TC0n9OBZT7UGinWCvSUf9rWT+BYJUEOcGUgXkIm1aqHxgNMFsKrL9viaIY8fcCRJ+FcWyHkTvE&#10;ySyCgzq1rE8tRFQAVWCD0bhdmHGAbXvFNi14Cl1ihLSd2zAnYdtEI6t9e8H8cJHsZ50dUKdn9+p5&#10;Is9/AwAA//8DAFBLAwQUAAYACAAAACEACFTbjN0AAAAFAQAADwAAAGRycy9kb3ducmV2LnhtbEyP&#10;QUvDQBCF74L/YRnBi7S7jSgSsylSEIsIpanteZsdk2B2Ns1uk/jvHb3oZXjDG977JltOrhUD9qHx&#10;pGExVyCQSm8bqjS8755nDyBCNGRN6wk1fGGAZX55kZnU+pG2OBSxEhxCITUa6hi7VMpQ1uhMmPsO&#10;ib0P3zsTee0raXszcrhrZaLUvXSmIW6oTYerGsvP4uw0jOVmOOzeXuTm5rD2dFqfVsX+Vevrq+np&#10;EUTEKf4dww8+o0POTEd/JhtEq4Efib+TvUQldyCOLBa3CmSeyf/0+TcAAAD//wMAUEsBAi0AFAAG&#10;AAgAAAAhALaDOJL+AAAA4QEAABMAAAAAAAAAAAAAAAAAAAAAAFtDb250ZW50X1R5cGVzXS54bWxQ&#10;SwECLQAUAAYACAAAACEAOP0h/9YAAACUAQAACwAAAAAAAAAAAAAAAAAvAQAAX3JlbHMvLnJlbHNQ&#10;SwECLQAUAAYACAAAACEA11UzZs8CAADZBQAADgAAAAAAAAAAAAAAAAAuAgAAZHJzL2Uyb0RvYy54&#10;bWxQSwECLQAUAAYACAAAACEACFTbjN0AAAAFAQAADwAAAAAAAAAAAAAAAAApBQAAZHJzL2Rvd25y&#10;ZXYueG1sUEsFBgAAAAAEAAQA8wAAADM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t>еждународный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союз охраны природы и природных ресурсов регулярно публикует так называемую Красную книгу.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Красный цвет книги означает – запрещающий цвет: остановись, не губи, стоп! Дальше так нельзя. Красный цвет – это сигнал тревоги и опасности, это сигнал SOS, который нам подают животные и растения, то есть книгу назвали именно так, чтобы привлечь внимание людей и попробовать остановить варварское уничтожение окружающей мира.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Статистика здесь очень удручающая: в начале века исчезал лишь один вид животных за год. Сейчас целый вид исчезает ежедневно! В Красную книгу попадают те виды растений и животных.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Которые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формировались не одно тысячелетие, а теперь по вине человека оказываются перед катастрофой — полным исчезновением. Красная книга вся состоит из цветных страниц.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Черные страницы содержат списки тех, кого уже нет, кого мы больше никогда не увидим, кто уже вымер (Морская корова, странствующие голуби и другие.).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Красные страницы показывают нам исчезающих и особо редких животных (зубры, красный волк, бобры, леопард, снежный барс, амурский тигр и другие).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Желтые страницы – те, животные количество которых быстро уменьшается (белые медведи, розовый фламинго, розовая чайка, джейран и другие).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Белые страницы – это те животные, которых всегда было немного.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Серые страницы – внесены те животные, которые очень мало изучены, и места их обитания малодоступны.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Зеленые страницы – те животные, которых нам удалось сохранить, и спасти их от вымирания (лось, речной бобр).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Красная книга – документ временного действия. Люди постепенно узнают новое об исчезающих видах растений и животных, предлагают взять их под охрану, соответственно вносят в Красную книгу. Какие-то растения или животные могут уже не нуждаться в охране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ипереносят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другие страницы книги.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данный момент с этой экологической проблемой столкнулись все страны мира. Считается, что наиболее подвержены проблеме загрязнения окружающей среды индустриальные страны Америки и Европы, но пройдет совсем немного времени, когда эта же проблема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охватит и развивающиеся страны, поэтому уже сейчас следует предпринимать серьезные меры, так как известно: беду легче предотвратить, чем потом устранять ее последствия.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З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200B4DC" wp14:editId="40270E2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47800" cy="1104900"/>
                <wp:effectExtent l="0" t="0" r="0" b="0"/>
                <wp:wrapSquare wrapText="bothSides"/>
                <wp:docPr id="2" name="AutoShape 3" descr="hello_html_39998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Описание: hello_html_39998112.jpg" style="position:absolute;margin-left:0;margin-top:0;width:114pt;height:87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ke1zQIAANkFAAAOAAAAZHJzL2Uyb0RvYy54bWysVE1v2zAMvQ/YfxB0d/xR58NGnaKN42FA&#10;txXodi4UW461yZInKXGyYf99lJykSXsZtvkgiJT8SD4+8fpm13K0pUozKTIcjgKMqChlxcQ6w18+&#10;F94MI22IqAiXgmZ4TzW+mb99c913KY1kI3lFFQIQodO+y3BjTJf6vi4b2hI9kh0VcFhL1RIDplr7&#10;lSI9oLfcj4Jg4vdSVZ2SJdUavPlwiOcOv65paT7VtaYG8QxDbsatyq0ru/rza5KuFekaVh7SIH+R&#10;RUuYgKAnqJwYgjaKvYJqWamklrUZlbL1ZV2zkroaoJoweFHNY0M66moBcnR3okn/P9jy4/ZBIVZl&#10;OMJIkBZadLsx0kVGVxhVVJdAV0M5l0+NafnTVZIkszCMRl+7taWv73QKKI/dg7IE6O5elt80EnLR&#10;ELGmt7qDJoA0AP7oUkr2DSUV1BFaCP8Cwxoa0NCq/yArSIhAQo7cXa1aGwNoQzvXw/2ph3RnUAnO&#10;MI6nswBaXcJZGAZxAoaNQdLj753S5h2VLbKbDCvIz8GT7b02w9XjFRtNyIJxDn6ScnHhAMzBA8Hh&#10;V3tm03B9/5kEyXK2nMVeHE2WXhzkuXdbLGJvUoTTcX6VLxZ5+MvGDeO0YVVFhQ1z1GAY/1mPD69h&#10;UM9JhVpyVlk4m5JW69WCK7Ql8AYK9x0IObvmX6bh+IJaXpQURnFwFyVeMZlNvbiIx14yDWZeECZ3&#10;yQSojvPisqR7Jui/l4T6DCfjaOy6dJb0i9oC972ujaQtMzBlOGszDNqAz14iqdXgUlRubwjjw/6M&#10;Cpv+MxXQ7mOjnWKtSAf9r2S1B8EqCXIC6cE8hE0j1Q+MepgtGdbfN0RRjPh7AaJPQKR2GDkjHk8j&#10;MNT5yer8hIgSoDJsMBq2CzMMsE2n2LqBSKEjRkj7cmvmJGwf0ZDV4XnB/HCVHGadHVDntrv1PJHn&#10;vwEAAP//AwBQSwMEFAAGAAgAAAAhAI7iqrXcAAAABQEAAA8AAABkcnMvZG93bnJldi54bWxMj0FL&#10;w0AQhe9C/8MyBS9iNw2iJc2mlIJYRChNbc/b7JgEs7NpdpvEf+/oRS8Dj/d48710NdpG9Nj52pGC&#10;+SwCgVQ4U1Op4P3wfL8A4YMmoxtHqOALPayyyU2qE+MG2mOfh1JwCflEK6hCaBMpfVGh1X7mWiT2&#10;PlxndWDZldJ0euBy28g4ih6l1TXxh0q3uKmw+MyvVsFQ7PrT4e1F7u5OW0eX7WWTH1+Vup2O6yWI&#10;gGP4C8MPPqNDxkxndyXjRaOAh4Tfy14cL1ieOfT0EIHMUvmfPvsGAAD//wMAUEsBAi0AFAAGAAgA&#10;AAAhALaDOJL+AAAA4QEAABMAAAAAAAAAAAAAAAAAAAAAAFtDb250ZW50X1R5cGVzXS54bWxQSwEC&#10;LQAUAAYACAAAACEAOP0h/9YAAACUAQAACwAAAAAAAAAAAAAAAAAvAQAAX3JlbHMvLnJlbHNQSwEC&#10;LQAUAAYACAAAACEAOf5Htc0CAADZBQAADgAAAAAAAAAAAAAAAAAuAgAAZHJzL2Uyb0RvYy54bWxQ&#10;SwECLQAUAAYACAAAACEAjuKqtdwAAAAFAQAADwAAAAAAAAAAAAAAAAAnBQAAZHJzL2Rvd25yZXYu&#10;eG1sUEsFBgAAAAAEAAQA8wAAADA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t>а последние года возрос интерес в России к вопросам разработки и реализации национальной экологической политики. А также к вопросам по плану действий в области охраны окружающей среды, региональных программ управления природными ресурсами. Так, в 1994 году был опубликован Указ Президента РФ «О государственной стратегии РФ по охране окружающей среды и обеспечению устойчивого развития». Этот закон включает в себя охрану территорий, существенно различающихся как по устанавливаемым режимам охраны и использования природных ландшафтов, так и по подчиненности и процедуре организации.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 соответствии с законодательством Российской Федерации «Особо охраняемые природные территории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охраны».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 учетом особенностей режима особо охраняемых природных территорий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статуса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находящихся на них природоохранных учреждений различаются следующие категории указанных территорий: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-государственные природные заповедники, в том числе биосферные;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-национальные парки;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-природные парки;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-государственные природные заказники;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-памятники природы;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-дендрологические парки и ботанические сады;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-лечебно-оздоровительные местности и курорты.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 категории особо охраняемых территорий тесно примыкают водные охраняемые зоны, примыкающие «...к акваториям рек, озер, водохранилищ и других поверхностных водных объектов, на которых устанавливается специальный режим хозяйственной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мира».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Фактически, только государственные природные заповедники представляют собой охраняемые природные территории, полностью изъятые из хозяйственного использования с целью охраны естественных экосистем (природных комплексов и объектов, земли, воды, недр, растительного и животного мира.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Одновременно заповедники являются наиболее традиционной для России формой охраняемых природных территорий, на протяжении десятков лет играющую важнейшую роль в </w:t>
      </w:r>
      <w:r>
        <w:rPr>
          <w:rFonts w:ascii="Arial" w:hAnsi="Arial" w:cs="Arial"/>
          <w:color w:val="000000"/>
          <w:sz w:val="27"/>
          <w:szCs w:val="27"/>
        </w:rPr>
        <w:lastRenderedPageBreak/>
        <w:t>сохранении экологических систем, характерных для различных географических зон.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Л</w: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3555AFED" wp14:editId="334AE9D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638300" cy="1447800"/>
                <wp:effectExtent l="0" t="0" r="0" b="0"/>
                <wp:wrapSquare wrapText="bothSides"/>
                <wp:docPr id="1" name="AutoShape 4" descr="hello_html_1fbad7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Описание: hello_html_1fbad7a2.jpg" style="position:absolute;margin-left:0;margin-top:0;width:129pt;height:114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aYzAIAANkFAAAOAAAAZHJzL2Uyb0RvYy54bWysVE1v2zAMvQ/YfxB0d/xR58NGnaKN42FA&#10;txXodi4UW461yZInKXGyYf99lJykSXsZtvkgiJT8+Eg+8fpm13K0pUozKTIcjgKMqChlxcQ6w18+&#10;F94MI22IqAiXgmZ4TzW+mb99c913KY1kI3lFFQIQodO+y3BjTJf6vi4b2hI9kh0VcFhL1RIDplr7&#10;lSI9oLfcj4Jg4vdSVZ2SJdUavPlwiOcOv65paT7VtaYG8QwDN+NW5daVXf35NUnXinQNKw80yF+w&#10;aAkTEPQElRND0EaxV1AtK5XUsjajUra+rGtWUpcDZBMGL7J5bEhHXS5QHN2dyqT/H2z5cfugEKug&#10;dxgJ0kKLbjdGusgoxqiiuoRyNZRz+dSYlj+F9YpUUxKNvnZrW76+0ymgPHYPyhZAd/ey/KaRkIuG&#10;iDW91R00YYA/upSSfUNJBXmEFsK/wLCGBjS06j/ICggRIOSKu6tVa2NA2dDO9XB/6iHdGVSCM5xc&#10;za4CaHUJZ2EcT2dg2BgkPf7eKW3eUdkiu8mwAn4OnmzvtRmuHq/YaEIWjHPwk5SLCwdgDh4IDr/a&#10;M0vD9f1nEiTL2XIWe3E0WXpxkOfebbGIvUkRTsf5Vb5Y5OEvGzeM04ZVFRU2zFGDYfxnPT68hkE9&#10;JxVqyVll4SwlrdarBVdoS+ANFO47FOTsmn9Jw9ULcnmRUhjFwV2UeMVkNvXiIh57yTSYeUGY3CWT&#10;IE7ivLhM6Z4J+u8poT7DyTgauy6dkX6RW+C+17mRtGUGpgxnbYZBDvDZSyS1GlyKyu0NYXzYn5XC&#10;0n8uBbT72GinWCvSQf8rWe1BsEqCnEB6MA9h00j1A6MeZkuG9fcNURQj/l6A6BPQpR1GzojH0wgM&#10;dX6yOj8hogSoDBuMhu3CDANs0ym2biBS6AojpH25NXMSto9oYHV4XjA/XCaHWWcH1Lntbj1P5Plv&#10;AAAA//8DAFBLAwQUAAYACAAAACEAOFzlZ9oAAAAFAQAADwAAAGRycy9kb3ducmV2LnhtbEyPQUvD&#10;QBCF74L/YRnBi9iNAaXEbIoUxCJCMdWep9kxCWZn0+w2if/e0Ytehvd4w5tv8tXsOjXSEFrPBm4W&#10;CSjiytuWawNvu8frJagQkS12nsnAFwVYFednOWbWT/xKYxlrJSUcMjTQxNhnWoeqIYdh4XtiyT78&#10;4DCKHWptB5yk3HU6TZI77bBludBgT+uGqs/y5AxM1Xbc716e9PZqv/F83BzX5fuzMZcX88M9qEhz&#10;/FuGH3xBh0KYDv7ENqjOgDwSf6dk6e1S7EFEKkIXuf5PX3wDAAD//wMAUEsBAi0AFAAGAAgAAAAh&#10;ALaDOJL+AAAA4QEAABMAAAAAAAAAAAAAAAAAAAAAAFtDb250ZW50X1R5cGVzXS54bWxQSwECLQAU&#10;AAYACAAAACEAOP0h/9YAAACUAQAACwAAAAAAAAAAAAAAAAAvAQAAX3JlbHMvLnJlbHNQSwECLQAU&#10;AAYACAAAACEA8IJ2mMwCAADZBQAADgAAAAAAAAAAAAAAAAAuAgAAZHJzL2Uyb0RvYy54bWxQSwEC&#10;LQAUAAYACAAAACEAOFzlZ9oAAAAFAQAADwAAAAAAAAAAAAAAAAAmBQAAZHJzL2Rvd25yZXYueG1s&#10;UEsFBgAAAAAEAAQA8wAAAC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7"/>
          <w:szCs w:val="27"/>
        </w:rPr>
        <w:t>еса</w:t>
      </w:r>
      <w:proofErr w:type="gramEnd"/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обладают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средообразующими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водоохранными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защитными, санитарно-гигиеническими, оздоровительными и иными полезными природными свойствами. Так, леса создают почву, смягчают климат, предотвращают наводнения, сохраняют влагу, противодействуя засухам, уменьшают эрозионное воздействие дождей, удерживают почву на склонах и предохраняют реки и морские побережья от заиления. Кроме того, особо следует подчеркнуть экономическое значение леса и иной растительности для удовлетворения потребностей человека.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Лес – это совокупность земли, древесной, кустарниковой и травянистой растительности, животных, микроорганизмов и других компонентов окружающей природной среды, биологически взаимосвязанных и влияющих друг на друга в своём развитии. Таким образом, понимание леса как природного объекта подчеркивает его неразрывную не только биологическую, но и правовую связь с земельным участком, оборот которого должен регулироваться земельным и гражданским законодательством.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 Лесном кодексе РФ осуществляется привязка лесов к землям, на которых они расположены, и в отличие от лесного законодательства предыдущих лет регулирование использования и охраны лесов осуществляется в зависимости от целевого назначения, использования и охраны этих земель, которые в соответствии с п. 1 ч. 1 ст. 1 Земельного Кодекса Российской Федерации рассматривались как часть природы, природный ресурс и одновременно как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недвижимое имущество, объект права собственности и иных прав на землю.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Влияние лесов на окружающую природную среду исключительно многообразно. Оно проявляется, в частности, в том, что леса: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являются основным поставщиком кислорода на планете;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непосредственно влияют на водный режим как на занятых ими, так и на прилегающих территориях и регулируют баланс воды;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снижают отрицательное воздействие засух и суховеев, сдерживают движение подвижных песков;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смягчая климат, способствуют повышению урожаев сельскохозяйственных культур;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поглощают и преобразовывают часть атмосферных химических загрязнений;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защищают почвы от водной и ветровой эрозии, селей, оползней, разрушения берегов и других неблагоприятных геологических процессов;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создают нормальные санитарно-гигиенические условия, благотворно влияют на психику человека, имеют огромное рекреационное значение.</w:t>
      </w: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Вопросы для самоконтроля:</w:t>
      </w:r>
    </w:p>
    <w:p w:rsidR="00573AE9" w:rsidRP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573AE9">
        <w:rPr>
          <w:rFonts w:ascii="Arial" w:hAnsi="Arial" w:cs="Arial"/>
          <w:color w:val="FF0000"/>
          <w:sz w:val="27"/>
          <w:szCs w:val="27"/>
        </w:rPr>
        <w:t>1. Назовите источники загрязняющих веществ</w:t>
      </w:r>
    </w:p>
    <w:p w:rsidR="00573AE9" w:rsidRP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573AE9">
        <w:rPr>
          <w:rFonts w:ascii="Arial" w:hAnsi="Arial" w:cs="Arial"/>
          <w:color w:val="FF0000"/>
          <w:sz w:val="27"/>
          <w:szCs w:val="27"/>
        </w:rPr>
        <w:t>2. Что понимают под химической нагрузкой?</w:t>
      </w:r>
    </w:p>
    <w:p w:rsidR="00573AE9" w:rsidRP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573AE9">
        <w:rPr>
          <w:rFonts w:ascii="Arial" w:hAnsi="Arial" w:cs="Arial"/>
          <w:color w:val="FF0000"/>
          <w:sz w:val="27"/>
          <w:szCs w:val="27"/>
        </w:rPr>
        <w:t>3. Перечислите основные отрасли, загрязняющие окружающую среду.</w:t>
      </w:r>
    </w:p>
    <w:p w:rsidR="00573AE9" w:rsidRP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573AE9">
        <w:rPr>
          <w:rFonts w:ascii="Arial" w:hAnsi="Arial" w:cs="Arial"/>
          <w:color w:val="FF0000"/>
          <w:sz w:val="27"/>
          <w:szCs w:val="27"/>
        </w:rPr>
        <w:t>4.Дать сведения о Красной книге и внесенных в нее представителях животного и растительного мира;</w:t>
      </w:r>
    </w:p>
    <w:p w:rsidR="00573AE9" w:rsidRP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573AE9">
        <w:rPr>
          <w:rFonts w:ascii="Arial" w:hAnsi="Arial" w:cs="Arial"/>
          <w:color w:val="FF0000"/>
          <w:sz w:val="27"/>
          <w:szCs w:val="27"/>
        </w:rPr>
        <w:t>5. Дать характеристику особо охраняемым территориям: заповедники, заказники, национальные парки;</w:t>
      </w:r>
    </w:p>
    <w:p w:rsidR="00573AE9" w:rsidRP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573AE9">
        <w:rPr>
          <w:rFonts w:ascii="Arial" w:hAnsi="Arial" w:cs="Arial"/>
          <w:color w:val="FF0000"/>
          <w:sz w:val="27"/>
          <w:szCs w:val="27"/>
        </w:rPr>
        <w:t>6. Каково влияние лесов на окружающую природную среду?</w:t>
      </w:r>
    </w:p>
    <w:p w:rsidR="00573AE9" w:rsidRPr="00573AE9" w:rsidRDefault="00573AE9" w:rsidP="00573A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573AE9">
        <w:rPr>
          <w:rFonts w:ascii="Arial" w:hAnsi="Arial" w:cs="Arial"/>
          <w:color w:val="FF0000"/>
          <w:sz w:val="27"/>
          <w:szCs w:val="27"/>
        </w:rPr>
        <w:t>7. Рассказать о регулировании использования и охраны лесов.</w:t>
      </w:r>
    </w:p>
    <w:p w:rsidR="00242F06" w:rsidRDefault="00242F06">
      <w:pPr>
        <w:rPr>
          <w:color w:val="FF0000"/>
        </w:rPr>
      </w:pPr>
    </w:p>
    <w:p w:rsidR="003A4FF4" w:rsidRDefault="003A4FF4">
      <w:pPr>
        <w:rPr>
          <w:color w:val="FF0000"/>
        </w:rPr>
      </w:pPr>
    </w:p>
    <w:p w:rsidR="003A4FF4" w:rsidRDefault="003A4FF4">
      <w:pPr>
        <w:rPr>
          <w:color w:val="FF0000"/>
        </w:rPr>
      </w:pPr>
    </w:p>
    <w:p w:rsidR="003A4FF4" w:rsidRDefault="003A4FF4">
      <w:pPr>
        <w:rPr>
          <w:color w:val="FF0000"/>
        </w:rPr>
      </w:pPr>
    </w:p>
    <w:p w:rsidR="003A4FF4" w:rsidRPr="00CA4EF4" w:rsidRDefault="00CA4EF4">
      <w:pPr>
        <w:rPr>
          <w:sz w:val="44"/>
          <w:szCs w:val="44"/>
        </w:rPr>
      </w:pPr>
      <w:r w:rsidRPr="00CA4EF4">
        <w:rPr>
          <w:sz w:val="44"/>
          <w:szCs w:val="44"/>
        </w:rPr>
        <w:t>лекция</w:t>
      </w:r>
      <w:bookmarkStart w:id="0" w:name="_GoBack"/>
      <w:bookmarkEnd w:id="0"/>
    </w:p>
    <w:p w:rsidR="003A4FF4" w:rsidRPr="003A4FF4" w:rsidRDefault="003A4FF4" w:rsidP="003A4FF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  <w:r w:rsidRPr="003A4FF4"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  <w:t>Влияние энергетики на окружающую среду</w:t>
      </w:r>
    </w:p>
    <w:p w:rsidR="003A4FF4" w:rsidRPr="003A4FF4" w:rsidRDefault="003A4FF4" w:rsidP="003A4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3A4F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Энергетика</w:t>
      </w:r>
      <w:proofErr w:type="gramStart"/>
      <w:r w:rsidRPr="003A4F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-- </w:t>
      </w:r>
      <w:proofErr w:type="gramEnd"/>
      <w:r w:rsidRPr="003A4F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один из источников неблагоприятного воздействия на окружающую среду и человека. Она влияет на атмосферу (потребление кислорода, выбросы газов, влаги и твердых частиц), гидросферу (потребление воды, создание искусственных водохранилищ, сбросы загрязненных и нагретых вод, жидких отходов) и на литосферу (потребление ископаемых топлив, изменение ландшафта, выбросы токсичных веществ).</w:t>
      </w:r>
    </w:p>
    <w:p w:rsidR="003A4FF4" w:rsidRPr="003A4FF4" w:rsidRDefault="003A4FF4" w:rsidP="003A4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3A4F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Глобальное потребление топлива возросло в 30 раз почти за 200 лет, прошедших со времени начала индустриальной эпохи, и достигло в 1994 г. 13,07 </w:t>
      </w:r>
      <w:proofErr w:type="spellStart"/>
      <w:r w:rsidRPr="003A4F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Гт</w:t>
      </w:r>
      <w:proofErr w:type="spellEnd"/>
      <w:r w:rsidRPr="003A4F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у. т/год.</w:t>
      </w:r>
    </w:p>
    <w:p w:rsidR="003A4FF4" w:rsidRPr="003A4FF4" w:rsidRDefault="003A4FF4" w:rsidP="003A4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3A4F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Подобный рост потребления энергии происходил спонтанно, независимо от воли человека. Это не только не вызывало тревоги у широкой общественности, но и рассматривалось как благоприятный фактор развития человечества.</w:t>
      </w:r>
    </w:p>
    <w:p w:rsidR="003A4FF4" w:rsidRPr="003A4FF4" w:rsidRDefault="003A4FF4" w:rsidP="003A4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3A4F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Общепринятая классификация подразделяет источники первичной энергии </w:t>
      </w:r>
      <w:proofErr w:type="gramStart"/>
      <w:r w:rsidRPr="003A4F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</w:t>
      </w:r>
      <w:proofErr w:type="gramEnd"/>
      <w:r w:rsidRPr="003A4F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коммерческие и некоммерческие.</w:t>
      </w:r>
    </w:p>
    <w:p w:rsidR="003A4FF4" w:rsidRPr="003A4FF4" w:rsidRDefault="003A4FF4" w:rsidP="003A4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proofErr w:type="gramStart"/>
      <w:r w:rsidRPr="003A4FF4">
        <w:rPr>
          <w:rFonts w:ascii="Arial" w:eastAsia="Times New Roman" w:hAnsi="Arial" w:cs="Arial"/>
          <w:color w:val="646464"/>
          <w:sz w:val="23"/>
          <w:szCs w:val="23"/>
          <w:u w:val="single"/>
          <w:lang w:eastAsia="ru-RU"/>
        </w:rPr>
        <w:t>Коммерческие источники энергии</w:t>
      </w:r>
      <w:r w:rsidRPr="003A4F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включают в себя твердые (каменный и бурый уголь, торф, горючие сланцы, битуминозные пески), жидкие (нефть и газовый конденсат), газообразные (природный газ) виды топлива и электроэнергию, произведенную на ядерных, гидравлических, ветровых, геотермальных, солнечных и приливных электростанциях).</w:t>
      </w:r>
      <w:proofErr w:type="gramEnd"/>
    </w:p>
    <w:p w:rsidR="003A4FF4" w:rsidRPr="003A4FF4" w:rsidRDefault="003A4FF4" w:rsidP="003A4FF4">
      <w:pPr>
        <w:spacing w:after="75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К </w:t>
      </w: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u w:val="single"/>
          <w:lang w:eastAsia="ru-RU"/>
        </w:rPr>
        <w:t>некоммерческим</w:t>
      </w:r>
      <w:proofErr w:type="gram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относят все остальные источники энергии (дрова, сельскохозяйственные и промышленные отходы, мускульная сила рабочего скота и собственно человека).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Мировая энергетика в целом основана преимущественно на коммерческих энергоресурсах (свыше 90 % общего потребления энергии в 1995 г.).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Подобный акцент характерен для длительной индустриальной фазы развития общества в прошлом и, вне всякого сомнения, сохранится и в ближайшие десятилетия.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Однако в последующую четверть XX в. произошли значительные изменения в мировой энергетике, </w:t>
      </w: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связанные</w:t>
      </w:r>
      <w:proofErr w:type="gram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прежде всего с переходом от экстенсивных путей ее развития, от энергетической эйфории к энергетической политике, основанной на повышении эффективности использования энергии и всемерной ее экономии. Поводом для этих изменений стали энергетические кризисы 1973 и 1979 гг., стабилизация запасов ископаемого топлива и удорожание его добычи, желание уменьшить обусловленную экспортом энергоресурсов зависимость экономики от политической нестабильности в мире. </w:t>
      </w: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К этому стоит добавить всевозрастающее осознание правительствами цивилизованных стран потенциальной опасности крупномасштабных последствий развития энергетики и озабоченность по поводу растущей деградации условий жизни в связи с экологическим прессом на локальном уровне (кислотные дожди, загрязнение воздуха и воды, тепловое загрязнение</w:t>
      </w:r>
      <w:proofErr w:type="gramEnd"/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течение первой половины прошедшего столетия уголь с явным преимуществом держал первенство среди источников коммерческой энергий (более 60 % до 1950 г.). Однако резко увеличивается добыча нефти, что связано с открытием новых месторождений и с колоссальными потребительскими достоинствами этого вида ископаемого топлива.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Тепловые электростанции и окружающая среда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ТЭС производят электрическую (до 75% общей выработки электроэнергии мира) и тепловую энергию, при этом вся материальная масса топлива превращается в отходы, поступающие в окружающую среду в виде газообразных и твердых продуктов сгорания (рис. 2). Эти отходы в несколько раз (при сжигании газа в 5, а при сжигании антрацита в 4 раза) превышают массу использованного топлива.</w:t>
      </w:r>
    </w:p>
    <w:p w:rsidR="00CA4EF4" w:rsidRPr="00CA4EF4" w:rsidRDefault="00CA4EF4" w:rsidP="00CA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8B6A3B" wp14:editId="6E771F6A">
                <wp:extent cx="308610" cy="308610"/>
                <wp:effectExtent l="0" t="0" r="0" b="0"/>
                <wp:docPr id="5" name="AutoShape 1" descr="Влияние ТЭС на окружающую сре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Влияние ТЭС на окружающую среду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mgAwMAAPoFAAAOAAAAZHJzL2Uyb0RvYy54bWysVMFu1DAQvSPxD5bvaZJtdruJmlbtbhch&#10;FahU+ABv4mwsEjvYbtOCkIp64lIk/gDuSD1QVIHgG5I/YuzsbrftBQE5WB6P8+bNzPNsbp+UBTqm&#10;UjHBY+yveRhRnoiU8VmMXzyfOEOMlCY8JYXgNManVOHtrYcPNusqoj2RiyKlEgEIV1FdxTjXuopc&#10;VyU5LYlaExXl4MyELIkGU87cVJIa0MvC7XnewK2FTCspEqoUnI47J96y+FlGE/0syxTVqIgxcNN2&#10;lXadmtXd2iTRTJIqZ8mcBvkLFiVhHIIuocZEE3Qk2T2okiVSKJHptUSUrsgyllCbA2Tje3eyOcxJ&#10;RW0uUBxVLcuk/h9s8vT4QCKWxriPEScltGjnSAsbGfkYpVQlUK7mY/OjuW4/ND+b6+YKNZ+bL80n&#10;BNYlan4139uz9rz51ly2F+379ry9QO279qy5ar6256bCdaUiCHRYHUhTI1Xti+SlQlyMcsJndEdV&#10;0CdQDzBYHEkp6pySFFL1DYR7C8MYCtDQtH4iUuBMgLOt/0kmSxMDKotObJtPl22mJxolcLjuDQc+&#10;iCEB13xvIpBo8XMllX5ERYnMJsYS2FlwcryvdHd1ccXE4mLCigLOSVTwWweA2Z1AaPjV+AwJK4w3&#10;oRfuDfeGgRP0BntO4I3Hzs5kFDiDib/RH6+PR6Ox/9bE9YMoZ2lKuQmzEKkf/JkI5s+lk9dSpkoU&#10;LDVwhpKSs+mokOiYwCOZ2M+WHDw319zbNGy9IJc7Kfm9wNvthc5kMNxwgknQd8INb+h4frgbDrwg&#10;DMaT2yntM07/PSVUxzjs9/q2Syuk7+Tm2e9+biQqmYYxVLAyxsPlJRIZBe7x1LZWE1Z0+5VSGPo3&#10;pYB2Lxpt9Wok2ql/KtJTkKsUICdQHgxM2ORCvsaohuETY/XqiEiKUfGYg+RDPwjMtLJG0N/ogSFX&#10;PdNVD+EJQMVYY9RtR7qbcEeVZLMcIvm2MFyYp50xK2HzhDpW88cFA8ZmMh+GZoKt2vbWzcje+g0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SDPJoAMDAAD6BQAADgAAAAAAAAAAAAAAAAAuAgAAZHJzL2Uyb0RvYy54bWxQSwECLQAU&#10;AAYACAAAACEAmPZsD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Рис. 2. Влияние ТЭС на окружающую среду: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котел; 2 - дымовая труба; 3 - турбина; 4 - генератор; 5 - подстанция; 6 - конденсатор; 7 - конденсатный насос; 8 - питательный насос; 9 - линия электропередачи; 10 - потребители электроэнергии.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Выбрасываемые в окружающую среду продукты сгорания определяются видом и качеством топлива, а также методом его сжигания. В настоящее время около 70% общего производства электроэнергии ТЭС обеспечивается конденсационными электростанциями.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Вся тепловая энергетика мира ежегодно выбрасывает в атмосферу Земли более 200 млн. т оксида углерода, более 50 млн. т различных углеводородов, почти 150 млн. 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диоксида серы, свыше 50 млн. т оксида азота, 250 млн. т мелкодисперсных аэрозолей. Ни у кого не вызывает сомнения, что подобная "деятельность" тепловой энергетики вносит существенный вклад в нарушение баланса установившихся в биосфере круговых процессов, которое все отчетливее</w:t>
      </w:r>
      <w:r w:rsidRPr="00CA4EF4">
        <w:rPr>
          <w:rFonts w:ascii="Arial" w:eastAsia="Times New Roman" w:hAnsi="Arial" w:cs="Arial"/>
          <w:color w:val="646464"/>
          <w:sz w:val="17"/>
          <w:szCs w:val="17"/>
          <w:vertAlign w:val="superscript"/>
          <w:lang w:eastAsia="ru-RU"/>
        </w:rPr>
        <w:t>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стало проявляться в последние годы. Нарушение баланса отмечается не только вредным веществам (оксиды серы и азота), но и по углекислому газу. Этот дисбаланс с увеличением масштабов производства электроэнергии на базе органического топлива может, как теперь многие считают, в отдаленной перспективе привести к значительным экологическим последствиям для всей планеты.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Процессу производства электроэнергии на ТЭС сопутствует также появление различных загрязняющих стоков, связанных с процессом водоподготовки, консервацией и промывкой оборудования, гидротранспортом </w:t>
      </w:r>
      <w:proofErr w:type="spell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золошлаковых</w:t>
      </w:r>
      <w:proofErr w:type="spell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отходов и т.п. Эти стоки при сбросах в водоёмы губительно влияют на их флору и фауну. В результате создания замкнутых систем водоснабжения это влияние снижается или устраняется.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Большое количество воды используется ТЭС в различных теплообменных устройствах для конденсации отработавшего пара, водо-, масл</w:t>
      </w: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о-</w:t>
      </w:r>
      <w:proofErr w:type="gram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, газо- и </w:t>
      </w:r>
      <w:proofErr w:type="spell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воздухоохлаждения</w:t>
      </w:r>
      <w:proofErr w:type="spell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. Для этих целей вода забирается из какого-либо поверхностного источника и при прямоточной схеме после использования в указанных устройствах возвращается обратно в те же источники. Эта вода вносит в используемый водоем большое количество теплоты и создает так называемое тепловое загрязнение его. </w:t>
      </w: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Такого рода загрязнение воздействует на биологические и химические процессы, определяющие жизнедеятельность растительных и животных организмов, населяющих естественные водоемы, и нередко приводит к их гибели, интенсивному испарению воды с поверхностей водоемов, изменению гидрологических характеристик стока, повышению растворимости пород в ложах водоемов, ухудшению их санитарного состояния и к изменению микроклимата в отдельных районах.</w:t>
      </w:r>
      <w:proofErr w:type="gramEnd"/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Основными источниками теплового загрязнения водоемов являются конденсаторы турбин. Из них отводится приблизительно от половины до двух третей всего количества теплоты, получаемой от сгорания органического топлива, что эквивалентно 35--40 % энергии используемого топлива.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Считается, что для конденсации пара на каждую турбину типа К-300-240 требуется до 10 м</w:t>
      </w:r>
      <w:r w:rsidRPr="00CA4EF4">
        <w:rPr>
          <w:rFonts w:ascii="Arial" w:eastAsia="Times New Roman" w:hAnsi="Arial" w:cs="Arial"/>
          <w:color w:val="646464"/>
          <w:sz w:val="17"/>
          <w:szCs w:val="17"/>
          <w:vertAlign w:val="superscript"/>
          <w:lang w:eastAsia="ru-RU"/>
        </w:rPr>
        <w:t>3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/с воды, а для турбины К-800-240 -- уже 22 м</w:t>
      </w:r>
      <w:r w:rsidRPr="00CA4EF4">
        <w:rPr>
          <w:rFonts w:ascii="Arial" w:eastAsia="Times New Roman" w:hAnsi="Arial" w:cs="Arial"/>
          <w:color w:val="646464"/>
          <w:sz w:val="17"/>
          <w:szCs w:val="17"/>
          <w:vertAlign w:val="superscript"/>
          <w:lang w:eastAsia="ru-RU"/>
        </w:rPr>
        <w:t>3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/с, и все это количество воды покидает конденсатор с температурой не менее 30°С.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Агрессивность и вредное влияние на природу теплой и горячей воды значительно усиливаются одновременным ее отравлением сбросами загрязненных стоков от других источников.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Следует, однако, отметить, что при использовании оборотной системы водоснабжения повышение температуры в водохранилищах-охладителях ТЭС в определенных условиях может оказаться для народного хозяйства экономически вполне оправданным. Известно, например, что в средней полосе России такие водохранилища можно заселять теплолюбивыми растительноядными рыбами, обеспечивающими питательную продукцию 25--30 ц/га в год. Подогретая вода может использоваться также для обогрева теплиц и т. п. Использование отходов теплоты позволяет в этом случае создавать так называемые </w:t>
      </w:r>
      <w:proofErr w:type="spell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энергобиологические</w:t>
      </w:r>
      <w:proofErr w:type="spell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комплексы, над развитием и совершенствованием которых работает широкий круг ученых.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Вместе с тепловым загрязнением водоемов наблюдается аналогичное загрязнение и воздушного бассейна. Только примерно 30 % потенциальной энергии топлива превращается сегодня на ТЭС в электроэнергию, а 70 % ее рассеивается в окружающей среде, из них 10 % приходится на горячие газы, выбрасываемые через дымовые трубы.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Атомные электростанции и окружающая среда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Атомная энергетика (5,9% мирового потребления коммерческой энергии) после периода быстрого роста в 70-е годы и начале 80-х испытывает жесточайший кризис, чему причиной всплеск социальных противоречий, экологическая и политическая оппозиция во многих странах, технические трудности обеспечения возросших требований безопасности АЭС и проблема захоронения радиоактивных отходов, перерасход затрат на строительство и сильный рост себестоимости электроэнергии, произведенной на АЭС.</w:t>
      </w:r>
      <w:proofErr w:type="gram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Тем не </w:t>
      </w: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менее</w:t>
      </w:r>
      <w:proofErr w:type="gram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у атомной энергетики есть хорошее будущее, причем, по-видимому, путь к успеху лежит на пути к реализации новых физических принципов. В последнее десятилетие количество работающих в мире реакторов и их установленная мощность растут чрезвычайно медленно (на 1 января 1996г. число их составило 437 при мощности 344 ГВт против 426 и 318 ГВт на 1 января 1990г.). В мире есть большое количество стран, энергетика которых в значительной мере основана на атомной энергии (Литва, Франция, Бельгия, Швеция, Болгария, Словакия, Венгрия имеют долю "атомного" электропотребления свыше 40%).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Атомные электростанции осуществляют </w:t>
      </w: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значительно большие</w:t>
      </w:r>
      <w:proofErr w:type="gram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сбросы теплоты в водные бассейны, чем ТЭС, при одинаковых параметрах, что повышает интенсивность теплового загрязнения водоемов. Считается, что потребление охлаждающей воды на АЭС примерно в 3 раза больше, чем на современных ТЭС. Однако более высокий КПД АЭС с реакторами на быстрых нейтронах (40--42%), чем у АЭС на тепловых нейтронах (32-34%), позволяет примерно на одну треть сократить сброс теплоты в окружающую среду по сравнению со сбросом теплоты АЭС с </w:t>
      </w:r>
      <w:proofErr w:type="spell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водоохлаждаемыми</w:t>
      </w:r>
      <w:proofErr w:type="spell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реакторами.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Проблема радиационной безопасности эксплуатац</w:t>
      </w: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ии АЭ</w:t>
      </w:r>
      <w:proofErr w:type="gram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 является многоплановой и достаточно сложной. Главным источником возникновения опасной радиации является ядерное горючее. Изоляция его от окружающей среды должна быть достаточно надежной. С этой целью сначала ядерное топливо формируется в брикеты, материал матрицы которых удерживает большую часть продуктов деления радиоактивных веществ. Брикеты, в свою очередь, размещаются в тепловыделяющих элементах (</w:t>
      </w:r>
      <w:proofErr w:type="spell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твэлах</w:t>
      </w:r>
      <w:proofErr w:type="spell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), выполненных в виде герметически запаянных трубок из циркониевого сплава. Если все же произойдет хотя бы незначительная утечка продуктов деления из </w:t>
      </w:r>
      <w:proofErr w:type="spell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твэлов</w:t>
      </w:r>
      <w:proofErr w:type="spell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вследствие возникших в них неисправностей (что само по себе маловероятно), то они попадут в охлаждающий реактор реагент, циркулирующий по замкнутому контуру.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Реактор способен выдерживать огромные давления. Но и это не все: реактор окружает мощная железобетонная оболочка, способная выдержать самые сильные когда-либо отмечавшиеся ураганы и землетрясения и даже прямое попадание потерпевшего аварию самолета.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Наконец, для полной безопасности населения окружающего района осуществляется защита расстоянием, т.е. АЭС размещается на некотором удалении от жилых массивов.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Другим источником радиационной опасности являются различные радиоактивные отходы, неизбежно возникающие во время эксплуатации реакторов. Различают три вида отходов: газообразные, жидкие и твердые.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Загрязнение атмосферы газообразными (летучими) радиоактивными отходами через вентиляционную трубу ничтожно. В худшем случае оно не превышает нескольких % предельно допустимого уровня, установленного нашим законодательством и Международной комиссией по радиологической защите, требования которой значительно ниже. Это достигается путем использования высокоэффективной системы очистки газов, имеющейся на каждой АЭС.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Таким образом, с точки зрения сохранения чистоты атмосферы АЭС оказались несравненно благоприятнее ТЭС.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Вода, загрязненная </w:t>
      </w:r>
      <w:proofErr w:type="spell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низкоактивными</w:t>
      </w:r>
      <w:proofErr w:type="spell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радиоактивными веществами, дезактивируется и используется повторно, и лишь незначительное количество ее сливается в бытовую канализационную систему, при этом загрязнение от нее не превышает максимальных уровней, допустимых для питьевой воды.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Несколько сложнее решается проблема с очисткой и хранением высокоактивных жидких и твердых отходов. Трудность здесь состоит в том, что такие радиоактивные отходы не могут быть искусственно нейтрализованы. Естественный радиоактивный распад, который для некоторых из них длится сотни лет, является пока единственным средством устранения их радиоактивности.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Вследствие этого высокоактивные жидкие отходы должны быть надежно захоронены специально для этого в приспособленных камерах. Предварительно отходы подвергают "отвердению" путем нагрева и выпаривания, что позволяет значительно (в сотни раз) уменьшить их объем.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Твердыми отходами АЭС являются детали демонтированного оборудования инструмент, отработавшие фильтры для очистки воздуха, спецодежда, мусор и т.д.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Эти отходы после сжигания и прессования для уменьшения габаритов помещаются в металлические контейнеры и также </w:t>
      </w:r>
      <w:proofErr w:type="spell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захораниваются</w:t>
      </w:r>
      <w:proofErr w:type="spell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 подземных камерах (траншеях).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Основными радиоактивными отходами АЭС являются отработавшие </w:t>
      </w:r>
      <w:proofErr w:type="spell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твэлы</w:t>
      </w:r>
      <w:proofErr w:type="spell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, которые содержат уран и продукты деления, в основном плутоний, остающийся опасным в течение сотен лет. Они также подлежат захоронению в специальных подземных камерах. Чтобы предотвратить растекание радиоактивных отходов при возможных разрушениях подземных камер, отходы предварительно превращают в твердую стеклообразную массу. Создаются также специальные установки для переработки </w:t>
      </w: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</w:t>
      </w:r>
      <w:proofErr w:type="gram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/а отходов.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Некоторые страны, в частности Англия и отчасти США, производят захоронение отходов в специальных контейнерах, опускаемых на дно морей и океанов. Такой способ захоронения отходов таит в себе громадную потенциальную опасность радиационного загрязнения морей в случае разрушения контейнеров под воздействием коррозии.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Чтобы полностью устранить радиационную опасность АЭС, их ядерные реакторы снабжают практически безотказной аварийной защитой; резервными системами охлаждения, срабатывающими при внезапном повышении температуры; 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устройствами, удерживающими осколки радиоактивных веществ; запасными резервуарами на случай выброса радиоактивных газов. Все это при надлежащем уровне надежности оборудования и его эксплуатации приводит к тому, что атомные электростанции практически не оказывают загрязняющего воздействия на окружающую среду (Менеджмент …, 2007).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Однако потенциальная опасность выброса в атмосферу значительного количества радиоактивных продуктов все же имеется. Она реально может возникнуть при аварийном нарушении герметичности защитных барьеров, которые воздвигаются на пути возможного распространения радиоактивных веществ.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Радиационная безопасность АЭС для окружающей среды в этом случае определяется надежностью указанных защитных барьеров, а также эффективностью работы технологических схем, осуществляющих последующее поглощение и удаление радиоактивных веществ, проникающих через указанные барьеры.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 рис. 3 изображена общая схема воздействия АЭС на окружающую среду.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Рассмотренные некоторые вопросы радиационной безопасности касаются только АЭС, работающих на тепловых нейтронах. Для АЭС на быстрых нейтронах возникают дополнительные проблемы обеспечения радиационной безопасности, связанные, в частности, с необходимостью захоронения таких нарабатываемых как америций и кюрий.</w:t>
      </w:r>
    </w:p>
    <w:p w:rsidR="00CA4EF4" w:rsidRPr="00CA4EF4" w:rsidRDefault="00CA4EF4" w:rsidP="00CA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795060" wp14:editId="340D6990">
                <wp:extent cx="308610" cy="308610"/>
                <wp:effectExtent l="0" t="0" r="0" b="0"/>
                <wp:docPr id="4" name="AutoShape 2" descr="Влияние АЭС на окружающую сре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Влияние АЭС на окружающую среду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4gBAMAAPoFAAAOAAAAZHJzL2Uyb0RvYy54bWysVMFu1DAQvSPxD5bvaZJtdruJmlbtbhch&#10;FahU+ABv4mwsEjvYbtOCkIp64lIQf8AHIPVAUQWCb0j+iLGzu922FwTkYHk8zps3M8+zuX1SFuiY&#10;SsUEj7G/5mFEeSJSxmcxfvF84gwxUprwlBSC0xifUoW3tx4+2KyriPZELoqUSgQgXEV1FeNc6ypy&#10;XZXktCRqTVSUgzMTsiQaTDlzU0lqQC8Lt+d5A7cWMq2kSKhScDrunHjL4mcZTfSzLFNUoyLGwE3b&#10;Vdp1alZ3a5NEM0mqnCVzGuQvWJSEcQi6hBoTTdCRZPegSpZIoUSm1xJRuiLLWEJtDpCN793J5jAn&#10;FbW5QHFUtSyT+n+wydPjA4lYGuMAI05KaNHOkRY2MuphlFKVQLmaT82P5rr90Pxsrpsr1HxsvjSf&#10;EViXqPnVfG/P2vPmW3PZXrTv2/P2ArXv2rPmqvnanpsK15WKINBhdSBNjVS1L5KXCnExygmf0R1V&#10;QZ9APcBgcSSlqHNKUkjVNxDuLQxjKEBD0/qJSIEzAc62/ieZLE0MqCw6sW0+XbaZnmiUwOG6Nxz4&#10;IIYEXPO9iUCixc+VVPoRFSUymxhLYGfByfG+0t3VxRUTi4sJKwo4J1HBbx0AZncCoeFX4zMkrDDe&#10;hF64N9wbBk7QG+w5gTceOzuTUeAMJv5Gf7w+Ho3G/lsT1w+inKUp5SbMQqR+8GcimD+XTl5LmSpR&#10;sNTAGUpKzqajQqJjAo9kYj9bcvDcXHNv07D1glzupOT3Am+3FzqTwXDDCSZB3wk3vKHj+eFuOPCC&#10;MBhPbqe0zzj995RQHeOw3+vbLq2QvpObZ7/7uZGoZBrGUMHKGA+Xl0hkFLjHU9taTVjR7VdKYejf&#10;lALavWi01auRaKf+qUhPQa5SgJxAeTAwYZML+RqjGoZPjNWrIyIpRsVjDpIP/SAw08oaQX+jB4Zc&#10;9UxXPYQnABVjjVG3Heluwh1Vks1yiOTbwnBhnnbGrITNE+pYzR8XDBibyXwYmgm2attbNyN76zcA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P6yfiAEAwAA+gUAAA4AAAAAAAAAAAAAAAAALgIAAGRycy9lMm9Eb2MueG1sUEsBAi0A&#10;FAAGAAgAAAAhAJj2bA3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Рис. 3. Влияние АЭС на окружающую среду: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/ -- реактор; </w:t>
      </w:r>
      <w:r w:rsidRPr="00CA4EF4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2 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-- парогенератор; </w:t>
      </w:r>
      <w:r w:rsidRPr="00CA4EF4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3 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-- турбина; </w:t>
      </w:r>
      <w:r w:rsidRPr="00CA4EF4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4 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-- генератор; </w:t>
      </w:r>
      <w:r w:rsidRPr="00CA4EF4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5 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-- подстанция; </w:t>
      </w:r>
      <w:r w:rsidRPr="00CA4EF4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6 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-- конденсатор; 7 -- конденсатный насос; </w:t>
      </w:r>
      <w:r w:rsidRPr="00CA4EF4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8 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-- регенеративный </w:t>
      </w:r>
      <w:proofErr w:type="spell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водоподогреватель</w:t>
      </w:r>
      <w:proofErr w:type="spell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; </w:t>
      </w:r>
      <w:r w:rsidRPr="00CA4EF4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9 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-- питательный насос; </w:t>
      </w:r>
      <w:r w:rsidRPr="00CA4EF4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10,12 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-- циркуляционные насосы; </w:t>
      </w:r>
      <w:r w:rsidRPr="00CA4EF4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11 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-- градирня; </w:t>
      </w:r>
      <w:r w:rsidRPr="00CA4EF4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13 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-- линия электропередачи; </w:t>
      </w:r>
      <w:r w:rsidRPr="00CA4EF4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14 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-- потребители электроэнергии.</w:t>
      </w:r>
      <w:proofErr w:type="gramEnd"/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Гидроэлектростанции и окружающая среда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Гидроэнергетика (около 6,7%) динамично развивавшаяся, также переживает трудный период. Одна из наиболее серьезных проблем связана с затоплением земель при строительстве ГЭС. В развитых странах, где значительная часть гидроэнергетического потенциала уже освоена (в Северной Америке</w:t>
      </w: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-- </w:t>
      </w:r>
      <w:proofErr w:type="gram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более 60 %, в Европе -- более 40 %), практически нет подходящих для строительства ГЭС мест.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Проектирование и строительство крупных ГЭС ведется преимущественно в развивающихся странах, а наиболее крупные программы реализуются в Бразилии и Китае. Однако использование оставшегося достаточно большого гидроэнергетического потенциала в развивающихся странах ограничивается острой нехваткой инвестиционного капитала в связи с ростом внешнего долга и экологическими проблемами гидроэнергетики. По-видимому, трудно ожидать в будущем заметного увеличения роли гидроэнергии в мировом энергобалансе, хотя для целого ряда стран, прежде всего развивающихся, именно гидроэнергетика может дать существенный импульс экономике.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Технологический процесс производства гидроэнергии экологически безвреден. При нормальном состоянии оборудования ГЭС отсутствуют какие-либо вредные выбросы 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в окружающую среду. Но создание крупных водохранилищ ГЭС на равнинных реках (Россия</w:t>
      </w: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-- </w:t>
      </w:r>
      <w:proofErr w:type="gram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единственная страна мира, где осуществлено массовое строительство мощных ГЭС на таких реках) практически всегда влечет за собой ряд изменений в природных условиях и объектах народного хозяйства затрагиваемой территории.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Положительное значение водохранилищ как регуляторов стока распространяется на территории значительно больше, чем те, на которых оно располагается. Так, энергетический эффект регулирования стока проявляется не только в тех энергосистемах, в которых работает данная ГЭС, но при достаточно высокой ее мощности и в их объединениях. Орошение земель и защита плодородных угодий от наводнений, осуществляемые с помощью водохранилищ ГЭС, охватывают площади, в ряде случаев значительно превышающие площади затоплений.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Орошение земель, осуществляемое с помощью Волгоградского водохранилища, охватывает огромную территорию Заволжья и Прикаспийской низменности. Однако нередко естественные неуправляемые процессы, происходящие в водохранилищах, приводят к неблагоприятным последствиям, иногда достаточно широкого плана.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Различают прямое и косвенное воздействие водохранилищ на окружающую природу. </w:t>
      </w:r>
      <w:r w:rsidRPr="00CA4EF4">
        <w:rPr>
          <w:rFonts w:ascii="Arial" w:eastAsia="Times New Roman" w:hAnsi="Arial" w:cs="Arial"/>
          <w:color w:val="646464"/>
          <w:sz w:val="23"/>
          <w:szCs w:val="23"/>
          <w:u w:val="single"/>
          <w:lang w:eastAsia="ru-RU"/>
        </w:rPr>
        <w:t>Прямое воздействие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</w:t>
      </w: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проявляется</w:t>
      </w:r>
      <w:proofErr w:type="gram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прежде всего в постоянном и временном затоплении и подтоплении земель. Большая часть этих земель относится к высокопродуктивным с/х и лесным угодьям. Так, доля с/х земель, затопленных водохранилищами Волжско-Камского каскада ГЭС, составляет 48% всей затопленной территории, причем некоторые из них расположены в пойменной зоне, отличающейся высоким плодородием. Около 38% затопленных земель составили леса и кустарники. В пустынной и полупустынной </w:t>
      </w:r>
      <w:proofErr w:type="gram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зонах</w:t>
      </w:r>
      <w:proofErr w:type="gram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три четверти всех затопленных земель приходится на пастбища.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u w:val="single"/>
          <w:lang w:eastAsia="ru-RU"/>
        </w:rPr>
        <w:t>Косвенные воздействия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водохранилищ на окружающую среду изучены не так полно, как прямые, но некоторые формы их проявления очевидны и сейчас. Так обстоит дело, например, с изменением климата, проявляющимся в зоне влияния водохранилища в повышении влажности воздуха и образовании довольно частых туманов, уменьшении облачности в дневное время над акваторией и уменьшения там среднегодовых сумм осадков, изменении направления и скорости ветра, уменьшении амплитуды колебания температуры воздуха в течение суток и года.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Опыт эксплуатации отечественных водохранилищ показывает также, что количество осадков в прибрежной зоне заметно увеличивается, а среднегодовая температура воздуха в зоне крупных южных водохранилищ несколько снижается. Наблюдаются изменения и других метеорологических показателей. Изменение климата вместе с подтоплением и переформированием берегов иногда ведет к ухудшению состояния прибрежной древесной растительности и даже ее гибели.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К косвенным воздействиям водохранилищ следует отнести также появление территорий, которые становятся менее пригодными для использования в хозяйственных целях (например, острова в верхнем бьефе, </w:t>
      </w:r>
      <w:proofErr w:type="spellStart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осуходоленные</w:t>
      </w:r>
      <w:proofErr w:type="spellEnd"/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поймы в нижнем бьефе и др.). Нельзя также не отметить влияния создания водохранилищ на рыбное хозяйство. Здесь следует указать два обстоятельства. С одной стороны, сооружение плотины ГЭС препятствует проходу рыбы к местам нерестилищ, а с другой, требования рыбного хозяйства к режиму стока полностью противоречат задачам регулирования стока, т.е. той цели, для которой и создается водохранилище.</w:t>
      </w:r>
    </w:p>
    <w:p w:rsidR="00CA4EF4" w:rsidRPr="00CA4EF4" w:rsidRDefault="00CA4EF4" w:rsidP="00CA4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Конечно, было бы неправильно утверждать, что все прямые и косвенные воздействия водохранилищ ГЭС на окружающую среду (а их гораздо больше, чем 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здесь</w:t>
      </w:r>
      <w:r w:rsidRPr="00CA4EF4">
        <w:rPr>
          <w:rFonts w:ascii="Arial" w:eastAsia="Times New Roman" w:hAnsi="Arial" w:cs="Arial"/>
          <w:color w:val="646464"/>
          <w:sz w:val="17"/>
          <w:szCs w:val="17"/>
          <w:vertAlign w:val="superscript"/>
          <w:lang w:eastAsia="ru-RU"/>
        </w:rPr>
        <w:t>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рассмотрено) имеют только негативную сторону. Обычно каждое из них и совокупность обладают комплексом как отрицательных, так и положительных свойств. Другие источники первичного электричества (солнечная, ветровая, геотермальная энергия) находясь лишь на пути к промышленному освоению, и в настоящее время их суммарный вклад в мировой энергобаланс измеряется долями %. Такое положение вызывается причинами экономического характера. Однако по мере технического прогресса, появление новых технологических разработок и перехода к массовому производству оборудования себестоимость электроэнергии снижается, приближаясь к уровню, характерному для традиционной энергетики</w:t>
      </w:r>
      <w:r w:rsidRPr="00CA4EF4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 </w:t>
      </w:r>
      <w:r w:rsidRPr="00CA4EF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(Менеджмент …, 2007).</w:t>
      </w:r>
    </w:p>
    <w:p w:rsidR="003A4FF4" w:rsidRPr="00573AE9" w:rsidRDefault="003A4FF4">
      <w:pPr>
        <w:rPr>
          <w:color w:val="FF0000"/>
        </w:rPr>
      </w:pPr>
    </w:p>
    <w:sectPr w:rsidR="003A4FF4" w:rsidRPr="0057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7C"/>
    <w:rsid w:val="00242F06"/>
    <w:rsid w:val="003A4FF4"/>
    <w:rsid w:val="00573AE9"/>
    <w:rsid w:val="006B3E7C"/>
    <w:rsid w:val="00C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8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dcterms:created xsi:type="dcterms:W3CDTF">2020-09-25T04:06:00Z</dcterms:created>
  <dcterms:modified xsi:type="dcterms:W3CDTF">2020-09-25T04:18:00Z</dcterms:modified>
</cp:coreProperties>
</file>