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Лекция 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Источники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техногенного воздействия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на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окружающуюсреду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Цель: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изучить источники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техногенного воздействия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на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окружающуюсреду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Основные понятия:</w:t>
      </w:r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техногенное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воздействие – связано с развитием отраслевой структурой хозяйства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загрязнение окружающей среды -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загрязнения отходами, выбросами, сточными водами всех видов промышленного производства, сельского хозяйства, коммунального хозяйства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 концу XX в. загрязнения окружающей среды отходами, выбросами, сточными водами всех видов промышленного производства, сельского хозяйства, коммунального хозяйства городов приобрели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глобальный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характер, что поставило человечество на грань экологической катастрофы.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Источники загрязняющих веществ разнообразны, также многочисленны виды отходов и характер их воздействия на компоненты биосферы. Биосфера загрязняется твердыми отходами, газовыми выбросами и сточными водами металлургических, металлообрабатывающих и машиностроительных заводов. Огромный вред наносят водным ресурсам сточные воды целлюлозно-бумажной, пищевой, деревообрабатывающей, нефтехимической промышленности.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Развитие автомобильного транспорта привело к загрязнению атмосферы городов и транспортных коммуникаций токсичными металлами и токсичными углеводородами, а постоянное возрастание масштабов морских перевозок вызвало почти повсеместное загрязнение морей и океанов нефтью и нефтепродуктами. Массовое применение минеральных удобрений и химических средств защиты растений привело к появлению ядохимикатов в атмосфере, почвах и природных водах, загрязнению биогенными элементами водоемов и сельскохозяйственной продукции. При разработках на поверхность земли извлекаются миллионы тонн разнообразных горных пород, образующих пылящие и горящие терриконы и отвалы. В процессе эксплуатации химических заводов и тепловых электростанций также образуется огромное количество твердых отходов (огарок, шлаки, золы), которые складируются на больших площадях, оказывая негативное влияние на атмосферу, поверхностные и подземные воды, почвенный покров.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По статистическим данным, в начале 80-х гг. XX в. на нашей планете добывалось около 100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млрд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 различных руд, горючих ископаемых, строительных материалов. При этом в результате хозяйственной деятельности человека в биосферу поступило более 200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млн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 С02, около 146 млн т S02, 53 млн т оксидов азота и других химических соединений. Побочными продуктами деятельности промышленных предприятий явились также 32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млрд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м3 неочищенных сточных вод и 250 млн т пыли.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Вторая половина XX в. характеризовалась бурным развитием химической промышленности. В свое время успехи развития химизации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принесли несомненную пользу. В настоящее время стали очевидны отрицательные последствия этого процесса.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Во-первых, с каждым годом увеличивается выброс химических соединений в окружающую среду. По оценке Всемирной организации здравоохранения (ВОЗ), из более чем б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млн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известных химических соединений практически используется до 500 тыс. соединений, из них около 40 тыс. обладают вредными для человека свойствами, а 12 тыс. токсичны. Каждая люминесцентная лампа содержит 150 мг ртути. Например, одна разбитая лампа загрязняет на уровне ПДК 500 тыс. м3 воздуха.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Во-вторых, замена естественных материалов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синтетические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приводит к целому ряду непредвиденных последствий. В биохимические циклы включается большой перечень синтетических соединений, 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свойственных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для целинных природных сред. Например, если в водоем попадает мыло, основой которого являются природные соединения — жиры, то вода самоочищается. Если же в воду попадают синтетические моющие средства, содержащие фосфаты, то это приводит к размножению сине-зеленых водорослей и водоем погибает.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Многие химические соединения способны передаваться по пищевым цепям и накапливаться в живых организмах, вследствие чего возрастает химическая нагрузка на организм человека (табл. 2.1).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 химической нагрузкой подразумевается общее количество вредных и токсичных веществ, которые попадают в организм человека за время его жизни.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Предприятия химической и нефтехимической промышленности являются источниками целого ряда разнообразных токсичных веществ. К ним в первую очередь следует отнести органические растворители, амины, альдегиды, хлор, оксиды серы и азота, соединения фосфора, ртути.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При сернокислотном производстве происходит выброс S02 и других соединений серы. Заводы по производству азотных удобрений выбрасывают в сутки 2-5 т оксидов азота. Загрязняют воздух оксидами азота предприятия по производству анилиновых красителей, вискозы. Предприятия по производству пестицидов, органических красителей, соды, соляной и уксусной кислот загрязняют окружающую среду хромом. Шинная промышленность выбрасывает в атмосферу стирол, толуол, ацетон.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Основными источниками загрязнения нефтью и нефтепродуктами почв и поверхностных вод являются нефтепромыслы на суше и континентальном шельфе.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Общая масса нефтепродуктов, ежегодно попадающих в моря и океаны, приблизительно оценивается в 5-10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млн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т. Нефтепродукты, попадая в воду, наносят серьезный ущерб живым организмам. При концентрации нефтепродуктов в водоеме 0,05-1,0 мг/л погибает планктон, а концентрация 10-15 мг/л смертельно опасна для взрослых особей рыб.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Цветная металлургия — второй после теплоэнергетики загрязнитель биосферы диоксидом серы. В процессе обжига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переработки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сульфидных руд, цинка, меди, свинца и некоторых других металлов в атмосферу выбрасываются газы, содержащие 4-10% S02. Кроме диоксида серы эти газы содержат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трихлорид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мышьяка, хлорид и фторид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водорода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другие токсические соединения.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Серьезным источником загрязнения биосферы является газовая промышленность. Основные виды негативного воздействия на окружающую среду объектов газовой промышленности помимо загрязнения атмосферного воздуха, водоемов и образования токсичных отходов — это изъятие земельных ресурсов, вырубка лесов, захоронение отходов бурения и т. д.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 добыче, переработке, хранении и транспортировке природного газа наибольший вред окружающей среде причиняется выбросами в атмосферу таких веществ, как оксид углерода, оксиды азота, диоксид серы, бензол, толуол, метан, и других вредных соединений. Особенно велики выбросы на газоперерабатывающих предприятиях при возникновении аварийных ситуаций на магистральных газопроводах и при их плановом ремонте. Со сточными водами предприятия страны сбрасывают в поверхностные водные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объекты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взвешенные вещества — сульфаты, хлориды, соединения фосфора и азота, нитраты, синтетические поверхностно-активные вещества (СПАВ), нитриты и железо.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Предприятия деревообрабатывающей и целлюлозно-бумажной промышленности — значительные источники загрязнения воздушного и водных бассейнов. Характерными для данной отрасли загрязняющими веществами являются твердые вещества, оксид углерода, сернистый ангидрид, толуол, сероводород, ацетон, ксилол,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метилмеркаптан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формальдегид,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бутилацетат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этилацетат и др.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Целлюлозно-бумажная промышленность — одна из самых водоемких отраслей, поэтому наиболее сильное негативное воздействие предприятия этой отрасли оказывают именно на состояние поверхностных водоемов за счет сброса в них большого количества производственных сточных вод, содержащих хлориды, нефтепродукты, фенолы, фурфуролы, скипидар, лигнин,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лигносульфаты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другие токсичные вещества.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производственной деятельности страны наиболее актуальна проблема ресурсосбережения, т. е. сокращение потерь древесного сырья в процессе его переработки, переход на малоотходные и безотходные технологии, внедрение технологий глубокой переработки сырья и использования всей биомассы, получаемой при лесозаготовках.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Негативное техногенное воздействие на окружающую среду оказывает машиностроение и металлообработка.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В воздушный бассейн предприятиями машиностроения и металлообработки выбрасывается пыль различного химического и гранулометрического состава: сернистый ангидрид, оксид углерода, оксиды азота, сероводород, масляный и сварочный аэрозоли, растворители ароматического ряда (бензол, толуол, ксилол, ацетон), углеводороды эфирного ряда (бензин,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уайтспирит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др.), испарения гальванических ванн (хром, никель, свинец, цинк и др.).</w:t>
      </w:r>
      <w:proofErr w:type="gramEnd"/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Наиболее экологически вредными производствами являются литейные, механической обработки, сварочные и окрасочные. В результате процессов сварки и пайки в атмосферу выделяются очень опасные пары оксидов железа и цинка, аэрозоли марганца, кремния и меди, а также фториды, озон и оксиды азота. К наиболее опасным загрязняющим веществам, выбрасываемым в атмосферу, относятся соединения шестивалентного хрома.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Машиностроение загрязняет водный бассейн сточными водами травильных и гальванических производств.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Со сточными водами в поверхностные водные объекты сбрасывается значительное количество загрязняющих веществ, в первую очередь нефтепродуктов, взвешенных веществ, сульфатов, хлоридов, цианидов, соединений азота, солей железа, меди, цинка, никеля, хрома, молибдена, фосфора и кадмия.</w:t>
      </w:r>
      <w:proofErr w:type="gramEnd"/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Особую проблему для отрасли представляет образование токсичных отходов. Осадки очистных сооружений, в том числе шламы гальванических производств, горелая земля, отработанные масла, смазочно-охлаждающие жидкости, стружки, окалина, промасленная ветошь, отходы электронной промышленности и производство печатных плат, входят в перечень опасных отходов, образующихся на предприятиях машиностроения и металлообработки.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Одним из существенных факторов загрязнения окружающей среды являются чрезвычайные ситуации, техногенные аварии и катастрофы, в результате которых негативное воздействие оказывается практически на все компоненты окружающей среды.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последние годы наметилась тревожная тенденция устойчивого роста чрезвычайных ситуаций, в том числе техногенных аварий разной степени опасности и масштаба, вызванных взрывами, пожарами и т. п., и как следствие — выбросами и сбросами в окружающую среду загрязняющих радиоактивных, химических и биологических веществ. По экологическим последствиям наибольшую опасность представляют аварии 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нефт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газо- и угледобывающих отраслях промышленности, металлургии, химической, нефтехимической и микробиологической промышленности, а также на транспорте.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Основные причины высокого уровня аварийности (до 50%) — неудовлетворительное состояние технических устройств, зданий, сооружений, нарушение производственной и технологической дисциплины. Старение основных производственных фондов, выработка ресурсов оборудования на многих опасных производственных объектах, отток квалифицированных кадров и недостаток финансовых сре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дств в з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начительной степени влияют на повышение риска возникновения и количество чрезвычайных ситуаций, техногенных аварий и катастроф, в том числе и с экологически тяжелыми последствиями.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Проблема защиты окружающей среды встала перед человечеством сравнительно недавно. В наше время происходит огромное количество вредных выбросов в атмосферу и океан, уничтожение лесов. Все это значительно приближает мир к самоуничтожению. Озоновые дыры, потепление климата, вымирание многих видов животных наглядно свидетельствует о том, что наша среда обитания истощена до предела. От дальнейшей активности людей будет зависеть жизнь планеты и ее обитателей.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М</w: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7E28B5F" wp14:editId="4909A4B6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285875" cy="1352550"/>
                <wp:effectExtent l="0" t="0" r="0" b="0"/>
                <wp:wrapSquare wrapText="bothSides"/>
                <wp:docPr id="3" name="AutoShape 2" descr="hello_html_75b65d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8587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Описание: hello_html_75b65d01.jpg" style="position:absolute;margin-left:0;margin-top:0;width:101.25pt;height:106.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hAnsi="Arial" w:cs="Arial"/>
          <w:color w:val="000000"/>
          <w:sz w:val="27"/>
          <w:szCs w:val="27"/>
        </w:rPr>
        <w:t>еждународный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союз охраны природы и природных ресурсов регулярно публикует так называемую Красную книгу.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Красный цвет книги означает – запрещающий цвет: остановись, не губи, стоп! Дальше так нельзя. Красный цвет – это сигнал тревоги и опасности, это сигнал SOS, который нам подают животные и растения, то есть книгу назвали именно так, чтобы привлечь внимание людей и попробовать остановить варварское уничтожение окружающей мира.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Статистика здесь очень удручающая: в начале века исчезал лишь один вид животных за год. Сейчас целый вид исчезает ежедневно! В Красную книгу попадают те виды растений и животных.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Которые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формировались не одно тысячелетие, а теперь по вине человека оказываются перед катастрофой — полным исчезновением. Красная книга вся состоит из цветных страниц.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Черные страницы содержат списки тех, кого уже нет, кого мы больше никогда не увидим, кто уже вымер (Морская корова, странствующие голуби и другие.).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Красные страницы показывают нам исчезающих и особо редких животных (зубры, красный волк, бобры, леопард, снежный барс, амурский тигр и другие).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Желтые страницы – те, животные количество которых быстро уменьшается (белые медведи, розовый фламинго, розовая чайка, джейран и другие).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Белые страницы – это те животные, которых всегда было немного.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Серые страницы – внесены те животные, которые очень мало изучены, и места их обитания малодоступны.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Зеленые страницы – те животные, которых нам удалось сохранить, и спасти их от вымирания (лось, речной бобр).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Красная книга – документ временного действия. Люди постепенно узнают новое об исчезающих видах растений и животных, предлагают взять их под охрану, соответственно вносят в Красную книгу. Какие-то растения или животные могут уже не нуждаться в охране –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ипереносят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другие страницы книги.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данный момент с этой экологической проблемой столкнулись все страны мира. Считается, что наиболее подвержены проблеме загрязнения окружающей среды индустриальные страны Америки и Европы, но пройдет совсем немного времени, когда эта же проблема </w:t>
      </w:r>
      <w:r>
        <w:rPr>
          <w:rFonts w:ascii="Arial" w:hAnsi="Arial" w:cs="Arial"/>
          <w:color w:val="000000"/>
          <w:sz w:val="27"/>
          <w:szCs w:val="27"/>
        </w:rPr>
        <w:lastRenderedPageBreak/>
        <w:t>охватит и развивающиеся страны, поэтому уже сейчас следует предпринимать серьезные меры, так как известно: беду легче предотвратить, чем потом устранять ее последствия.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З</w:t>
      </w:r>
      <w:proofErr w:type="gramEnd"/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1200B4DC" wp14:editId="40270E2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447800" cy="1104900"/>
                <wp:effectExtent l="0" t="0" r="0" b="0"/>
                <wp:wrapSquare wrapText="bothSides"/>
                <wp:docPr id="2" name="AutoShape 3" descr="hello_html_399981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Описание: hello_html_39998112.jpg" style="position:absolute;margin-left:0;margin-top:0;width:114pt;height:87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hAnsi="Arial" w:cs="Arial"/>
          <w:color w:val="000000"/>
          <w:sz w:val="27"/>
          <w:szCs w:val="27"/>
        </w:rPr>
        <w:t>а последние года возрос интерес в России к вопросам разработки и реализации национальной экологической политики. А также к вопросам по плану действий в области охраны окружающей среды, региональных программ управления природными ресурсами. Так, в 1994 году был опубликован Указ Президента РФ «О государственной стратегии РФ по охране окружающей среды и обеспечению устойчивого развития». Этот закон включает в себя охрану территорий, существенно различающихся как по устанавливаемым режимам охраны и использования природных ландшафтов, так и по подчиненности и процедуре организации.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В соответствии с законодательством Российской Федерации «Особо охраняемые природные территории –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охраны».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С учетом особенностей режима особо охраняемых природных территорий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статуса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находящихся на них природоохранных учреждений различаются следующие категории указанных территорий: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-государственные природные заповедники, в том числе биосферные;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-национальные парки;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-природные парки;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-государственные природные заказники;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-памятники природы;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-дендрологические парки и ботанические сады;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-лечебно-оздоровительные местности и курорты.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 категории особо охраняемых территорий тесно примыкают водные охраняемые зоны, примыкающие «...к акваториям рек, озер, водохранилищ и других поверхностных водных объектов, на которых устанавливается специальный режим хозяйственной деятельности с целью предотвращения загрязнения, засорения, заиления и истощения водных объектов, а также сохранения среды обитания объектов животного и растительного мира».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Фактически, только государственные природные заповедники представляют собой охраняемые природные территории, полностью изъятые из хозяйственного использования с целью охраны естественных экосистем (природных комплексов и объектов, земли, воды, недр, растительного и животного мира.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Одновременно заповедники являются наиболее традиционной для России формой охраняемых природных территорий, на протяжении десятков лет играющую важнейшую роль в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сохранении экологических систем, характерных для различных географических зон.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Л</w: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3555AFED" wp14:editId="334AE9D2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38300" cy="1447800"/>
                <wp:effectExtent l="0" t="0" r="0" b="0"/>
                <wp:wrapSquare wrapText="bothSides"/>
                <wp:docPr id="1" name="AutoShape 4" descr="hello_html_1fbad7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383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Описание: hello_html_1fbad7a2.jpg" style="position:absolute;margin-left:0;margin-top:0;width:129pt;height:114pt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7"/>
          <w:szCs w:val="27"/>
        </w:rPr>
        <w:t>еса</w:t>
      </w:r>
      <w:proofErr w:type="gramEnd"/>
      <w:r>
        <w:rPr>
          <w:rStyle w:val="apple-converted-space"/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обладают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средообразующими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водоохранными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защитными, санитарно-гигиеническими, оздоровительными и иными полезными природными свойствами. Так, леса создают почву, смягчают климат, предотвращают наводнения, сохраняют влагу, противодействуя засухам, уменьшают эрозионное воздействие дождей, удерживают почву на склонах и предохраняют реки и морские побережья от заиления. Кроме того, особо следует подчеркнуть экономическое значение леса и иной растительности для удовлетворения потребностей человека.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Лес – это совокупность земли, древесной, кустарниковой и травянистой растительности, животных, микроорганизмов и других компонентов окружающей природной среды, биологически взаимосвязанных и влияющих друг на друга в своём развитии. Таким образом, понимание леса как природного объекта подчеркивает его неразрывную не только биологическую, но и правовую связь с земельным участком, оборот которого должен регулироваться земельным и гражданским законодательством.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В Лесном кодексе РФ осуществляется привязка лесов к землям, на которых они расположены, и в отличие от лесного законодательства предыдущих лет регулирование использования и охраны лесов осуществляется в зависимости от целевого назначения, использования и охраны этих земель, которые в соответствии с п. 1 ч. 1 ст. 1 Земельного Кодекса Российской Федерации рассматривались как часть природы, природный ресурс и одновременно как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недвижимое имущество, объект права собственности и иных прав на землю.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Влияние лесов на окружающую природную среду исключительно многообразно. Оно проявляется, в частности, в том, что леса: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являются основным поставщиком кислорода на планете;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непосредственно влияют на водный режим как на занятых ими, так и на прилегающих территориях и регулируют баланс воды;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снижают отрицательное воздействие засух и суховеев, сдерживают движение подвижных песков;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смягчая климат, способствуют повышению урожаев сельскохозяйственных культур;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поглощают и преобразовывают часть атмосферных химических загрязнений;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защищают почвы от водной и ветровой эрозии, селей, оползней, разрушения берегов и других неблагоприятных геологических процессов;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—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создают нормальные санитарно-гигиенические условия, благотворно влияют на психику человека, имеют огромное рекреационное значение.</w:t>
      </w: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7"/>
          <w:szCs w:val="27"/>
        </w:rPr>
      </w:pP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Вопросы для самоконтроля:</w:t>
      </w:r>
    </w:p>
    <w:p w:rsidR="00573AE9" w:rsidRP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573AE9">
        <w:rPr>
          <w:rFonts w:ascii="Arial" w:hAnsi="Arial" w:cs="Arial"/>
          <w:color w:val="FF0000"/>
          <w:sz w:val="27"/>
          <w:szCs w:val="27"/>
        </w:rPr>
        <w:t>1. Назовите источники загрязняющих веществ</w:t>
      </w:r>
    </w:p>
    <w:p w:rsidR="00573AE9" w:rsidRP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573AE9">
        <w:rPr>
          <w:rFonts w:ascii="Arial" w:hAnsi="Arial" w:cs="Arial"/>
          <w:color w:val="FF0000"/>
          <w:sz w:val="27"/>
          <w:szCs w:val="27"/>
        </w:rPr>
        <w:t>2. Что понимают под химической нагрузкой?</w:t>
      </w:r>
    </w:p>
    <w:p w:rsidR="00573AE9" w:rsidRP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573AE9">
        <w:rPr>
          <w:rFonts w:ascii="Arial" w:hAnsi="Arial" w:cs="Arial"/>
          <w:color w:val="FF0000"/>
          <w:sz w:val="27"/>
          <w:szCs w:val="27"/>
        </w:rPr>
        <w:t>3. Перечислите основные отрасли, загрязняющие окружающую среду.</w:t>
      </w:r>
    </w:p>
    <w:p w:rsidR="00573AE9" w:rsidRP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573AE9">
        <w:rPr>
          <w:rFonts w:ascii="Arial" w:hAnsi="Arial" w:cs="Arial"/>
          <w:color w:val="FF0000"/>
          <w:sz w:val="27"/>
          <w:szCs w:val="27"/>
        </w:rPr>
        <w:t>4.Дать сведения о Красной книге и внесенных в нее представителях животного и растительного мира;</w:t>
      </w:r>
    </w:p>
    <w:p w:rsidR="00573AE9" w:rsidRP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573AE9">
        <w:rPr>
          <w:rFonts w:ascii="Arial" w:hAnsi="Arial" w:cs="Arial"/>
          <w:color w:val="FF0000"/>
          <w:sz w:val="27"/>
          <w:szCs w:val="27"/>
        </w:rPr>
        <w:t>5. Дать характеристику особо охраняемым территориям: заповедники, заказники, национальные парки;</w:t>
      </w:r>
    </w:p>
    <w:p w:rsidR="00573AE9" w:rsidRP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573AE9">
        <w:rPr>
          <w:rFonts w:ascii="Arial" w:hAnsi="Arial" w:cs="Arial"/>
          <w:color w:val="FF0000"/>
          <w:sz w:val="27"/>
          <w:szCs w:val="27"/>
        </w:rPr>
        <w:t>6. Каково влияние лесов на окружающую природную среду?</w:t>
      </w:r>
    </w:p>
    <w:p w:rsidR="00573AE9" w:rsidRPr="00573AE9" w:rsidRDefault="00573AE9" w:rsidP="00573A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FF0000"/>
          <w:sz w:val="21"/>
          <w:szCs w:val="21"/>
        </w:rPr>
      </w:pPr>
      <w:r w:rsidRPr="00573AE9">
        <w:rPr>
          <w:rFonts w:ascii="Arial" w:hAnsi="Arial" w:cs="Arial"/>
          <w:color w:val="FF0000"/>
          <w:sz w:val="27"/>
          <w:szCs w:val="27"/>
        </w:rPr>
        <w:t>7. Рассказать о регулировании использования и охраны лесов.</w:t>
      </w:r>
    </w:p>
    <w:p w:rsidR="00242F06" w:rsidRDefault="00242F06">
      <w:pPr>
        <w:rPr>
          <w:color w:val="FF0000"/>
        </w:rPr>
      </w:pPr>
    </w:p>
    <w:p w:rsidR="003A4FF4" w:rsidRDefault="003A4FF4">
      <w:pPr>
        <w:rPr>
          <w:color w:val="FF0000"/>
        </w:rPr>
      </w:pPr>
    </w:p>
    <w:p w:rsidR="003A4FF4" w:rsidRDefault="003A4FF4">
      <w:pPr>
        <w:rPr>
          <w:color w:val="FF0000"/>
        </w:rPr>
      </w:pPr>
    </w:p>
    <w:p w:rsidR="003A4FF4" w:rsidRDefault="003A4FF4">
      <w:pPr>
        <w:rPr>
          <w:color w:val="FF0000"/>
        </w:rPr>
      </w:pPr>
    </w:p>
    <w:p w:rsidR="003A4FF4" w:rsidRPr="00CA4EF4" w:rsidRDefault="00CA4EF4">
      <w:pPr>
        <w:rPr>
          <w:sz w:val="44"/>
          <w:szCs w:val="44"/>
        </w:rPr>
      </w:pPr>
      <w:r w:rsidRPr="00CA4EF4">
        <w:rPr>
          <w:sz w:val="44"/>
          <w:szCs w:val="44"/>
        </w:rPr>
        <w:t>лекция</w:t>
      </w:r>
      <w:bookmarkStart w:id="0" w:name="_GoBack"/>
      <w:bookmarkEnd w:id="0"/>
    </w:p>
    <w:p w:rsidR="003A4FF4" w:rsidRPr="003A4FF4" w:rsidRDefault="003A4FF4" w:rsidP="003A4FF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 w:rsidRPr="003A4FF4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Влияние энергетики на окружающую среду</w:t>
      </w:r>
    </w:p>
    <w:p w:rsidR="003A4FF4" w:rsidRPr="003A4FF4" w:rsidRDefault="003A4FF4" w:rsidP="003A4F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Энергетика</w:t>
      </w:r>
      <w:proofErr w:type="gramStart"/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-- </w:t>
      </w:r>
      <w:proofErr w:type="gramEnd"/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один из источников неблагоприятного воздействия на окружающую среду и человека. Она влияет на атмосферу (потребление кислорода, выбросы газов, влаги и твердых частиц), гидросферу (потребление воды, создание искусственных водохранилищ, сбросы загрязненных и нагретых вод, жидких отходов) и на литосферу (потребление ископаемых топлив, изменение ландшафта, выбросы токсичных веществ).</w:t>
      </w:r>
    </w:p>
    <w:p w:rsidR="003A4FF4" w:rsidRPr="003A4FF4" w:rsidRDefault="003A4FF4" w:rsidP="003A4F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Глобальное потребление топлива возросло в 30 раз почти за 200 лет, прошедших со времени начала индустриальной эпохи, и достигло в 1994 г. 13,07 </w:t>
      </w:r>
      <w:proofErr w:type="spellStart"/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Гт</w:t>
      </w:r>
      <w:proofErr w:type="spellEnd"/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у. т/год.</w:t>
      </w:r>
    </w:p>
    <w:p w:rsidR="003A4FF4" w:rsidRPr="003A4FF4" w:rsidRDefault="003A4FF4" w:rsidP="003A4F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Подобный рост потребления энергии происходил спонтанно, независимо от воли человека. Это не только не вызывало тревоги у широкой общественности, но и рассматривалось как благоприятный фактор развития человечества.</w:t>
      </w:r>
    </w:p>
    <w:p w:rsidR="003A4FF4" w:rsidRPr="003A4FF4" w:rsidRDefault="003A4FF4" w:rsidP="003A4F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Общепринятая классификация подразделяет источники первичной энергии </w:t>
      </w:r>
      <w:proofErr w:type="gramStart"/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</w:t>
      </w:r>
      <w:proofErr w:type="gramEnd"/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коммерческие и некоммерческие.</w:t>
      </w:r>
    </w:p>
    <w:p w:rsidR="003A4FF4" w:rsidRPr="003A4FF4" w:rsidRDefault="003A4FF4" w:rsidP="003A4F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3A4FF4">
        <w:rPr>
          <w:rFonts w:ascii="Arial" w:eastAsia="Times New Roman" w:hAnsi="Arial" w:cs="Arial"/>
          <w:color w:val="646464"/>
          <w:sz w:val="23"/>
          <w:szCs w:val="23"/>
          <w:u w:val="single"/>
          <w:lang w:eastAsia="ru-RU"/>
        </w:rPr>
        <w:t>Коммерческие источники энергии</w:t>
      </w:r>
      <w:r w:rsidRPr="003A4F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включают в себя твердые (каменный и бурый уголь, торф, горючие сланцы, битуминозные пески), жидкие (нефть и газовый конденсат), газообразные (природный газ) виды топлива и электроэнергию, произведенную на ядерных, гидравлических, ветровых, геотермальных, солнечных и приливных электростанциях).</w:t>
      </w:r>
      <w:proofErr w:type="gramEnd"/>
    </w:p>
    <w:p w:rsidR="003A4FF4" w:rsidRPr="003A4FF4" w:rsidRDefault="003A4FF4" w:rsidP="003A4FF4">
      <w:pPr>
        <w:spacing w:after="75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К 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u w:val="single"/>
          <w:lang w:eastAsia="ru-RU"/>
        </w:rPr>
        <w:t>некоммерческим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относят все остальные источники энергии (дрова, сельскохозяйственные и промышленные отходы, мускульная сила рабочего скота и собственно человека).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Мировая энергетика в целом основана преимущественно на коммерческих энергоресурсах (свыше 90 % общего потребления энергии в 1995 г.).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Подобный акцент характерен для длительной индустриальной фазы развития общества в прошлом и, вне всякого сомнения, сохранится и в ближайшие десятилетия.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Однако в последующую четверть XX в. произошли значительные изменения в мировой энергетике, 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связанные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прежде всего с переходом от экстенсивных путей ее развития, от энергетической эйфории к энергетической политике, основанной на повышении эффективности использования энергии и всемерной ее экономии. Поводом для этих изменений стали энергетические кризисы 1973 и 1979 гг., стабилизация запасов ископаемого топлива и удорожание его добычи, желание уменьшить обусловленную экспортом энергоресурсов зависимость экономики от политической нестабильности в мире. 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 этому стоит добавить всевозрастающее осознание правительствами цивилизованных стран потенциальной опасности крупномасштабных последствий развития энергетики и озабоченность по поводу растущей деградации условий жизни в связи с экологическим прессом на локальном уровне (кислотные дожди, загрязнение воздуха и воды, тепловое загрязнение</w:t>
      </w:r>
      <w:proofErr w:type="gramEnd"/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течение первой половины прошедшего столетия уголь с явным преимуществом держал первенство среди источников коммерческой энергий (более 60 % до 1950 г.). Однако резко увеличивается добыча нефти, что связано с открытием новых месторождений и с колоссальными потребительскими достоинствами этого вида ископаемого топлива.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Тепловые электростанции и окружающая среда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ТЭС производят электрическую (до 75% общей выработки электроэнергии мира) и тепловую энергию, при этом вся материальная масса топлива превращается в отходы, поступающие в окружающую среду в виде газообразных и твердых продуктов сгорания (рис. 2). Эти отходы в несколько раз (при сжигании газа в 5, а при сжигании антрацита в 4 раза) превышают массу использованного топлива.</w:t>
      </w:r>
    </w:p>
    <w:p w:rsidR="00CA4EF4" w:rsidRPr="00CA4EF4" w:rsidRDefault="00CA4EF4" w:rsidP="00CA4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E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B8B6A3B" wp14:editId="6E771F6A">
                <wp:extent cx="308610" cy="308610"/>
                <wp:effectExtent l="0" t="0" r="0" b="0"/>
                <wp:docPr id="5" name="AutoShape 1" descr="Влияние ТЭС на окружающую сред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Влияние ТЭС на окружающую среду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Рис. 2. Влияние ТЭС на окружающую среду: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котел; 2 - дымовая труба; 3 - турбина; 4 - генератор; 5 - подстанция; 6 - конденсатор; 7 - конденсатный насос; 8 - питательный насос; 9 - линия электропередачи; 10 - потребители электроэнергии.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Выбрасываемые в окружающую среду продукты сгорания определяются видом и качеством топлива, а также методом его сжигания. В настоящее время около 70% общего производства электроэнергии ТЭС обеспечивается конденсационными электростанциями.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Вся тепловая энергетика мира ежегодно выбрасывает в атмосферу Земли более 200 млн. т оксида углерода, более 50 млн. т различных углеводородов, почти 150 млн. 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диоксида серы, свыше 50 млн. т оксида азота, 250 млн. т мелкодисперсных аэрозолей. Ни у кого не вызывает сомнения, что подобная "деятельность" тепловой энергетики вносит существенный вклад в нарушение баланса установившихся в биосфере круговых процессов, которое все отчетливее</w:t>
      </w:r>
      <w:r w:rsidRPr="00CA4EF4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t>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стало проявляться в последние годы. Нарушение баланса отмечается не только вредным веществам (оксиды серы и азота), но и по углекислому газу. Этот дисбаланс с увеличением масштабов производства электроэнергии на базе органического топлива может, как теперь многие считают, в отдаленной перспективе привести к значительным экологическим последствиям для всей планеты.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Процессу производства электроэнергии на ТЭС сопутствует также появление различных загрязняющих стоков, связанных с процессом водоподготовки, консервацией и промывкой оборудования, гидротранспортом 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золошлаковых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отходов и т.п. Эти стоки при сбросах в водоёмы губительно влияют на их флору и фауну. В результате создания замкнутых систем водоснабжения это влияние снижается или устраняется.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Большое количество воды используется ТЭС в различных теплообменных устройствах для конденсации отработавшего пара, водо-, масл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о-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, газо- и 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воздухоохлаждения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. Для этих целей вода забирается из какого-либо поверхностного источника и при прямоточной схеме после использования в указанных устройствах возвращается обратно в те же источники. Эта вода вносит в используемый водоем большое количество теплоты и создает так называемое тепловое загрязнение его. 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Такого рода загрязнение воздействует на биологические и химические процессы, определяющие жизнедеятельность растительных и животных организмов, населяющих естественные водоемы, и нередко приводит к их гибели, интенсивному испарению воды с поверхностей водоемов, изменению гидрологических характеристик стока, повышению растворимости пород в ложах водоемов, ухудшению их санитарного состояния и к изменению микроклимата в отдельных районах.</w:t>
      </w:r>
      <w:proofErr w:type="gramEnd"/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Основными источниками теплового загрязнения водоемов являются конденсаторы турбин. Из них отводится приблизительно от половины до двух третей всего количества теплоты, получаемой от сгорания органического топлива, что эквивалентно 35--40 % энергии используемого топлива.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Считается, что для конденсации пара на каждую турбину типа К-300-240 требуется до 10 м</w:t>
      </w:r>
      <w:r w:rsidRPr="00CA4EF4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t>3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/с воды, а для турбины К-800-240 -- уже 22 м</w:t>
      </w:r>
      <w:r w:rsidRPr="00CA4EF4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t>3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/с, и все это количество воды покидает конденсатор с температурой не менее 30°С.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Агрессивность и вредное влияние на природу теплой и горячей воды значительно усиливаются одновременным ее отравлением сбросами загрязненных стоков от других источников.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Следует, однако, отметить, что при использовании оборотной системы водоснабжения повышение температуры в водохранилищах-охладителях ТЭС в определенных условиях может оказаться для народного хозяйства экономически вполне оправданным. Известно, например, что в средней полосе России такие водохранилища можно заселять теплолюбивыми растительноядными рыбами, обеспечивающими питательную продукцию 25--30 ц/га в год. Подогретая вода может использоваться также для обогрева теплиц и т. п. Использование отходов теплоты позволяет в этом случае создавать так называемые 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энергобиологические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комплексы, над развитием и совершенствованием которых работает широкий круг ученых.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Вместе с тепловым загрязнением водоемов наблюдается аналогичное загрязнение и воздушного бассейна. Только примерно 30 % потенциальной энергии топлива превращается сегодня на ТЭС в электроэнергию, а 70 % ее рассеивается в окружающей среде, из них 10 % приходится на горячие газы, выбрасываемые через дымовые трубы.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Атомные электростанции и окружающая среда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Атомная энергетика (5,9% мирового потребления коммерческой энергии) после периода быстрого роста в 70-е годы и начале 80-х испытывает жесточайший кризис, чему причиной всплеск социальных противоречий, экологическая и политическая оппозиция во многих странах, технические трудности обеспечения возросших требований безопасности АЭС и проблема захоронения радиоактивных отходов, перерасход затрат на строительство и сильный рост себестоимости электроэнергии, произведенной на АЭС.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Тем не 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менее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у атомной энергетики есть хорошее будущее, причем, по-видимому, путь к успеху лежит на пути к реализации новых физических принципов. В последнее десятилетие количество работающих в мире реакторов и их установленная мощность растут чрезвычайно медленно (на 1 января 1996г. число их составило 437 при мощности 344 ГВт против 426 и 318 ГВт на 1 января 1990г.). В мире есть большое количество стран, энергетика которых в значительной мере основана на атомной энергии (Литва, Франция, Бельгия, Швеция, Болгария, Словакия, Венгрия имеют долю "атомного" электропотребления свыше 40%).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Атомные электростанции осуществляют 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значительно большие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сбросы теплоты в водные бассейны, чем ТЭС, при одинаковых параметрах, что повышает интенсивность теплового загрязнения водоемов. Считается, что потребление охлаждающей воды на АЭС примерно в 3 раза больше, чем на современных ТЭС. Однако более высокий КПД АЭС с реакторами на быстрых нейтронах (40--42%), чем у АЭС на тепловых нейтронах (32-34%), позволяет примерно на одну треть сократить сброс теплоты в окружающую среду по сравнению со сбросом теплоты АЭС с 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водоохлаждаемыми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реакторами.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Проблема радиационной безопасности эксплуатац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ии АЭ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 является многоплановой и достаточно сложной. Главным источником возникновения опасной радиации является ядерное горючее. Изоляция его от окружающей среды должна быть достаточно надежной. С этой целью сначала ядерное топливо формируется в брикеты, материал матрицы которых удерживает большую часть продуктов деления радиоактивных веществ. Брикеты, в свою очередь, размещаются в тепловыделяющих элементах (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твэлах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), выполненных в виде герметически запаянных трубок из циркониевого сплава. Если все же произойдет хотя бы незначительная утечка продуктов деления из 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твэлов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вследствие возникших в них неисправностей (что само по себе маловероятно), то они попадут в охлаждающий реактор реагент, циркулирующий по замкнутому контуру.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Реактор способен выдерживать огромные давления. Но и это не все: реактор окружает мощная железобетонная оболочка, способная выдержать самые сильные когда-либо отмечавшиеся ураганы и землетрясения и даже прямое попадание потерпевшего аварию самолета.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Наконец, для полной безопасности населения окружающего района осуществляется защита расстоянием, т.е. АЭС размещается на некотором удалении от жилых массивов.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Другим источником радиационной опасности являются различные радиоактивные отходы, неизбежно возникающие во время эксплуатации реакторов. Различают три вида отходов: газообразные, жидкие и твердые.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Загрязнение атмосферы газообразными (летучими) радиоактивными отходами через вентиляционную трубу ничтожно. В худшем случае оно не превышает нескольких % предельно допустимого уровня, установленного нашим законодательством и Международной комиссией по радиологической защите, требования которой значительно ниже. Это достигается путем использования высокоэффективной системы очистки газов, имеющейся на каждой АЭС.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Таким образом, с точки зрения сохранения чистоты атмосферы АЭС оказались несравненно благоприятнее ТЭС.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Вода, загрязненная 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низкоактивными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радиоактивными веществами, дезактивируется и используется повторно, и лишь незначительное количество ее сливается в бытовую канализационную систему, при этом загрязнение от нее не превышает максимальных уровней, допустимых для питьевой воды.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Несколько сложнее решается проблема с очисткой и хранением высокоактивных жидких и твердых отходов. Трудность здесь состоит в том, что такие радиоактивные отходы не могут быть искусственно нейтрализованы. Естественный радиоактивный распад, который для некоторых из них длится сотни лет, является пока единственным средством устранения их радиоактивности.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Вследствие этого высокоактивные жидкие отходы должны быть надежно захоронены специально для этого в приспособленных камерах. Предварительно отходы подвергают "отвердению" путем нагрева и выпаривания, что позволяет значительно (в сотни раз) уменьшить их объем.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Твердыми отходами АЭС являются детали демонтированного оборудования инструмент, отработавшие фильтры для очистки воздуха, спецодежда, мусор и т.д.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Эти отходы после сжигания и прессования для уменьшения габаритов помещаются в металлические контейнеры и также 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захораниваются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 подземных камерах (траншеях).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Основными радиоактивными отходами АЭС являются отработавшие 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твэлы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, которые содержат уран и продукты деления, в основном плутоний, остающийся опасным в течение сотен лет. Они также подлежат захоронению в специальных подземных камерах. Чтобы предотвратить растекание радиоактивных отходов при возможных разрушениях подземных камер, отходы предварительно превращают в твердую стеклообразную массу. Создаются также специальные установки для переработки 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/а отходов.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Некоторые страны, в частности Англия и отчасти США, производят захоронение отходов в специальных контейнерах, опускаемых на дно морей и океанов. Такой способ захоронения отходов таит в себе громадную потенциальную опасность радиационного загрязнения морей в случае разрушения контейнеров под воздействием коррозии.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Чтобы полностью устранить радиационную опасность АЭС, их ядерные реакторы снабжают практически безотказной аварийной защитой; резервными системами охлаждения, срабатывающими при внезапном повышении температуры; 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устройствами, удерживающими осколки радиоактивных веществ; запасными резервуарами на случай выброса радиоактивных газов. Все это при надлежащем уровне надежности оборудования и его эксплуатации приводит к тому, что атомные электростанции практически не оказывают загрязняющего воздействия на окружающую среду (Менеджмент …, 2007).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Однако потенциальная опасность выброса в атмосферу значительного количества радиоактивных продуктов все же имеется. Она реально может возникнуть при аварийном нарушении герметичности защитных барьеров, которые воздвигаются на пути возможного распространения радиоактивных веществ.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Радиационная безопасность АЭС для окружающей среды в этом случае определяется надежностью указанных защитных барьеров, а также эффективностью работы технологических схем, осуществляющих последующее поглощение и удаление радиоактивных веществ, проникающих через указанные барьеры.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 рис. 3 изображена общая схема воздействия АЭС на окружающую среду.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Рассмотренные некоторые вопросы радиационной безопасности касаются только АЭС, работающих на тепловых нейтронах. Для АЭС на быстрых нейтронах возникают дополнительные проблемы обеспечения радиационной безопасности, связанные, в частности, с необходимостью захоронения таких нарабатываемых как америций и кюрий.</w:t>
      </w:r>
    </w:p>
    <w:p w:rsidR="00CA4EF4" w:rsidRPr="00CA4EF4" w:rsidRDefault="00CA4EF4" w:rsidP="00CA4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E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7795060" wp14:editId="340D6990">
                <wp:extent cx="308610" cy="308610"/>
                <wp:effectExtent l="0" t="0" r="0" b="0"/>
                <wp:docPr id="4" name="AutoShape 2" descr="Влияние АЭС на окружающую сред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Влияние АЭС на окружающую среду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Рис. 3. Влияние АЭС на окружающую среду: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/ -- реактор;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2 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-- парогенератор;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3 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-- турбина;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4 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-- генератор;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5 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-- подстанция;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6 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-- конденсатор; 7 -- конденсатный насос;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8 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-- регенеративный 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водоподогреватель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9 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-- питательный насос;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10,12 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-- циркуляционные насосы;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11 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-- градирня;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13 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-- линия электропередачи; 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14 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-- потребители электроэнергии.</w:t>
      </w:r>
      <w:proofErr w:type="gramEnd"/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b/>
          <w:bCs/>
          <w:color w:val="646464"/>
          <w:sz w:val="23"/>
          <w:szCs w:val="23"/>
          <w:lang w:eastAsia="ru-RU"/>
        </w:rPr>
        <w:t>Гидроэлектростанции и окружающая среда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Гидроэнергетика (около 6,7%) динамично развивавшаяся, также переживает трудный период. Одна из наиболее серьезных проблем связана с затоплением земель при строительстве ГЭС. В развитых странах, где значительная часть гидроэнергетического потенциала уже освоена (в Северной Америке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-- 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более 60 %, в Европе -- более 40 %), практически нет подходящих для строительства ГЭС мест.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Проектирование и строительство крупных ГЭС ведется преимущественно в развивающихся странах, а наиболее крупные программы реализуются в Бразилии и Китае. Однако использование оставшегося достаточно большого гидроэнергетического потенциала в развивающихся странах ограничивается острой нехваткой инвестиционного капитала в связи с ростом внешнего долга и экологическими проблемами гидроэнергетики. По-видимому, трудно ожидать в будущем заметного увеличения роли гидроэнергии в мировом энергобалансе, хотя для целого ряда стран, прежде всего развивающихся, именно гидроэнергетика может дать существенный импульс экономике.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Технологический процесс производства гидроэнергии экологически безвреден. При нормальном состоянии оборудования ГЭС отсутствуют какие-либо вредные выбросы 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в окружающую среду. Но создание крупных водохранилищ ГЭС на равнинных реках (Россия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-- 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единственная страна мира, где осуществлено массовое строительство мощных ГЭС на таких реках) практически всегда влечет за собой ряд изменений в природных условиях и объектах народного хозяйства затрагиваемой территории.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Положительное значение водохранилищ как регуляторов стока распространяется на территории значительно больше, чем те, на которых оно располагается. Так, энергетический эффект регулирования стока проявляется не только в тех энергосистемах, в которых работает данная ГЭС, но при достаточно высокой ее мощности и в их объединениях. Орошение земель и защита плодородных угодий от наводнений, осуществляемые с помощью водохранилищ ГЭС, охватывают площади, в ряде случаев значительно превышающие площади затоплений.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Орошение земель, осуществляемое с помощью Волгоградского водохранилища, охватывает огромную территорию Заволжья и Прикаспийской низменности. Однако нередко естественные неуправляемые процессы, происходящие в водохранилищах, приводят к неблагоприятным последствиям, иногда достаточно широкого плана.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Различают прямое и косвенное воздействие водохранилищ на окружающую природу. </w:t>
      </w:r>
      <w:r w:rsidRPr="00CA4EF4">
        <w:rPr>
          <w:rFonts w:ascii="Arial" w:eastAsia="Times New Roman" w:hAnsi="Arial" w:cs="Arial"/>
          <w:color w:val="646464"/>
          <w:sz w:val="23"/>
          <w:szCs w:val="23"/>
          <w:u w:val="single"/>
          <w:lang w:eastAsia="ru-RU"/>
        </w:rPr>
        <w:t>Прямое воздействие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проявляется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прежде всего в постоянном и временном затоплении и подтоплении земель. Большая часть этих земель относится к высокопродуктивным с/х и лесным угодьям. Так, доля с/х земель, затопленных водохранилищами Волжско-Камского каскада ГЭС, составляет 48% всей затопленной территории, причем некоторые из них расположены в пойменной зоне, отличающейся высоким плодородием. Около 38% затопленных земель составили леса и кустарники. В пустынной и полупустынной </w:t>
      </w:r>
      <w:proofErr w:type="gram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зонах</w:t>
      </w:r>
      <w:proofErr w:type="gram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три четверти всех затопленных земель приходится на пастбища.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u w:val="single"/>
          <w:lang w:eastAsia="ru-RU"/>
        </w:rPr>
        <w:t>Косвенные воздействия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водохранилищ на окружающую среду изучены не так полно, как прямые, но некоторые формы их проявления очевидны и сейчас. Так обстоит дело, например, с изменением климата, проявляющимся в зоне влияния водохранилища в повышении влажности воздуха и образовании довольно частых туманов, уменьшении облачности в дневное время над акваторией и уменьшения там среднегодовых сумм осадков, изменении направления и скорости ветра, уменьшении амплитуды колебания температуры воздуха в течение суток и года.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Опыт эксплуатации отечественных водохранилищ показывает также, что количество осадков в прибрежной зоне заметно увеличивается, а среднегодовая температура воздуха в зоне крупных южных водохранилищ несколько снижается. Наблюдаются изменения и других метеорологических показателей. Изменение климата вместе с подтоплением и переформированием берегов иногда ведет к ухудшению состояния прибрежной древесной растительности и даже ее гибели.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К косвенным воздействиям водохранилищ следует отнести также появление территорий, которые становятся менее пригодными для использования в хозяйственных целях (например, острова в верхнем бьефе, </w:t>
      </w:r>
      <w:proofErr w:type="spellStart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осуходоленные</w:t>
      </w:r>
      <w:proofErr w:type="spellEnd"/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поймы в нижнем бьефе и др.). Нельзя также не отметить влияния создания водохранилищ на рыбное хозяйство. Здесь следует указать два обстоятельства. С одной стороны, сооружение плотины ГЭС препятствует проходу рыбы к местам нерестилищ, а с другой, требования рыбного хозяйства к режиму стока полностью противоречат задачам регулирования стока, т.е. той цели, для которой и создается водохранилище.</w:t>
      </w:r>
    </w:p>
    <w:p w:rsidR="00CA4EF4" w:rsidRPr="00CA4EF4" w:rsidRDefault="00CA4EF4" w:rsidP="00CA4E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Конечно, было бы неправильно утверждать, что все прямые и косвенные воздействия водохранилищ ГЭС на окружающую среду (а их гораздо больше, чем 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здесь</w:t>
      </w:r>
      <w:r w:rsidRPr="00CA4EF4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t>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рассмотрено) имеют только негативную сторону. Обычно каждое из них и совокупность обладают комплексом как отрицательных, так и положительных свойств. Другие источники первичного электричества (солнечная, ветровая, геотермальная энергия) находясь лишь на пути к промышленному освоению, и в настоящее время их суммарный вклад в мировой энергобаланс измеряется долями %. Такое положение вызывается причинами экономического характера. Однако по мере технического прогресса, появление новых технологических разработок и перехода к массовому производству оборудования себестоимость электроэнергии снижается, приближаясь к уровню, характерному для традиционной энергетики</w:t>
      </w:r>
      <w:r w:rsidRPr="00CA4E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 </w:t>
      </w:r>
      <w:r w:rsidRPr="00CA4E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(Менеджмент …, 2007).</w:t>
      </w:r>
    </w:p>
    <w:p w:rsidR="003A4FF4" w:rsidRPr="00573AE9" w:rsidRDefault="003A4FF4">
      <w:pPr>
        <w:rPr>
          <w:color w:val="FF0000"/>
        </w:rPr>
      </w:pPr>
    </w:p>
    <w:sectPr w:rsidR="003A4FF4" w:rsidRPr="0057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7C"/>
    <w:rsid w:val="00242F06"/>
    <w:rsid w:val="003A4FF4"/>
    <w:rsid w:val="00573AE9"/>
    <w:rsid w:val="006B3E7C"/>
    <w:rsid w:val="00CA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8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5761</Words>
  <Characters>32842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3</cp:revision>
  <dcterms:created xsi:type="dcterms:W3CDTF">2020-09-25T04:06:00Z</dcterms:created>
  <dcterms:modified xsi:type="dcterms:W3CDTF">2020-09-25T04:18:00Z</dcterms:modified>
</cp:coreProperties>
</file>