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D2" w:rsidRPr="00E553D2" w:rsidRDefault="00E553D2" w:rsidP="00E553D2">
      <w:pPr>
        <w:keepNext/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i87860"/>
      <w:r w:rsidRPr="00E55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Защиты, действующие на останов водогрейного котла</w:t>
      </w:r>
      <w:bookmarkEnd w:id="0"/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i9570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End w:id="1"/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Понижение давления воды за котлом.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i10421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End w:id="2"/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давления воды за котлом.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температуры воды на выходе из котла.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Понижение расхода воды через котел.</w:t>
      </w:r>
    </w:p>
    <w:p w:rsidR="002E703B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температуры воды на выходе из котла с </w:t>
      </w:r>
      <w:proofErr w:type="spellStart"/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недогревом</w:t>
      </w:r>
      <w:proofErr w:type="spellEnd"/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температуры насыщения 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Погасание общего факела в топке.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Понижение давления газа.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Понижение давления мазута.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Понижение давления в системе смазки мельниц с прямым вдуванием при централизованной подаче масла.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Отключение всех дымососов.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Отключение всех дутьевых вентиляторов.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Отключение всех вентиляторов первичного воздуха.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Отключение всех мельничных вентиляторов при транспортировке пыли сушильным агентом от этих вентиляторов.</w:t>
      </w:r>
    </w:p>
    <w:p w:rsidR="00E553D2" w:rsidRPr="00E553D2" w:rsidRDefault="00E553D2" w:rsidP="00E553D2">
      <w:pPr>
        <w:keepNext/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i116119"/>
      <w:r w:rsidRPr="00E55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Защиты, действующие на останов парового котла</w:t>
      </w:r>
      <w:bookmarkEnd w:id="3"/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уровня в барабане.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Понижение уровня в барабане.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Погасание общего факела в топке.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Понижение давления газа.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Понижение давления мазута.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Понижение давления в системе смазки мельниц с прямым вдуванием при централизованной подаче масла.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Отключение всех дымососов.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Отключение всех дутьевых вентиляторов.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Отключение всех регенеративных воздухоподогревателей.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Отключение всех вентиляторов первичного воздуха.</w:t>
      </w:r>
    </w:p>
    <w:p w:rsidR="00E553D2" w:rsidRPr="00E553D2" w:rsidRDefault="00E553D2" w:rsidP="00E553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Отключение всех мельничных вентиляторов при транспортировке пыли сушильным агентом от этих вентиляторов.</w:t>
      </w:r>
    </w:p>
    <w:p w:rsidR="00E553D2" w:rsidRPr="00E553D2" w:rsidRDefault="00E553D2" w:rsidP="00E553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i202885"/>
      <w:r w:rsidRPr="00E553D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553D2">
        <w:rPr>
          <w:rFonts w:ascii="Times New Roman" w:hAnsi="Times New Roman" w:cs="Times New Roman"/>
          <w:b/>
          <w:sz w:val="28"/>
          <w:szCs w:val="28"/>
        </w:rPr>
        <w:t>Защиты</w:t>
      </w:r>
      <w:bookmarkEnd w:id="4"/>
      <w:r w:rsidRPr="00E553D2">
        <w:rPr>
          <w:rFonts w:ascii="Times New Roman" w:hAnsi="Times New Roman" w:cs="Times New Roman"/>
          <w:b/>
          <w:sz w:val="28"/>
          <w:szCs w:val="28"/>
        </w:rPr>
        <w:t>, действующие на снижение нагрузки котла до 50% номинальной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 xml:space="preserve"> Отключение одного из двух дымососов.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 xml:space="preserve"> Отключение одного из двух дутьевых вентиляторов.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 xml:space="preserve"> Отключение одного из двух регенеративных воздухоподогревателей.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" w:name="i214604"/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bookmarkEnd w:id="5"/>
      <w:r w:rsidRPr="00E553D2">
        <w:rPr>
          <w:rFonts w:ascii="Times New Roman" w:hAnsi="Times New Roman" w:cs="Times New Roman"/>
          <w:sz w:val="28"/>
          <w:szCs w:val="28"/>
        </w:rPr>
        <w:t>Отключение одного из двух вентиляторов первичного воздуха.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6" w:name="i224851"/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bookmarkEnd w:id="6"/>
      <w:r w:rsidRPr="00E553D2">
        <w:rPr>
          <w:rFonts w:ascii="Times New Roman" w:hAnsi="Times New Roman" w:cs="Times New Roman"/>
          <w:sz w:val="28"/>
          <w:szCs w:val="28"/>
        </w:rPr>
        <w:t>Отключение одного из двух мельничных вентиляторов при транспортировке пыли сушильным агентом от этих вентиляторов.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E553D2">
        <w:rPr>
          <w:rFonts w:ascii="Times New Roman" w:hAnsi="Times New Roman" w:cs="Times New Roman"/>
          <w:spacing w:val="40"/>
          <w:sz w:val="28"/>
          <w:szCs w:val="28"/>
          <w:u w:val="single"/>
        </w:rPr>
        <w:t>Примечания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3D2">
        <w:rPr>
          <w:rFonts w:ascii="Times New Roman" w:hAnsi="Times New Roman" w:cs="Times New Roman"/>
          <w:sz w:val="28"/>
          <w:szCs w:val="28"/>
        </w:rPr>
        <w:t xml:space="preserve">1 Значение нагрузки, до которого разгружается котел при </w:t>
      </w:r>
      <w:proofErr w:type="gramStart"/>
      <w:r w:rsidRPr="00E553D2">
        <w:rPr>
          <w:rFonts w:ascii="Times New Roman" w:hAnsi="Times New Roman" w:cs="Times New Roman"/>
          <w:sz w:val="28"/>
          <w:szCs w:val="28"/>
        </w:rPr>
        <w:t>отключении</w:t>
      </w:r>
      <w:proofErr w:type="gramEnd"/>
      <w:r w:rsidRPr="00E553D2">
        <w:rPr>
          <w:rFonts w:ascii="Times New Roman" w:hAnsi="Times New Roman" w:cs="Times New Roman"/>
          <w:sz w:val="28"/>
          <w:szCs w:val="28"/>
        </w:rPr>
        <w:t xml:space="preserve"> одного из двух механизмов, уточняется при наладке по производительности наименее мощного механизма, остающегося в работе.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3D2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E553D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553D2">
        <w:rPr>
          <w:rFonts w:ascii="Times New Roman" w:hAnsi="Times New Roman" w:cs="Times New Roman"/>
          <w:sz w:val="28"/>
          <w:szCs w:val="28"/>
        </w:rPr>
        <w:t>ри наличии на котле более двух одноименных механизмов необходимость и глубина разгрузки при отключении одного из них определяются в конкретном проекте.</w:t>
      </w:r>
    </w:p>
    <w:p w:rsidR="002E703B" w:rsidRDefault="002E703B" w:rsidP="00E553D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i246437"/>
    </w:p>
    <w:p w:rsidR="00E553D2" w:rsidRPr="00E553D2" w:rsidRDefault="00E553D2" w:rsidP="00E553D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3D2">
        <w:rPr>
          <w:rFonts w:ascii="Times New Roman" w:hAnsi="Times New Roman" w:cs="Times New Roman"/>
          <w:b/>
          <w:sz w:val="28"/>
          <w:szCs w:val="28"/>
        </w:rPr>
        <w:lastRenderedPageBreak/>
        <w:t>ЗАЩИТЫ КОТЛА</w:t>
      </w:r>
      <w:bookmarkEnd w:id="7"/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 xml:space="preserve"> Повышение давления свежего пара до уста</w:t>
      </w:r>
      <w:r w:rsidR="002E703B">
        <w:rPr>
          <w:rFonts w:ascii="Times New Roman" w:hAnsi="Times New Roman" w:cs="Times New Roman"/>
          <w:sz w:val="28"/>
          <w:szCs w:val="28"/>
        </w:rPr>
        <w:t>но</w:t>
      </w:r>
      <w:r w:rsidRPr="00E553D2">
        <w:rPr>
          <w:rFonts w:ascii="Times New Roman" w:hAnsi="Times New Roman" w:cs="Times New Roman"/>
          <w:sz w:val="28"/>
          <w:szCs w:val="28"/>
        </w:rPr>
        <w:t>вки открытия предохранительных клапанов (если установлено дистанционно управляемое импульсное предохранительное устройство).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 xml:space="preserve"> Повышение уровня в барабане.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 xml:space="preserve"> Потускнение общего пылеугольного факела в топке.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bookmarkStart w:id="8" w:name="i253515"/>
      <w:proofErr w:type="spellStart"/>
      <w:r w:rsidRPr="00E553D2">
        <w:rPr>
          <w:rFonts w:ascii="Times New Roman" w:hAnsi="Times New Roman" w:cs="Times New Roman"/>
          <w:sz w:val="28"/>
          <w:szCs w:val="28"/>
        </w:rPr>
        <w:t>Невоспламенение</w:t>
      </w:r>
      <w:bookmarkEnd w:id="8"/>
      <w:proofErr w:type="spellEnd"/>
      <w:r w:rsidRPr="00E553D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553D2">
        <w:rPr>
          <w:rFonts w:ascii="Times New Roman" w:hAnsi="Times New Roman" w:cs="Times New Roman"/>
          <w:sz w:val="28"/>
          <w:szCs w:val="28"/>
        </w:rPr>
        <w:t>первой горелки или погасание факела всех газовых горелок, оснащенных ПЗК и ЗЗУ, или всех мазутных горелок, оснащенных ЗЗУ, при растопке котла.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D2">
        <w:rPr>
          <w:rFonts w:ascii="Times New Roman" w:hAnsi="Times New Roman" w:cs="Times New Roman"/>
          <w:sz w:val="28"/>
          <w:szCs w:val="28"/>
        </w:rPr>
        <w:t>Невоспламенение</w:t>
      </w:r>
      <w:proofErr w:type="spellEnd"/>
      <w:r w:rsidRPr="00E553D2">
        <w:rPr>
          <w:rFonts w:ascii="Times New Roman" w:hAnsi="Times New Roman" w:cs="Times New Roman"/>
          <w:sz w:val="28"/>
          <w:szCs w:val="28"/>
        </w:rPr>
        <w:t xml:space="preserve"> или погасание факела газовой горелки, оснащенной ПЗК и ЗЗУ, или мазутной горелки, оснащенной </w:t>
      </w:r>
      <w:proofErr w:type="gramStart"/>
      <w:r w:rsidRPr="00E553D2">
        <w:rPr>
          <w:rFonts w:ascii="Times New Roman" w:hAnsi="Times New Roman" w:cs="Times New Roman"/>
          <w:sz w:val="28"/>
          <w:szCs w:val="28"/>
        </w:rPr>
        <w:t>всережимным</w:t>
      </w:r>
      <w:proofErr w:type="gramEnd"/>
      <w:r w:rsidRPr="00E553D2">
        <w:rPr>
          <w:rFonts w:ascii="Times New Roman" w:hAnsi="Times New Roman" w:cs="Times New Roman"/>
          <w:sz w:val="28"/>
          <w:szCs w:val="28"/>
        </w:rPr>
        <w:t xml:space="preserve"> ЗЗУ.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9" w:name="i266987"/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bookmarkEnd w:id="9"/>
      <w:proofErr w:type="spellStart"/>
      <w:r w:rsidRPr="00E553D2">
        <w:rPr>
          <w:rFonts w:ascii="Times New Roman" w:hAnsi="Times New Roman" w:cs="Times New Roman"/>
          <w:sz w:val="28"/>
          <w:szCs w:val="28"/>
        </w:rPr>
        <w:t>Невоспламенение</w:t>
      </w:r>
      <w:proofErr w:type="spellEnd"/>
      <w:r w:rsidRPr="00E553D2">
        <w:rPr>
          <w:rFonts w:ascii="Times New Roman" w:hAnsi="Times New Roman" w:cs="Times New Roman"/>
          <w:sz w:val="28"/>
          <w:szCs w:val="28"/>
        </w:rPr>
        <w:t xml:space="preserve"> или погасание факела любой газовой горелки растопочной группы при растопке котла без ПЗК у газовых горелок.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 xml:space="preserve"> Понижение давления в топке </w:t>
      </w:r>
      <w:proofErr w:type="spellStart"/>
      <w:r w:rsidRPr="00E553D2">
        <w:rPr>
          <w:rFonts w:ascii="Times New Roman" w:hAnsi="Times New Roman" w:cs="Times New Roman"/>
          <w:sz w:val="28"/>
          <w:szCs w:val="28"/>
        </w:rPr>
        <w:t>газоплотного</w:t>
      </w:r>
      <w:proofErr w:type="spellEnd"/>
      <w:r w:rsidRPr="00E553D2">
        <w:rPr>
          <w:rFonts w:ascii="Times New Roman" w:hAnsi="Times New Roman" w:cs="Times New Roman"/>
          <w:sz w:val="28"/>
          <w:szCs w:val="28"/>
        </w:rPr>
        <w:t xml:space="preserve"> котла.</w:t>
      </w:r>
    </w:p>
    <w:p w:rsidR="00E77F20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 xml:space="preserve"> Повышение давления в сепараторе непрерывной продувки котла.</w:t>
      </w:r>
    </w:p>
    <w:p w:rsidR="00E553D2" w:rsidRPr="00E553D2" w:rsidRDefault="00E553D2" w:rsidP="00E553D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3D2">
        <w:rPr>
          <w:rFonts w:ascii="Times New Roman" w:hAnsi="Times New Roman" w:cs="Times New Roman"/>
          <w:b/>
          <w:sz w:val="28"/>
          <w:szCs w:val="28"/>
        </w:rPr>
        <w:t>Аварийный останов котла защитами предусматривается в следующих случаях: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>Понижение давления природного газа после регулирующих клапанов до установленного предела (0,07кг/см</w:t>
      </w:r>
      <w:r w:rsidRPr="00E553D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E553D2">
        <w:rPr>
          <w:rFonts w:ascii="Times New Roman" w:hAnsi="Times New Roman" w:cs="Times New Roman"/>
          <w:sz w:val="28"/>
          <w:szCs w:val="28"/>
        </w:rPr>
        <w:t>перед горелками), защита действует при работе котла на природном газе.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 xml:space="preserve"> Понижение давления мазута после регулирующих клапанов до установленного предела (4,0кг/см</w:t>
      </w:r>
      <w:r w:rsidRPr="00E553D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E553D2">
        <w:rPr>
          <w:rFonts w:ascii="Times New Roman" w:hAnsi="Times New Roman" w:cs="Times New Roman"/>
          <w:sz w:val="28"/>
          <w:szCs w:val="28"/>
        </w:rPr>
        <w:t>перед форсунками). Защита действует с выдержкой времени до 20сек при работе котла на мазуте.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>Прекращение поступления питательной воды в котел (уменьшение расхода питательной воды до установленного предела до 100т/ч на нитку). Защита действует с выдержкой времени до 30сек.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>Повышение давления природного газа перед горелками до 1,0 кг/см</w:t>
      </w:r>
      <w:proofErr w:type="gramStart"/>
      <w:r w:rsidRPr="00E553D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proofErr w:type="gramEnd"/>
      <w:r w:rsidRPr="00E553D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553D2">
        <w:rPr>
          <w:rFonts w:ascii="Times New Roman" w:hAnsi="Times New Roman" w:cs="Times New Roman"/>
          <w:sz w:val="28"/>
          <w:szCs w:val="28"/>
        </w:rPr>
        <w:t>(переведена на сигнал).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>Понижение давления среды перед встроенной задвижкой до 200кг/см</w:t>
      </w:r>
      <w:proofErr w:type="gramStart"/>
      <w:r w:rsidRPr="00E553D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proofErr w:type="gramEnd"/>
      <w:r w:rsidRPr="00E553D2">
        <w:rPr>
          <w:rFonts w:ascii="Times New Roman" w:hAnsi="Times New Roman" w:cs="Times New Roman"/>
          <w:sz w:val="28"/>
          <w:szCs w:val="28"/>
        </w:rPr>
        <w:t>. Защита действует с выдержкой времени до 180сек.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>Повышение давления среды перед встроенной задвижкой до 320кг/см</w:t>
      </w:r>
      <w:proofErr w:type="gramStart"/>
      <w:r w:rsidRPr="00E553D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proofErr w:type="gramEnd"/>
      <w:r w:rsidRPr="00E553D2">
        <w:rPr>
          <w:rFonts w:ascii="Times New Roman" w:hAnsi="Times New Roman" w:cs="Times New Roman"/>
          <w:sz w:val="28"/>
          <w:szCs w:val="28"/>
        </w:rPr>
        <w:t>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>Понижение давления среды перед встроенной задвижкой во время пуска до установленного предела до 200 кг/см</w:t>
      </w:r>
      <w:proofErr w:type="gramStart"/>
      <w:r w:rsidRPr="00E553D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proofErr w:type="gramEnd"/>
      <w:r w:rsidRPr="00E553D2">
        <w:rPr>
          <w:rFonts w:ascii="Times New Roman" w:hAnsi="Times New Roman" w:cs="Times New Roman"/>
          <w:sz w:val="28"/>
          <w:szCs w:val="28"/>
        </w:rPr>
        <w:t>(автоматический вывод при повышении давления в камере регулирующей ступени ЦВД 60 кг/см</w:t>
      </w:r>
      <w:r w:rsidRPr="00E553D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E553D2">
        <w:rPr>
          <w:rFonts w:ascii="Times New Roman" w:hAnsi="Times New Roman" w:cs="Times New Roman"/>
          <w:sz w:val="28"/>
          <w:szCs w:val="28"/>
        </w:rPr>
        <w:t>).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>Понижение расхода пара через промежуточный пароперегреватель (уменьшение перепада давлений на всем пароперегревателе до значения 0,05 кг/см</w:t>
      </w:r>
      <w:r w:rsidRPr="00E553D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E553D2">
        <w:rPr>
          <w:rFonts w:ascii="Times New Roman" w:hAnsi="Times New Roman" w:cs="Times New Roman"/>
          <w:sz w:val="28"/>
          <w:szCs w:val="28"/>
        </w:rPr>
        <w:t>соответствующего 20 %расходу пара). Защита действует с выдержкой времени до 20сек.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>Отключение электродвигателей обоих дымососов (или одного из них, если другой не работает).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 xml:space="preserve"> Отключение электродвигателей обоих дутьевых вентиляторов (или одного из них, если другой не работает</w:t>
      </w:r>
      <w:proofErr w:type="gramStart"/>
      <w:r w:rsidRPr="00E553D2">
        <w:rPr>
          <w:rFonts w:ascii="Times New Roman" w:hAnsi="Times New Roman" w:cs="Times New Roman"/>
          <w:sz w:val="28"/>
          <w:szCs w:val="28"/>
        </w:rPr>
        <w:t>).</w:t>
      </w:r>
      <w:r w:rsidRPr="00E553D2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 xml:space="preserve">Погасание факела в топке </w:t>
      </w:r>
      <w:proofErr w:type="gramStart"/>
      <w:r w:rsidRPr="00E553D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E553D2">
        <w:rPr>
          <w:rFonts w:ascii="Times New Roman" w:hAnsi="Times New Roman" w:cs="Times New Roman"/>
          <w:sz w:val="28"/>
          <w:szCs w:val="28"/>
        </w:rPr>
        <w:t xml:space="preserve">о сигналу от контактов прибора сигнализатора 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>При действии защит на останов блока.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>При отключении котла ключом с БЩУ.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3D2">
        <w:rPr>
          <w:rFonts w:ascii="Times New Roman" w:hAnsi="Times New Roman" w:cs="Times New Roman"/>
          <w:sz w:val="28"/>
          <w:szCs w:val="28"/>
        </w:rPr>
        <w:t xml:space="preserve"> При останове котла защитой одновременно выполняются следующие операции: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3D2">
        <w:rPr>
          <w:rFonts w:ascii="Times New Roman" w:hAnsi="Times New Roman" w:cs="Times New Roman"/>
          <w:sz w:val="28"/>
          <w:szCs w:val="28"/>
        </w:rPr>
        <w:t xml:space="preserve">-закрытие запорной задвижки Г-1и отсечного клапана 2на </w:t>
      </w:r>
      <w:proofErr w:type="gramStart"/>
      <w:r w:rsidRPr="00E553D2">
        <w:rPr>
          <w:rFonts w:ascii="Times New Roman" w:hAnsi="Times New Roman" w:cs="Times New Roman"/>
          <w:sz w:val="28"/>
          <w:szCs w:val="28"/>
        </w:rPr>
        <w:t>газопроводе</w:t>
      </w:r>
      <w:proofErr w:type="gramEnd"/>
      <w:r w:rsidRPr="00E553D2">
        <w:rPr>
          <w:rFonts w:ascii="Times New Roman" w:hAnsi="Times New Roman" w:cs="Times New Roman"/>
          <w:sz w:val="28"/>
          <w:szCs w:val="28"/>
        </w:rPr>
        <w:t xml:space="preserve"> к котлу с наложением запрета на их открытие на время10мин и задвижки на газопроводе к ЗЗУ;</w:t>
      </w:r>
    </w:p>
    <w:p w:rsid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3D2">
        <w:rPr>
          <w:rFonts w:ascii="Times New Roman" w:hAnsi="Times New Roman" w:cs="Times New Roman"/>
          <w:sz w:val="28"/>
          <w:szCs w:val="28"/>
        </w:rPr>
        <w:lastRenderedPageBreak/>
        <w:t xml:space="preserve">-закрытие всех задвижек на подводе мазута к форсункам 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3D2">
        <w:rPr>
          <w:rFonts w:ascii="Times New Roman" w:hAnsi="Times New Roman" w:cs="Times New Roman"/>
          <w:sz w:val="28"/>
          <w:szCs w:val="28"/>
        </w:rPr>
        <w:t xml:space="preserve">-отключение воздействия регуляторов общего воздуха и разрежения на направляющие аппараты дутьевых вентиляторов и дымососов 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3D2">
        <w:rPr>
          <w:rFonts w:ascii="Times New Roman" w:hAnsi="Times New Roman" w:cs="Times New Roman"/>
          <w:sz w:val="28"/>
          <w:szCs w:val="28"/>
        </w:rPr>
        <w:t xml:space="preserve">-включаются электроприводы подъема плит радиальных уплотнении РВП в сторону открытия </w:t>
      </w:r>
      <w:proofErr w:type="gramStart"/>
      <w:r w:rsidRPr="00E553D2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E553D2">
        <w:rPr>
          <w:rFonts w:ascii="Times New Roman" w:hAnsi="Times New Roman" w:cs="Times New Roman"/>
          <w:sz w:val="28"/>
          <w:szCs w:val="28"/>
        </w:rPr>
        <w:t>станавливается ПТН;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3D2">
        <w:rPr>
          <w:rFonts w:ascii="Times New Roman" w:hAnsi="Times New Roman" w:cs="Times New Roman"/>
          <w:sz w:val="28"/>
          <w:szCs w:val="28"/>
        </w:rPr>
        <w:t>-останавливается ПЭН (если он работал) или налагается запрет на его включение по АВР (если работал ПТН);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3D2">
        <w:rPr>
          <w:rFonts w:ascii="Times New Roman" w:hAnsi="Times New Roman" w:cs="Times New Roman"/>
          <w:sz w:val="28"/>
          <w:szCs w:val="28"/>
        </w:rPr>
        <w:t>-отключаются дымососы рециркуляции;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3D2">
        <w:rPr>
          <w:rFonts w:ascii="Times New Roman" w:hAnsi="Times New Roman" w:cs="Times New Roman"/>
          <w:sz w:val="28"/>
          <w:szCs w:val="28"/>
        </w:rPr>
        <w:t>-производится останов турбины;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3D2">
        <w:rPr>
          <w:rFonts w:ascii="Times New Roman" w:hAnsi="Times New Roman" w:cs="Times New Roman"/>
          <w:sz w:val="28"/>
          <w:szCs w:val="28"/>
        </w:rPr>
        <w:t>-закрывается арматура на питательной воде  и на впрысках.</w:t>
      </w:r>
    </w:p>
    <w:p w:rsidR="00E553D2" w:rsidRPr="00E553D2" w:rsidRDefault="00E553D2" w:rsidP="00E553D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553D2">
        <w:rPr>
          <w:rFonts w:ascii="Times New Roman" w:hAnsi="Times New Roman" w:cs="Times New Roman"/>
          <w:sz w:val="28"/>
          <w:szCs w:val="28"/>
        </w:rPr>
        <w:t>На останов котла защита по понижению давления природного газа воздействует только в положении переключателя топлива (ПТ) "Газ", а по понижению давления мазута -в положение "Мазут". Если защиты по понижению давления природного газа и мазута действуют одновременно, то производится останов котла независимо от положений переключателя топлива.</w:t>
      </w:r>
    </w:p>
    <w:p w:rsidR="00E553D2" w:rsidRPr="00E553D2" w:rsidRDefault="00E553D2" w:rsidP="00E553D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553D2" w:rsidRPr="00E553D2" w:rsidSect="00E55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3D2"/>
    <w:rsid w:val="001F045F"/>
    <w:rsid w:val="002E703B"/>
    <w:rsid w:val="0083371F"/>
    <w:rsid w:val="00E553D2"/>
    <w:rsid w:val="00E7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20"/>
  </w:style>
  <w:style w:type="paragraph" w:styleId="2">
    <w:name w:val="heading 2"/>
    <w:basedOn w:val="a"/>
    <w:link w:val="20"/>
    <w:uiPriority w:val="9"/>
    <w:qFormat/>
    <w:rsid w:val="00E55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3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5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553D2"/>
  </w:style>
  <w:style w:type="character" w:styleId="a3">
    <w:name w:val="Hyperlink"/>
    <w:basedOn w:val="a0"/>
    <w:uiPriority w:val="99"/>
    <w:semiHidden/>
    <w:unhideWhenUsed/>
    <w:rsid w:val="00E553D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553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Indent 3"/>
    <w:basedOn w:val="a"/>
    <w:link w:val="32"/>
    <w:uiPriority w:val="99"/>
    <w:semiHidden/>
    <w:unhideWhenUsed/>
    <w:rsid w:val="00E5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55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553D2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5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5</cp:revision>
  <cp:lastPrinted>2020-09-28T05:11:00Z</cp:lastPrinted>
  <dcterms:created xsi:type="dcterms:W3CDTF">2020-09-26T04:10:00Z</dcterms:created>
  <dcterms:modified xsi:type="dcterms:W3CDTF">2020-09-28T05:34:00Z</dcterms:modified>
</cp:coreProperties>
</file>