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42" w:rsidRDefault="009E1142" w:rsidP="00DC7C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Охрана труда</w:t>
      </w:r>
    </w:p>
    <w:p w:rsidR="009E1142" w:rsidRDefault="009E1142" w:rsidP="00DC7C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Занятие 2</w:t>
      </w:r>
    </w:p>
    <w:p w:rsidR="00DC7CD1" w:rsidRDefault="00DC7CD1" w:rsidP="00DC7CD1">
      <w:pPr>
        <w:pStyle w:val="a3"/>
        <w:jc w:val="center"/>
      </w:pPr>
      <w:r>
        <w:rPr>
          <w:b/>
          <w:bCs/>
          <w:sz w:val="27"/>
          <w:szCs w:val="27"/>
        </w:rPr>
        <w:t xml:space="preserve">1.1. Основные положения законодательства Российской Федерации о труде </w:t>
      </w:r>
    </w:p>
    <w:p w:rsidR="00DC7CD1" w:rsidRDefault="00DC7CD1" w:rsidP="00DC7CD1">
      <w:pPr>
        <w:pStyle w:val="a3"/>
        <w:spacing w:after="270" w:afterAutospacing="0"/>
        <w:rPr>
          <w:sz w:val="27"/>
          <w:szCs w:val="27"/>
        </w:rPr>
      </w:pPr>
      <w:r>
        <w:rPr>
          <w:sz w:val="27"/>
          <w:szCs w:val="27"/>
        </w:rPr>
        <w:t>ЗАКОНОДАТЕЛЬСТВО РОССИЙСКОЙ ФЕДЕРАЦИИ О ТРУДЕ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>Законодательство</w:t>
      </w:r>
      <w:proofErr w:type="gramEnd"/>
      <w:r>
        <w:rPr>
          <w:sz w:val="27"/>
          <w:szCs w:val="27"/>
        </w:rPr>
        <w:t xml:space="preserve"> о труде - совокупность всех правовых норм, регулирующих трудовые отношения. 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>Трудовые отношения - отношения, основанные на соглашении между работником и работодателем о личном выполнении работником за плату трудовой функции (работы по определенной специальности, квалификации или должности), подчинении работника правилам внутреннего трудового распорядка при обеспечении работодателем условий труда, предусмотренных законодательством о труде, коллективным договором, соглашениями, трудовым договором.</w:t>
      </w:r>
      <w:proofErr w:type="gramEnd"/>
      <w:r>
        <w:rPr>
          <w:sz w:val="27"/>
          <w:szCs w:val="27"/>
        </w:rPr>
        <w:t xml:space="preserve"> Однако не все виды трудовых отношений регулируются законодательством РФ о труде. Так, отношения между заказчиком и исполнителем договора о предоставлении определенного результата труда - например, договора подряда, поручения, авторского договора - регулируются не трудовым, а гражданским законодательством. Трудовые отношения оформляются трудовым договором. </w:t>
      </w:r>
      <w:r>
        <w:rPr>
          <w:sz w:val="27"/>
          <w:szCs w:val="27"/>
        </w:rPr>
        <w:br/>
        <w:t xml:space="preserve">Работник, заключивший трудовой договор, вправе рассчитывать на гарантии, закрепленные в трудовом законодательстве - например, на предоставление еженедельных выходных дней и оплачиваемого ежегодного отпуска. </w:t>
      </w:r>
      <w:r>
        <w:rPr>
          <w:sz w:val="27"/>
          <w:szCs w:val="27"/>
        </w:rPr>
        <w:br/>
        <w:t xml:space="preserve">Гражданско-правовой договор обязывает лишь представить результат труда и не налагает обязательств по соблюдению трудового распорядка. Однако такой договор не дает право на оплаченный отпуск, компенсацию за сверхурочную работу, пособие по временной нетрудоспособности и т.д. </w:t>
      </w:r>
      <w:r>
        <w:rPr>
          <w:sz w:val="27"/>
          <w:szCs w:val="27"/>
        </w:rPr>
        <w:br/>
        <w:t>Статья 702. Договор подряда</w:t>
      </w:r>
      <w:r>
        <w:rPr>
          <w:sz w:val="27"/>
          <w:szCs w:val="27"/>
        </w:rPr>
        <w:br/>
        <w:t>1.По договору подряда одна сторона (подрядчик) обязуется выполнить по заданию другой стороны (заказчика)</w:t>
      </w:r>
      <w:r>
        <w:rPr>
          <w:sz w:val="27"/>
          <w:szCs w:val="27"/>
        </w:rPr>
        <w:br/>
        <w:t xml:space="preserve">определенную работу и сдать ее заказчику, а заказчик обязуется принять результат и оплатить его. ... </w:t>
      </w:r>
      <w:r>
        <w:rPr>
          <w:sz w:val="27"/>
          <w:szCs w:val="27"/>
        </w:rPr>
        <w:br/>
        <w:t xml:space="preserve">ЗАПОМНИТЕ: Чтобы не возникали споры и конфликты, при заключении договора четко определите его вид: трудовой или гражданско-правовой. Федеральный Закон предусматривает особые требования, предъявляемые при поступлении на государственную гражданскую службу, возложение на государственных гражданских служащих дополнительных обязанностей и другие ограничения. </w:t>
      </w:r>
      <w:r>
        <w:rPr>
          <w:sz w:val="27"/>
          <w:szCs w:val="27"/>
        </w:rPr>
        <w:br/>
        <w:t xml:space="preserve">Труд лиц, лишенных свободы, регулируется исправительно-трудовым законодательством. Общей юридической базой для различных отраслей законодательства, в том числе и законодательства о труде, является принятая 12 декабря 1993 года Конституция Российской Федерации. </w:t>
      </w:r>
      <w:r>
        <w:rPr>
          <w:sz w:val="27"/>
          <w:szCs w:val="27"/>
        </w:rPr>
        <w:br/>
        <w:t>Статья 15.</w:t>
      </w:r>
      <w:r>
        <w:rPr>
          <w:sz w:val="27"/>
          <w:szCs w:val="27"/>
        </w:rPr>
        <w:br/>
        <w:t xml:space="preserve">1. Конституция Российской Федерации имеет высшую юридическую силу, прямое действие и применяется на всей территории Российской Федерации. Законы и иные правовые акты, принимаемые в Российской Федерации, не </w:t>
      </w:r>
      <w:r>
        <w:rPr>
          <w:sz w:val="27"/>
          <w:szCs w:val="27"/>
        </w:rPr>
        <w:lastRenderedPageBreak/>
        <w:t>должны противоречить Конституции Российской Федерации.</w:t>
      </w:r>
      <w:r>
        <w:rPr>
          <w:sz w:val="27"/>
          <w:szCs w:val="27"/>
        </w:rPr>
        <w:br/>
        <w:t xml:space="preserve">2.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Федерации. </w:t>
      </w:r>
      <w:r>
        <w:rPr>
          <w:sz w:val="27"/>
          <w:szCs w:val="27"/>
        </w:rPr>
        <w:br/>
        <w:t xml:space="preserve">3. Законы подлежат официальному опубликованию. 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сведения. </w:t>
      </w:r>
      <w:r>
        <w:rPr>
          <w:sz w:val="27"/>
          <w:szCs w:val="27"/>
        </w:rPr>
        <w:br/>
        <w:t xml:space="preserve">4. 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Российской Федерации установлены иные правила, чем предусмотрено законом, то применяются правила международного договора. 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Официальным опубликованием федерального конституционного закона, федерального закона, акта палаты Федерального Собрания считается первая публикация его полного текста в "Парламентской газете", "Российской газете" или "Собрании законодательства Российской Федерации" (Статья 4 Федерального закона от 14 июня 1994 г. № 5-ФЗ "О порядке опубликования и вступления в силу федеральных конституционных законов, федеральных законов, актов палат Федерального Собрания" (с </w:t>
      </w:r>
      <w:proofErr w:type="spellStart"/>
      <w:r>
        <w:rPr>
          <w:sz w:val="27"/>
          <w:szCs w:val="27"/>
        </w:rPr>
        <w:t>изм</w:t>
      </w:r>
      <w:proofErr w:type="spellEnd"/>
      <w:r>
        <w:rPr>
          <w:sz w:val="27"/>
          <w:szCs w:val="27"/>
        </w:rPr>
        <w:t>. и доп. от 22 октября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1999 г.)).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>В Конституции РФ закреплены основные принципы трудового права:</w:t>
      </w:r>
      <w:r>
        <w:rPr>
          <w:sz w:val="27"/>
          <w:szCs w:val="27"/>
        </w:rPr>
        <w:br/>
        <w:t>Статья 37</w:t>
      </w:r>
      <w:r>
        <w:rPr>
          <w:sz w:val="27"/>
          <w:szCs w:val="27"/>
        </w:rPr>
        <w:br/>
        <w:t>1. Труд свободен. Каждый имеет право свободно распоряжаться своими способностями к труду, выбирать род деятельности и профессию.</w:t>
      </w:r>
      <w:r>
        <w:rPr>
          <w:sz w:val="27"/>
          <w:szCs w:val="27"/>
        </w:rPr>
        <w:br/>
        <w:t>2. Принудительный труд запрещен.</w:t>
      </w:r>
      <w:r>
        <w:rPr>
          <w:sz w:val="27"/>
          <w:szCs w:val="27"/>
        </w:rPr>
        <w:br/>
        <w:t xml:space="preserve">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законом минимального </w:t>
      </w:r>
      <w:proofErr w:type="gramStart"/>
      <w:r>
        <w:rPr>
          <w:sz w:val="27"/>
          <w:szCs w:val="27"/>
        </w:rPr>
        <w:t>размера оплаты труда</w:t>
      </w:r>
      <w:proofErr w:type="gramEnd"/>
      <w:r>
        <w:rPr>
          <w:sz w:val="27"/>
          <w:szCs w:val="27"/>
        </w:rPr>
        <w:t>.</w:t>
      </w:r>
      <w:r>
        <w:rPr>
          <w:sz w:val="27"/>
          <w:szCs w:val="27"/>
        </w:rPr>
        <w:br/>
        <w:t>4. Признается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забастовку.</w:t>
      </w:r>
      <w:r>
        <w:rPr>
          <w:sz w:val="27"/>
          <w:szCs w:val="27"/>
        </w:rPr>
        <w:br/>
        <w:t xml:space="preserve">5. Каждый имеет право на отдых. </w:t>
      </w:r>
      <w:proofErr w:type="gramStart"/>
      <w:r>
        <w:rPr>
          <w:sz w:val="27"/>
          <w:szCs w:val="27"/>
        </w:rPr>
        <w:t>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</w:t>
      </w:r>
      <w:proofErr w:type="gramEnd"/>
      <w:r>
        <w:rPr>
          <w:sz w:val="27"/>
          <w:szCs w:val="27"/>
        </w:rPr>
        <w:br/>
        <w:t xml:space="preserve">ЗАКОНОДАТЕЛЬСТВО О ТРУДЕ включает в себя законодательные и иные нормативные акты, относящиеся к сфере трудовых отношений: • Конституция РФ; </w:t>
      </w:r>
      <w:r>
        <w:rPr>
          <w:sz w:val="27"/>
          <w:szCs w:val="27"/>
        </w:rPr>
        <w:br/>
        <w:t xml:space="preserve">• Законы, иные нормативные правовые акты, содержащие нормы трудового права и нормы международного права; • Указы и распоряжения Президента РФ; </w:t>
      </w:r>
      <w:r>
        <w:rPr>
          <w:sz w:val="27"/>
          <w:szCs w:val="27"/>
        </w:rPr>
        <w:br/>
        <w:t xml:space="preserve">• Постановления и распоряжения Правительства РФ; </w:t>
      </w:r>
      <w:r>
        <w:rPr>
          <w:sz w:val="27"/>
          <w:szCs w:val="27"/>
        </w:rPr>
        <w:br/>
        <w:t xml:space="preserve">• Нормативные акты федерального органа исполнительной власти, ведающего вопросами охраны труда (Министерство здравоохранения и социального развития Российской Федерации, ранее - Министерство труда и социального </w:t>
      </w:r>
      <w:r>
        <w:rPr>
          <w:sz w:val="27"/>
          <w:szCs w:val="27"/>
        </w:rPr>
        <w:lastRenderedPageBreak/>
        <w:t xml:space="preserve">развития Российской Федерации); </w:t>
      </w:r>
      <w:r>
        <w:rPr>
          <w:sz w:val="27"/>
          <w:szCs w:val="27"/>
        </w:rPr>
        <w:br/>
        <w:t xml:space="preserve">• Нормативные акты министерств, ведомств и комитетов РФ; </w:t>
      </w:r>
      <w:r>
        <w:rPr>
          <w:sz w:val="27"/>
          <w:szCs w:val="27"/>
        </w:rPr>
        <w:br/>
        <w:t xml:space="preserve">• Нормативные акты субъектов РФ. </w:t>
      </w:r>
      <w:r>
        <w:rPr>
          <w:sz w:val="27"/>
          <w:szCs w:val="27"/>
        </w:rPr>
        <w:br/>
        <w:t xml:space="preserve">Важнейший акт трудового законодательства - Трудовой кодекс Российской Федерации от 30 июня 2006 года № 90-ФЗ. Трудовой кодекс регулирует трудовые отношения всех работников, устанавливает высокий уровень условий труда, охрану трудовых прав работников. </w:t>
      </w:r>
      <w:proofErr w:type="gramStart"/>
      <w:r>
        <w:rPr>
          <w:sz w:val="27"/>
          <w:szCs w:val="27"/>
        </w:rPr>
        <w:t xml:space="preserve">В ст. 21 Трудового кодекса РФ наряду с правами перечисляются и обязанности работников: </w:t>
      </w:r>
      <w:r>
        <w:rPr>
          <w:sz w:val="27"/>
          <w:szCs w:val="27"/>
        </w:rPr>
        <w:br/>
        <w:t xml:space="preserve">• добросовестно исполнять свои трудовые обязанности, возложенные на него трудовым договором; </w:t>
      </w:r>
      <w:r>
        <w:rPr>
          <w:sz w:val="27"/>
          <w:szCs w:val="27"/>
        </w:rPr>
        <w:br/>
        <w:t xml:space="preserve">• соблюдать правила внутреннего трудового распорядка; </w:t>
      </w:r>
      <w:r>
        <w:rPr>
          <w:sz w:val="27"/>
          <w:szCs w:val="27"/>
        </w:rPr>
        <w:br/>
        <w:t xml:space="preserve">• соблюдать трудовую дисциплину; </w:t>
      </w:r>
      <w:r>
        <w:rPr>
          <w:sz w:val="27"/>
          <w:szCs w:val="27"/>
        </w:rPr>
        <w:br/>
        <w:t xml:space="preserve">• выполнять установленные нормы труда; </w:t>
      </w:r>
      <w:r>
        <w:rPr>
          <w:sz w:val="27"/>
          <w:szCs w:val="27"/>
        </w:rPr>
        <w:br/>
        <w:t xml:space="preserve">• соблюдать требования по охране труда и обеспечению безопасности труда; </w:t>
      </w:r>
      <w:r>
        <w:rPr>
          <w:sz w:val="27"/>
          <w:szCs w:val="27"/>
        </w:rPr>
        <w:br/>
        <w:t>• бережно относиться к имуществу работодателя и других работников;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 xml:space="preserve">•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 </w:t>
      </w:r>
      <w:r>
        <w:rPr>
          <w:sz w:val="27"/>
          <w:szCs w:val="27"/>
        </w:rPr>
        <w:br/>
        <w:t>Трудовой кодекс уточняет и конкретизирует общие принципы правового регулирования труда, изложенные в Конституции РФ.</w:t>
      </w:r>
      <w:r>
        <w:rPr>
          <w:sz w:val="27"/>
          <w:szCs w:val="27"/>
        </w:rPr>
        <w:br/>
        <w:t>Свобода труда реализуется, в частности, через свободу трудового договора.</w:t>
      </w:r>
      <w:r>
        <w:rPr>
          <w:sz w:val="27"/>
          <w:szCs w:val="27"/>
        </w:rPr>
        <w:br/>
        <w:t>Трудовой договор заключается добровольно.</w:t>
      </w:r>
      <w:r>
        <w:rPr>
          <w:sz w:val="27"/>
          <w:szCs w:val="27"/>
        </w:rPr>
        <w:br/>
        <w:t>Право на условия труда, отвечающие требованиям безопасности и гигиены (ст. 37 Конституции РФ), а также право на охрану труда и здоровья (ст. 7 Конституции РФ) возлагает на работодателя обязанности по созданию соответствующих условий.</w:t>
      </w:r>
      <w:r>
        <w:rPr>
          <w:sz w:val="27"/>
          <w:szCs w:val="27"/>
        </w:rPr>
        <w:br/>
        <w:t xml:space="preserve">Перечень конкретных мероприятий включается обычно в коллективный договор. </w:t>
      </w:r>
      <w:r>
        <w:rPr>
          <w:sz w:val="27"/>
          <w:szCs w:val="27"/>
        </w:rPr>
        <w:br/>
        <w:t>Отдельные разделы Трудового кодекса и ряд специальных нормативных актов посвящены труду женщин и молодежи.</w:t>
      </w:r>
      <w:r>
        <w:rPr>
          <w:sz w:val="27"/>
          <w:szCs w:val="27"/>
        </w:rPr>
        <w:br/>
        <w:t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ограничивается.</w:t>
      </w:r>
      <w:r>
        <w:rPr>
          <w:sz w:val="27"/>
          <w:szCs w:val="27"/>
        </w:rPr>
        <w:br/>
        <w:t>Запрещается какая-либо дискриминация при установлении и изменении размеров заработной платы и других условий оплаты труда (ст. 132 Трудового кодекса РФ). В Трудовом кодексе РФ устанавливается порядок рассмотрения трудовых споров. В разрешении споров участвуют избранные трудовым коллективом работники. Трудовые споры рассматриваются бесплатно и в сокращенные сроки. Обеспечивается реальное исполнение решения по трудовому спору.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>Трудовой кодекс конкретизирует сформулированное в ст. 37 Конституции РФ положение о праве на отдых работающих по трудовому договору.</w:t>
      </w:r>
      <w:proofErr w:type="gramEnd"/>
      <w:r>
        <w:rPr>
          <w:sz w:val="27"/>
          <w:szCs w:val="27"/>
        </w:rPr>
        <w:br/>
        <w:t xml:space="preserve">Устанавливается продолжительность рабочего времени, выходных дней и оплачиваемых ежегодных отпусков. Помимо Трудового кодекса, трудовые отношения регулируются отдельными федеральными законами и законами субъектов Российской Федерации. Отдельные положения трудового плана </w:t>
      </w:r>
      <w:r>
        <w:rPr>
          <w:sz w:val="27"/>
          <w:szCs w:val="27"/>
        </w:rPr>
        <w:lastRenderedPageBreak/>
        <w:t>могут закрепляться Указами и распоряжениями Президента РФ и Постановлениями и распоряжениями Правительства Российской Федерации.</w:t>
      </w:r>
      <w:r>
        <w:rPr>
          <w:sz w:val="27"/>
          <w:szCs w:val="27"/>
        </w:rPr>
        <w:br/>
        <w:t>Нормативные акты Министерства здравоохранения и социального развития РФ издаются в форме постановлений по вопросам, относящимся к компетенции министерства или разъяснений о применении действующего законодательства о труде. Постановления и разъяснения Министерства обязаны для исполнения всеми министерствами, комитетами и ведомствами, местными органами исполнительной власти и всеми организациями.</w:t>
      </w:r>
      <w:r>
        <w:rPr>
          <w:sz w:val="27"/>
          <w:szCs w:val="27"/>
        </w:rPr>
        <w:br/>
        <w:t>Нормативные акты министерств, ведомств и комитетов РФ обычно распространяются только на работников соответствующих отраслей. Однако акты некоторых министерств и ведомств (Министерство здравоохранения и социального развития, Министерство экономического развития и торговли) по отдельным вопросам могут распространяться на целые категории граждан или организаций.</w:t>
      </w:r>
      <w:r>
        <w:rPr>
          <w:sz w:val="27"/>
          <w:szCs w:val="27"/>
        </w:rPr>
        <w:br/>
        <w:t>Нормативные акты органов местного самоуправления принимаются в соответствии с компетенцией этих органов. Эти акты обычно касаются установления различных доплат в соответствующих регионах, времени работы различных предприятий торговли, сферы обслуживания и транспорта. В локальных актах - договорах, соглашениях - отражаются особенности различных предприятий. Однако следует помнить, что условия договоров о труде, ухудшающие положение работников по сравнению с законодательством о труде, являются недействительными.</w:t>
      </w:r>
      <w:r>
        <w:rPr>
          <w:sz w:val="27"/>
          <w:szCs w:val="27"/>
        </w:rPr>
        <w:br/>
        <w:t>Международные правовые нормы, особенно акты Международной организации труда (МОТ), играют сегодня все большую роль в регулировании трудовых отношений в нашей стране. (Обратите внимание на п. 4 приведенной выше ст. 15 Конституции РФ). МОТ принято более 170 конвенций и 180 рекомендаций. Конвенции подлежат ратификации и после ратификации государством - членом МОТ обязательны для соблюдения.</w:t>
      </w:r>
      <w:r>
        <w:rPr>
          <w:sz w:val="27"/>
          <w:szCs w:val="27"/>
        </w:rPr>
        <w:br/>
        <w:t>Часть конвенций была ратифицирована СССР и затем признана Российской Федерацией. Вот некоторые из них:</w:t>
      </w:r>
      <w:r>
        <w:rPr>
          <w:sz w:val="27"/>
          <w:szCs w:val="27"/>
        </w:rPr>
        <w:br/>
        <w:t>№ 14. О еженедельном отдыхе на промышленных предприятиях;</w:t>
      </w:r>
      <w:r>
        <w:rPr>
          <w:sz w:val="27"/>
          <w:szCs w:val="27"/>
        </w:rPr>
        <w:br/>
        <w:t xml:space="preserve">№ 47. О сокращении рабочего времени </w:t>
      </w:r>
      <w:proofErr w:type="gramStart"/>
      <w:r>
        <w:rPr>
          <w:sz w:val="27"/>
          <w:szCs w:val="27"/>
        </w:rPr>
        <w:t>до сорока часов</w:t>
      </w:r>
      <w:proofErr w:type="gramEnd"/>
      <w:r>
        <w:rPr>
          <w:sz w:val="27"/>
          <w:szCs w:val="27"/>
        </w:rPr>
        <w:t xml:space="preserve"> в неделю;</w:t>
      </w:r>
      <w:r>
        <w:rPr>
          <w:sz w:val="27"/>
          <w:szCs w:val="27"/>
        </w:rPr>
        <w:br/>
        <w:t>№ 59. О минимальном возрасте приема детей на работу в промышленности;</w:t>
      </w:r>
      <w:r>
        <w:rPr>
          <w:sz w:val="27"/>
          <w:szCs w:val="27"/>
        </w:rPr>
        <w:br/>
        <w:t>№ 60. О возрасте приема детей на непромышленные работы;</w:t>
      </w:r>
      <w:r>
        <w:rPr>
          <w:sz w:val="27"/>
          <w:szCs w:val="27"/>
        </w:rPr>
        <w:br/>
        <w:t>№ 77. О медицинском освидетельствовании детей и подростков с целью выяснения их пригодности к труду в промышленности;</w:t>
      </w:r>
      <w:r>
        <w:rPr>
          <w:sz w:val="27"/>
          <w:szCs w:val="27"/>
        </w:rPr>
        <w:br/>
        <w:t>№ 95. Об охране заработной платы;</w:t>
      </w:r>
      <w:r>
        <w:rPr>
          <w:sz w:val="27"/>
          <w:szCs w:val="27"/>
        </w:rPr>
        <w:br/>
        <w:t>№ 111. О дискриминации в области труда и занятий;</w:t>
      </w:r>
      <w:r>
        <w:rPr>
          <w:sz w:val="27"/>
          <w:szCs w:val="27"/>
        </w:rPr>
        <w:br/>
        <w:t>№ 119. О снабжении машин защитными приспособлениями;</w:t>
      </w:r>
      <w:r>
        <w:rPr>
          <w:sz w:val="27"/>
          <w:szCs w:val="27"/>
        </w:rPr>
        <w:br/>
        <w:t>№ 138. О минимальном возрасте для приема на работу;</w:t>
      </w:r>
      <w:r>
        <w:rPr>
          <w:sz w:val="27"/>
          <w:szCs w:val="27"/>
        </w:rPr>
        <w:br/>
        <w:t>№ 142. О профессиональной ориентации и профессиональной подготовке в области развития людских ресурсов;</w:t>
      </w:r>
      <w:r>
        <w:rPr>
          <w:sz w:val="27"/>
          <w:szCs w:val="27"/>
        </w:rPr>
        <w:br/>
        <w:t>№ 148. О защите трудящихся от профессионального риска, вызванного загрязнением воздуха, шумом и вибрацией на рабочих местах. Рекомендации не ратифицируются. Государство может, но не обязано использовать их в национальном законодательстве.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КОНТРОЛЬ И НАДЗОР ЗА СОБЛЮДЕНИЕМ ТРУДОВОГО ЗАКОНОДАТЕЛЬСТВА</w:t>
      </w:r>
      <w:r>
        <w:rPr>
          <w:sz w:val="27"/>
          <w:szCs w:val="27"/>
        </w:rPr>
        <w:br/>
        <w:t xml:space="preserve">Согласно ст. 353 Трудового кодекса государственный надзор и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соблюдением трудового законодательства и иных нормативных правовых актов, содержащих нормы трудового права, всеми работодателями на территории Российской Федерации осуществляет федеральная инспекция труда (входит в состав Федеральной службы по труду и занятости). 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Федеральная инспекция труда (ст. 356 Трудового кодекса): </w:t>
      </w:r>
      <w:r>
        <w:rPr>
          <w:sz w:val="27"/>
          <w:szCs w:val="27"/>
        </w:rPr>
        <w:br/>
        <w:t>• осуществляет государственный надзор и контроль за соблюдением работодателями трудового законодательства и иных нормативных правовых актов, содержащих нормы трудового права, посредством проверок, обследований, выдачи обязательных для исполнения предписаний об устранении нарушений, составления протоколов об административных правонарушениях в пределах полномочий, подготовки других материалов (документов) о привлечении виновных к ответственности в соответствии с федеральными законами и</w:t>
      </w:r>
      <w:proofErr w:type="gramEnd"/>
      <w:r>
        <w:rPr>
          <w:sz w:val="27"/>
          <w:szCs w:val="27"/>
        </w:rPr>
        <w:t xml:space="preserve"> иными нормативными правовыми актами Российской Федерации; • анализирует обстоятельства и причины выявленных нарушений, принимает меры по их устранению и восстановлению нарушенных трудовых прав граждан;</w:t>
      </w:r>
      <w:r>
        <w:rPr>
          <w:sz w:val="27"/>
          <w:szCs w:val="27"/>
        </w:rPr>
        <w:br/>
        <w:t>• осуществляет в соответствии с законодательством Российской Федерации рассмотрение дел об административных правонарушениях;</w:t>
      </w:r>
      <w:r>
        <w:rPr>
          <w:sz w:val="27"/>
          <w:szCs w:val="27"/>
        </w:rPr>
        <w:br/>
        <w:t>• направляет в установленном порядке соответствующую информацию в федеральные органы исполнительной власти, органы исполнительной власти субъектов Российской Федерации, органы местного самоуправления, правоохранительные органы и в суды;</w:t>
      </w:r>
      <w:r>
        <w:rPr>
          <w:sz w:val="27"/>
          <w:szCs w:val="27"/>
        </w:rPr>
        <w:br/>
        <w:t xml:space="preserve">• осуществляет надзор и контроль </w:t>
      </w:r>
      <w:proofErr w:type="gramStart"/>
      <w:r>
        <w:rPr>
          <w:sz w:val="27"/>
          <w:szCs w:val="27"/>
        </w:rPr>
        <w:t>за реализацией прав работников на получение обеспечения по обязательному социальному страхованию от несчастных случаев на производстве</w:t>
      </w:r>
      <w:proofErr w:type="gramEnd"/>
      <w:r>
        <w:rPr>
          <w:sz w:val="27"/>
          <w:szCs w:val="27"/>
        </w:rPr>
        <w:t xml:space="preserve"> и профессиональных заболеваний, а также за назначением и выплатой пособий по временной нетрудоспособности за счет средств работодателей;</w:t>
      </w:r>
      <w:r>
        <w:rPr>
          <w:sz w:val="27"/>
          <w:szCs w:val="27"/>
        </w:rPr>
        <w:br/>
        <w:t>• обобщает практику применения, анализирует причины нарушений трудового законодательства и иных нормативных правовых актов, содержащих нормы трудового права, готовит соответствующие предложения по их совершенствованию;</w:t>
      </w:r>
      <w:r>
        <w:rPr>
          <w:sz w:val="27"/>
          <w:szCs w:val="27"/>
        </w:rPr>
        <w:br/>
        <w:t>• анализирует состояние и причины производственного травматизма и разрабатывает предложения по его профилактике, принимает участие в расследовании несчастных случаев на производстве или проводит его самостоятельно;</w:t>
      </w:r>
      <w:r>
        <w:rPr>
          <w:sz w:val="27"/>
          <w:szCs w:val="27"/>
        </w:rPr>
        <w:br/>
        <w:t xml:space="preserve">• </w:t>
      </w:r>
      <w:proofErr w:type="gramStart"/>
      <w:r>
        <w:rPr>
          <w:sz w:val="27"/>
          <w:szCs w:val="27"/>
        </w:rPr>
        <w:t>принимает необходимые меры по привлечению в установленном порядке квалифицированных экспертов в целях обеспечения применения положений трудового законодательства и иных нормативных правовых актов, относящихся к охране здоровья и безопасности работников во время их работы, а также получения информации о влиянии применяемых технологий, используемых материалов и методов на состояние здоровья и безопасность работников;</w:t>
      </w:r>
      <w:proofErr w:type="gramEnd"/>
      <w:r>
        <w:rPr>
          <w:sz w:val="27"/>
          <w:szCs w:val="27"/>
        </w:rPr>
        <w:br/>
        <w:t xml:space="preserve">• запрашивает у федеральных органов исполнительной власти и их территориальных органов, органов исполнительной власти субъектов </w:t>
      </w:r>
      <w:r>
        <w:rPr>
          <w:sz w:val="27"/>
          <w:szCs w:val="27"/>
        </w:rPr>
        <w:lastRenderedPageBreak/>
        <w:t>Российской Федерации, органов местного самоуправления, органов прокуратуры, судебных органов и других организаций и безвозмездно получает от них информацию, необходимую для выполнения возложенных на них задач;</w:t>
      </w:r>
      <w:r>
        <w:rPr>
          <w:sz w:val="27"/>
          <w:szCs w:val="27"/>
        </w:rPr>
        <w:br/>
        <w:t>• ведет прием и рассматривает заявления, письма, жалобы и иные обращения граждан о нарушениях их трудовых прав, принимает меры по устранению выявленных нарушений и восстановлению нарушенных прав;</w:t>
      </w:r>
      <w:r>
        <w:rPr>
          <w:sz w:val="27"/>
          <w:szCs w:val="27"/>
        </w:rPr>
        <w:br/>
        <w:t>• осуществляет информирование и консультирование работодателей и работников по вопросам соблюдения трудового законодательства и иных нормативных правовых актов, содержащих нормы трудового права;</w:t>
      </w:r>
      <w:r>
        <w:rPr>
          <w:sz w:val="27"/>
          <w:szCs w:val="27"/>
        </w:rPr>
        <w:br/>
        <w:t xml:space="preserve">• </w:t>
      </w:r>
      <w:proofErr w:type="gramStart"/>
      <w:r>
        <w:rPr>
          <w:sz w:val="27"/>
          <w:szCs w:val="27"/>
        </w:rPr>
        <w:t>информирует общественность о выявленных нарушениях трудового законодательства и иных нормативных правовых актов, содержащих нормы трудового права, ведет разъяснительную работу о трудовых правах граждан;</w:t>
      </w:r>
      <w:r>
        <w:rPr>
          <w:sz w:val="27"/>
          <w:szCs w:val="27"/>
        </w:rPr>
        <w:br/>
        <w:t>• готовит и публикует ежегодные доклады о соблюдении трудового законодательства и иных нормативных правовых актов, содержащих нормы трудового права, в установленном порядке представляет их Президенту Российской Федерации и в Правительство Российской Федерации.</w:t>
      </w:r>
      <w:proofErr w:type="gramEnd"/>
      <w:r>
        <w:rPr>
          <w:sz w:val="27"/>
          <w:szCs w:val="27"/>
        </w:rPr>
        <w:t xml:space="preserve"> Государственные инспекторы труда имеют право (ст. 357 Трудового кодекса):</w:t>
      </w:r>
      <w:r>
        <w:rPr>
          <w:sz w:val="27"/>
          <w:szCs w:val="27"/>
        </w:rPr>
        <w:br/>
        <w:t>• в порядке, установленном федеральными законами и иными нормативными правовыми актами Российской Федерации, 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организационно-правовых форм и форм собственности, работодателей - физических лиц;</w:t>
      </w:r>
      <w:r>
        <w:rPr>
          <w:sz w:val="27"/>
          <w:szCs w:val="27"/>
        </w:rPr>
        <w:br/>
        <w:t>• запрашивать у работодателей и их представителей, органов исполнительной власти и органов местного самоуправления и безвозмездно получать от них документы, объяснения, информацию, необходимые для выполнения надзорных и контрольных функций;</w:t>
      </w:r>
      <w:r>
        <w:rPr>
          <w:sz w:val="27"/>
          <w:szCs w:val="27"/>
        </w:rPr>
        <w:br/>
        <w:t>• изымать для анализа образцы используемых или обрабатываемых материалов и веществ в порядке, установленном федеральными законами и иными нормативными правовыми актами Российской Федерации, с уведомлением об этом работодателя или его представителя и составлять соответствующий акт;</w:t>
      </w:r>
      <w:r>
        <w:rPr>
          <w:sz w:val="27"/>
          <w:szCs w:val="27"/>
        </w:rPr>
        <w:br/>
        <w:t>• расследовать в установленном порядке несчастные случаи на производстве;</w:t>
      </w:r>
      <w:r>
        <w:rPr>
          <w:sz w:val="27"/>
          <w:szCs w:val="27"/>
        </w:rPr>
        <w:br/>
        <w:t>• 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актов, содержащих нормы трудового права, о восстановлении нарушенных прав работников, привлечении виновных в указанных нарушениях к дисциплинарной ответственности или об отстранении их от должности в установленном порядке;</w:t>
      </w:r>
      <w:r>
        <w:rPr>
          <w:sz w:val="27"/>
          <w:szCs w:val="27"/>
        </w:rPr>
        <w:br/>
        <w:t xml:space="preserve">• </w:t>
      </w:r>
      <w:proofErr w:type="gramStart"/>
      <w:r>
        <w:rPr>
          <w:sz w:val="27"/>
          <w:szCs w:val="27"/>
        </w:rPr>
        <w:t>направлять в суды при наличии заключений государственной экспертизы условий труда требования о ликвидации организаций или прекращении деятельности их структурных подразделений вследствие нарушения требований охраны труда;</w:t>
      </w:r>
      <w:r>
        <w:rPr>
          <w:sz w:val="27"/>
          <w:szCs w:val="27"/>
        </w:rPr>
        <w:br/>
        <w:t>• выдавать предписания об отстранении от работы лиц, не прошедших в установленном порядке обучение безопасным методам и приемам выполнения работ, инструктаж по охране труда, стажировку на рабочих местах и проверку знания требований охраны труда;</w:t>
      </w:r>
      <w:proofErr w:type="gramEnd"/>
      <w:r>
        <w:rPr>
          <w:sz w:val="27"/>
          <w:szCs w:val="27"/>
        </w:rPr>
        <w:br/>
        <w:t xml:space="preserve">• запрещать использование не имеющих сертификатов соответствия или не </w:t>
      </w:r>
      <w:r>
        <w:rPr>
          <w:sz w:val="27"/>
          <w:szCs w:val="27"/>
        </w:rPr>
        <w:lastRenderedPageBreak/>
        <w:t>соответствующих государственным нормативным требованиям охраны труда (в том числе требованиям технических регламентов) средств индивидуальной и коллективной защиты работников;</w:t>
      </w:r>
      <w:r>
        <w:rPr>
          <w:sz w:val="27"/>
          <w:szCs w:val="27"/>
        </w:rPr>
        <w:br/>
        <w:t>• составлять протоколы и рассматривать дела об административных правонарушениях в пределах полномочий, подготавливать и направлять в правоохранительные органы и в суд другие материалы (документы) о привлечении виновных к ответственности в соответствии с федеральными законами и иными нормативными правовыми актами Российской Федерации;</w:t>
      </w:r>
      <w:r>
        <w:rPr>
          <w:sz w:val="27"/>
          <w:szCs w:val="27"/>
        </w:rPr>
        <w:br/>
        <w:t>• выступать в качестве экспертов в суде по искам о нарушении трудового законодательства и иных нормативных правовых актов, содержащих нормы трудового права, о возмещении вреда, причиненного здоровью работников на производстве.</w:t>
      </w:r>
      <w:r>
        <w:rPr>
          <w:sz w:val="27"/>
          <w:szCs w:val="27"/>
        </w:rPr>
        <w:br/>
        <w:t>САМОЗАЩИТА РАБОТНИКАМИ ТРУДОВЫХ ПРАВ</w:t>
      </w:r>
      <w:r>
        <w:rPr>
          <w:sz w:val="27"/>
          <w:szCs w:val="27"/>
        </w:rPr>
        <w:br/>
        <w:t>В целях самозащиты трудовых прав работник может:</w:t>
      </w:r>
      <w:r>
        <w:rPr>
          <w:sz w:val="27"/>
          <w:szCs w:val="27"/>
        </w:rPr>
        <w:br/>
        <w:t>• отказаться от работы, не предусмотренной трудовым договором;</w:t>
      </w:r>
      <w:r>
        <w:rPr>
          <w:sz w:val="27"/>
          <w:szCs w:val="27"/>
        </w:rPr>
        <w:br/>
        <w:t>• отказаться от выполнения работы, которая непосредственно угрожает его жизни и здоровью (за исключением случаев, предусмотренных федеральными законами).</w:t>
      </w:r>
      <w:r>
        <w:rPr>
          <w:sz w:val="27"/>
          <w:szCs w:val="27"/>
        </w:rPr>
        <w:br/>
        <w:t>На время отказа от указанной работы за работником сохраняются все права, предусмотренные Трудовым кодексом, иными законами и другими нормативными правовыми актами.</w:t>
      </w:r>
      <w:r>
        <w:rPr>
          <w:sz w:val="27"/>
          <w:szCs w:val="27"/>
        </w:rPr>
        <w:br/>
        <w:t>Работодатель, представитель работодателя не имеют право препятствовать работникам в осуществлении ими своих трудовых прав.</w:t>
      </w:r>
      <w:r>
        <w:rPr>
          <w:sz w:val="27"/>
          <w:szCs w:val="27"/>
        </w:rPr>
        <w:br/>
        <w:t xml:space="preserve">Преследование работников за использование ими допустимых законодательством способов самозащиты трудовых прав запрещается. </w:t>
      </w:r>
      <w:r>
        <w:rPr>
          <w:sz w:val="27"/>
          <w:szCs w:val="27"/>
        </w:rPr>
        <w:br/>
        <w:t>ОТВЕТСТВЕННОСТЬ ЗА НАРУШЕНИЕ ЗАКОНОДАТЕЛЬСТВА О ТРУДЕ</w:t>
      </w:r>
      <w:r>
        <w:rPr>
          <w:sz w:val="27"/>
          <w:szCs w:val="27"/>
        </w:rPr>
        <w:br/>
        <w:t>Лица, виновные в нарушении трудового законодательства и иных нормативных правовых актов, содержащих нормы трудового права, привлекаются к дисциплинарной, гражданско-правовой, административной и уголовной ответственности.</w:t>
      </w:r>
      <w:r>
        <w:rPr>
          <w:sz w:val="27"/>
          <w:szCs w:val="27"/>
        </w:rPr>
        <w:br/>
        <w:t xml:space="preserve">Дисциплинарная ответственность означает применение дисциплинарных санкций вплоть до увольнения. С предложениями о привлечении виновных в нарушениях законодательства РФ о труде и охране труда к дисциплинарной ответственности или отстранении их от должности имеют право обращаться государственные инспекторы труда. </w:t>
      </w:r>
      <w:r>
        <w:rPr>
          <w:sz w:val="27"/>
          <w:szCs w:val="27"/>
        </w:rPr>
        <w:br/>
        <w:t>Основной законодательный акт об административной ответственности - Кодекс Российской Федерации об административных правонарушениях (</w:t>
      </w:r>
      <w:proofErr w:type="spellStart"/>
      <w:r>
        <w:rPr>
          <w:sz w:val="27"/>
          <w:szCs w:val="27"/>
        </w:rPr>
        <w:t>КоАП</w:t>
      </w:r>
      <w:proofErr w:type="spellEnd"/>
      <w:r>
        <w:rPr>
          <w:sz w:val="27"/>
          <w:szCs w:val="27"/>
        </w:rPr>
        <w:t xml:space="preserve"> РФ). </w:t>
      </w:r>
      <w:r>
        <w:rPr>
          <w:sz w:val="27"/>
          <w:szCs w:val="27"/>
        </w:rPr>
        <w:br/>
        <w:t>Административную ответственность в виде штрафа несут должностные лица, представляющие работодателя, за:</w:t>
      </w:r>
      <w:r>
        <w:rPr>
          <w:sz w:val="27"/>
          <w:szCs w:val="27"/>
        </w:rPr>
        <w:br/>
        <w:t>• нарушение законодательства о труде и охране труда;</w:t>
      </w:r>
      <w:r>
        <w:rPr>
          <w:sz w:val="27"/>
          <w:szCs w:val="27"/>
        </w:rPr>
        <w:br/>
        <w:t>• правонарушения на этапе переговоров (уклонение, затягивание);</w:t>
      </w:r>
      <w:r>
        <w:rPr>
          <w:sz w:val="27"/>
          <w:szCs w:val="27"/>
        </w:rPr>
        <w:br/>
        <w:t>• невыполнение обязательств по соглашению, договору;</w:t>
      </w:r>
      <w:r>
        <w:rPr>
          <w:sz w:val="27"/>
          <w:szCs w:val="27"/>
        </w:rPr>
        <w:br/>
        <w:t xml:space="preserve">• не предоставление информации, необходимой для коллективных переговоров и </w:t>
      </w:r>
      <w:proofErr w:type="gramStart"/>
      <w:r>
        <w:rPr>
          <w:sz w:val="27"/>
          <w:szCs w:val="27"/>
        </w:rPr>
        <w:t>контроля за</w:t>
      </w:r>
      <w:proofErr w:type="gramEnd"/>
      <w:r>
        <w:rPr>
          <w:sz w:val="27"/>
          <w:szCs w:val="27"/>
        </w:rPr>
        <w:t xml:space="preserve"> соблюдением условий договора, соглашения.</w:t>
      </w:r>
      <w:r>
        <w:rPr>
          <w:sz w:val="27"/>
          <w:szCs w:val="27"/>
        </w:rPr>
        <w:br/>
        <w:t xml:space="preserve">В соответствии с </w:t>
      </w:r>
      <w:proofErr w:type="gramStart"/>
      <w:r>
        <w:rPr>
          <w:sz w:val="27"/>
          <w:szCs w:val="27"/>
        </w:rPr>
        <w:t>ч</w:t>
      </w:r>
      <w:proofErr w:type="gramEnd"/>
      <w:r>
        <w:rPr>
          <w:sz w:val="27"/>
          <w:szCs w:val="27"/>
        </w:rPr>
        <w:t xml:space="preserve">. 1 ст. 5.27. </w:t>
      </w:r>
      <w:proofErr w:type="spellStart"/>
      <w:proofErr w:type="gramStart"/>
      <w:r>
        <w:rPr>
          <w:sz w:val="27"/>
          <w:szCs w:val="27"/>
        </w:rPr>
        <w:t>КоАП</w:t>
      </w:r>
      <w:proofErr w:type="spellEnd"/>
      <w:r>
        <w:rPr>
          <w:sz w:val="27"/>
          <w:szCs w:val="27"/>
        </w:rPr>
        <w:t xml:space="preserve"> РФ нарушение законодательства о труде и об охране труда влечет наложение административного штрафа на должностных </w:t>
      </w:r>
      <w:r>
        <w:rPr>
          <w:sz w:val="27"/>
          <w:szCs w:val="27"/>
        </w:rPr>
        <w:lastRenderedPageBreak/>
        <w:t>лиц в размере от пяти до пятидесяти минимальных размеров оплаты труда; на лиц, осуществляющих предпринимательскую деятельность без образования юридического лица, - от пяти до пятидесяти минимальных размеров оплаты труда или административное приостановление деятельности на срок до девяноста суток;</w:t>
      </w:r>
      <w:proofErr w:type="gramEnd"/>
      <w:r>
        <w:rPr>
          <w:sz w:val="27"/>
          <w:szCs w:val="27"/>
        </w:rPr>
        <w:t xml:space="preserve"> на юридических лиц - от трехсот до пятисот минимальных </w:t>
      </w:r>
      <w:proofErr w:type="gramStart"/>
      <w:r>
        <w:rPr>
          <w:sz w:val="27"/>
          <w:szCs w:val="27"/>
        </w:rPr>
        <w:t>размеров оплаты труда</w:t>
      </w:r>
      <w:proofErr w:type="gramEnd"/>
      <w:r>
        <w:rPr>
          <w:sz w:val="27"/>
          <w:szCs w:val="27"/>
        </w:rPr>
        <w:t xml:space="preserve"> или административное приостановление деятельности на срок до девяноста суток. 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Федеральным законом от 20 апреля 2007 г. № 54-ФЗ в часть 1 статьи 5.27 </w:t>
      </w:r>
      <w:proofErr w:type="spellStart"/>
      <w:r>
        <w:rPr>
          <w:sz w:val="27"/>
          <w:szCs w:val="27"/>
        </w:rPr>
        <w:t>КоАП</w:t>
      </w:r>
      <w:proofErr w:type="spellEnd"/>
      <w:r>
        <w:rPr>
          <w:sz w:val="27"/>
          <w:szCs w:val="27"/>
        </w:rPr>
        <w:t xml:space="preserve"> РФ внесены изменения, вступающие в силу с 1 сентября 2007 г., согласно которым нарушение законодательства о труде и об охране труда влечет наложение административного штрафа на должностных лиц в размере от десяти до пятидесяти минимальных размеров оплаты труда;</w:t>
      </w:r>
      <w:proofErr w:type="gramEnd"/>
      <w:r>
        <w:rPr>
          <w:sz w:val="27"/>
          <w:szCs w:val="27"/>
        </w:rPr>
        <w:t xml:space="preserve"> на лиц, осуществляющих предпринимательскую деятельность без образования юридического лица, - от десяти до пятидесяти минимальных </w:t>
      </w:r>
      <w:proofErr w:type="gramStart"/>
      <w:r>
        <w:rPr>
          <w:sz w:val="27"/>
          <w:szCs w:val="27"/>
        </w:rPr>
        <w:t>размеров оплаты труда</w:t>
      </w:r>
      <w:proofErr w:type="gramEnd"/>
      <w:r>
        <w:rPr>
          <w:sz w:val="27"/>
          <w:szCs w:val="27"/>
        </w:rPr>
        <w:t xml:space="preserve"> или административное приостановление деятельности на срок до девяноста суток; на юридических лиц - от трехсот до пятисот минимальных размеров оплаты труда или административное приостановление деятельности на срок до девяноста суток. Основные способы защиты гражданских прав работников при гражданско-правовых нарушениях предусмотрены в ст. 12 и других статьях Гражданского кодекса РФ. </w:t>
      </w:r>
      <w:r>
        <w:rPr>
          <w:sz w:val="27"/>
          <w:szCs w:val="27"/>
        </w:rPr>
        <w:br/>
        <w:t>За существенные нарушения законодательства о труде виновные могут быть привлечены и к уголовной ответственности.</w:t>
      </w:r>
      <w:r>
        <w:rPr>
          <w:sz w:val="27"/>
          <w:szCs w:val="27"/>
        </w:rPr>
        <w:br/>
        <w:t>Такая ответственность предусмотрена Уголовным кодексом РФ за:</w:t>
      </w:r>
      <w:r>
        <w:rPr>
          <w:sz w:val="27"/>
          <w:szCs w:val="27"/>
        </w:rPr>
        <w:br/>
        <w:t>• необоснованный отказ в приеме на работу или необоснованное увольнение беременной женщины или женщины, имеющей детей в возрасте до трех лет;</w:t>
      </w:r>
      <w:r>
        <w:rPr>
          <w:sz w:val="27"/>
          <w:szCs w:val="27"/>
        </w:rPr>
        <w:br/>
        <w:t>• невыплату руководителем организации заработной платы, пенсий, стипендий, пособий и иных выплат, из корыстной или иной личной заинтересованности;</w:t>
      </w:r>
      <w:r>
        <w:rPr>
          <w:sz w:val="27"/>
          <w:szCs w:val="27"/>
        </w:rPr>
        <w:br/>
        <w:t>• нарушение правил охраны труда.</w:t>
      </w:r>
      <w:r>
        <w:rPr>
          <w:sz w:val="27"/>
          <w:szCs w:val="27"/>
        </w:rPr>
        <w:br/>
        <w:t xml:space="preserve">Статья 145. </w:t>
      </w:r>
      <w:proofErr w:type="gramStart"/>
      <w:r>
        <w:rPr>
          <w:sz w:val="27"/>
          <w:szCs w:val="27"/>
        </w:rPr>
        <w:t xml:space="preserve">Необоснованный отказ в приеме на работу или необоснованное увольнение беременной женщины или женщины, имеющей детей в возрасте до трех лет </w:t>
      </w:r>
      <w:r>
        <w:rPr>
          <w:sz w:val="27"/>
          <w:szCs w:val="27"/>
        </w:rPr>
        <w:br/>
        <w:t>Необоснованный отказ в приеме на работу или необоснованное увольнение женщины по ее беременности, а равно необоснованный отказ в приеме на работу или необоснованное увольнение с работы женщины, имеющей детей в возрасте до трех лет, наказываются штрафом в размере от двухсот</w:t>
      </w:r>
      <w:proofErr w:type="gramEnd"/>
      <w:r>
        <w:rPr>
          <w:sz w:val="27"/>
          <w:szCs w:val="27"/>
        </w:rPr>
        <w:t xml:space="preserve"> до пятисот минимальных </w:t>
      </w:r>
      <w:proofErr w:type="gramStart"/>
      <w:r>
        <w:rPr>
          <w:sz w:val="27"/>
          <w:szCs w:val="27"/>
        </w:rPr>
        <w:t>размеров оплаты труда</w:t>
      </w:r>
      <w:proofErr w:type="gramEnd"/>
      <w:r>
        <w:rPr>
          <w:sz w:val="27"/>
          <w:szCs w:val="27"/>
        </w:rPr>
        <w:t xml:space="preserve"> или в размере заработной платы или иного дохода осужденного за период от двух до пяти месяцев, либо обязательными работами на срок от ста двадцати до ста восьмидесяти часов. </w:t>
      </w:r>
      <w:r>
        <w:rPr>
          <w:sz w:val="27"/>
          <w:szCs w:val="27"/>
        </w:rPr>
        <w:br/>
        <w:t>Статья 145.1. Невыплата заработной платы, пенсий, стипендий, пособий и иных выплат</w:t>
      </w:r>
      <w:r>
        <w:rPr>
          <w:sz w:val="27"/>
          <w:szCs w:val="27"/>
        </w:rPr>
        <w:br/>
        <w:t xml:space="preserve">1. </w:t>
      </w:r>
      <w:proofErr w:type="gramStart"/>
      <w:r>
        <w:rPr>
          <w:sz w:val="27"/>
          <w:szCs w:val="27"/>
        </w:rPr>
        <w:t xml:space="preserve">Невыплата свыше двух месяцев заработной платы, пенсий, стипендий, пособий и иных установленных законом выплат, совершенная руководителем предприятия, учреждения или организации независимо от формы собственности из корыстной или иной личной заинтересованности, - наказывается штрафом в размере от ста до двухсот минимальных размеров оплаты труда или в размере заработной платы или иного дохода осужденного за период от одного до двух </w:t>
      </w:r>
      <w:r>
        <w:rPr>
          <w:sz w:val="27"/>
          <w:szCs w:val="27"/>
        </w:rPr>
        <w:lastRenderedPageBreak/>
        <w:t>месяцев, либо лишением</w:t>
      </w:r>
      <w:proofErr w:type="gramEnd"/>
      <w:r>
        <w:rPr>
          <w:sz w:val="27"/>
          <w:szCs w:val="27"/>
        </w:rPr>
        <w:t xml:space="preserve"> права занимать определенные должности или заниматься определенной деятельностью на срок до пяти лет, либо лишением свободы на срок до двух лет.</w:t>
      </w:r>
      <w:r>
        <w:rPr>
          <w:sz w:val="27"/>
          <w:szCs w:val="27"/>
        </w:rPr>
        <w:br/>
        <w:t xml:space="preserve">2. </w:t>
      </w:r>
      <w:proofErr w:type="gramStart"/>
      <w:r>
        <w:rPr>
          <w:sz w:val="27"/>
          <w:szCs w:val="27"/>
        </w:rPr>
        <w:t xml:space="preserve">То же деяние, повлекшие тяжкие последствия, - наказываются штрафом в размере от трехсот до семисот минимальных размеров оплаты труда или в размере заработной платы или иного дохода осужденного за период от трех до семи месяцев либо лишением свободы на срок от трех до семи лет с лишением права занимать определенные деятельностью на срок до трех лет или без такового. </w:t>
      </w:r>
      <w:proofErr w:type="gramEnd"/>
    </w:p>
    <w:p w:rsidR="006726E9" w:rsidRDefault="006726E9"/>
    <w:p w:rsidR="00DC7CD1" w:rsidRPr="00DC7CD1" w:rsidRDefault="00DC7CD1" w:rsidP="00DC7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CD1" w:rsidRPr="00DC7CD1" w:rsidRDefault="00DC7CD1" w:rsidP="00DC7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C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2.1. Основные нормы законодательства Российской Федерации об охране труда</w:t>
      </w:r>
      <w:r w:rsidRPr="00DC7C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1. Понятие труда, основные положения законодательства Российской Федерации об охране труда </w:t>
      </w:r>
      <w:r w:rsidRPr="00DC7C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</w:p>
    <w:p w:rsidR="00DC7CD1" w:rsidRPr="00DC7CD1" w:rsidRDefault="00DC7CD1" w:rsidP="00DC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Законодательство Российской Федерации об охране труда основывается на Конституции Российской Федерации и состоит из Трудового кодекса Российской Федерации, федеральных актов и иных нормативных актов РФ и субъектов РФ.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Право на охрану труда и здоровья закреплено в Конституции Российской Федерации в качестве одного из основных прав граждан. Отсюда вытекает и право работника на здоровые и безопасные условия труда, которое отдельно закреплено в ст.37 Конституции. Основным законодательным актом, посвященным охране труда, является принятый в декабре 2001 года Трудовой кодекс Российской Федерации.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Трудовом кодексе поясняется, что охрана труда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Действие отдельных положений Трудового кодекса, касающихся охраны труда, распространяется на: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работодателей;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на работников, состоящих с работодателями в трудовых отношениях;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• иных лиц, участвующими в производственной деятельности работодателя,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интересах.</w:t>
      </w:r>
      <w:proofErr w:type="gram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227 Трудового кодекса к лицам, участвующим в производственной деятельности работодателя, помимо работников, исполняющих свои обязанности по трудовому договору, в частности, относятся: • работники и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другие лица, проходящие профессиональное обучение или переобучение в соответствии с ученическим договором;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• студенты и учащиеся образовательных учреждений всех типов, проходящие производственную практику;</w:t>
      </w:r>
      <w:proofErr w:type="gram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</w:t>
      </w:r>
      <w:proofErr w:type="gram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лица, 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лица, осужденные к лишению свободы и привлекаемые к труду;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лица, привлекаемые в установленном порядке к выполнению общественно-полезных работ;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• члены производственных кооперативов и члены крестьянских (фермерских) хозяйств, принимающие личное трудовое участие в их деятельности.</w:t>
      </w:r>
      <w:proofErr w:type="gram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 граждан РФ, работающих по найму в других государствах, распространяется законодательство об охране труда государства-работодателя. На иностранных граждан и лиц без гражданства, работающих в организациях, находящихся под юрисдикцией РФ, распространяется законодательство об охране труда РФ, если иное не предусмотрено международным договором РФ.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Лица, выполняющие работу по гражданско-правовым договорам (например, договорам подряда), не вправе рассчитывать на различные льготы и компенсации, предусмотренные трудовым законодательством. Может, в частности, сложиться такая ситуация, что из двух человек, работающих в одном и том же месте и выполняющих одинаковую работу, один (заключивший трудовой договор) будет пользоваться льготами, а другой (работающий по договору подряда) – нет. </w:t>
      </w:r>
    </w:p>
    <w:p w:rsidR="00DC7CD1" w:rsidRPr="00DC7CD1" w:rsidRDefault="00DC7CD1" w:rsidP="00DC7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2. Основные направления государственной политики в области охраны труда</w:t>
      </w:r>
    </w:p>
    <w:p w:rsidR="00DC7CD1" w:rsidRPr="00DC7CD1" w:rsidRDefault="00DC7CD1" w:rsidP="00DC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Изложение основных направлений государственной политики в области охраны труда содержится в ст. 210 Трудового кодекса.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Главное из них – обеспечение приоритета жизни и здоровья работников по отношению к результатам производственной деятельности.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Жизнь и здоровье людей важнее прибыли!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Основными направлениями государственной политики в области охраны труда являются: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обеспечение приоритета сохранения жизни и здоровья работников;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• принятие и реализация федеральных законов и иных нормативных правовых актов Российской Федерации, законов и иных нормативных правовых актов субъектов Российской Федерации в области охраны труда, а также федеральных целевых, ведомственных целевых и территориальных целевых программ улучшения условий и охраны труда;</w:t>
      </w:r>
      <w:proofErr w:type="gram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</w:t>
      </w:r>
      <w:proofErr w:type="gram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государственное управление охраной труда;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государственный надзор и контроль за соблюдением государственных нормативных требований охраны труда; • государственная экспертиза условий труда;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установление порядка проведения аттестации рабочих мест по условиям труда и порядка подтверждения соответствия организации работ по охране труда государственным нормативным требованиям охраны труда;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• содействие общественному контролю за соблюдением прав и законных интересов работников в области охраны труда;</w:t>
      </w:r>
      <w:proofErr w:type="gram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профилактика несчастных случаев и повреждения здоровья работников;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расследование и учет несчастных случаев на производстве и профессиональных заболеваний;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защита законных интересов работников, пострадавших от несчастных случаев на производстве 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</w:t>
      </w:r>
      <w:proofErr w:type="gram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установление компенсаций за тяжелую работу и работу с вредными и (или) опасными условиями труда;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координация деятельности в области охраны труда, охраны окружающей природной среды и других видов экономической и социальной деятельности;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• распространение передового отечественного и зарубежного опыта работы по улучшению условий и охраны труда; • участие государства в финансировании мероприятий по охране труда;</w:t>
      </w:r>
      <w:proofErr w:type="gram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подготовка специалистов по охране труда и повышение их квалификации;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организация государственной статистической отчетности об условиях труда, а также о производственном травматизме, профессиональной заболеваемости и об их материальных последствиях;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обеспечение функционирования единой информационной системы охраны труда;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международное сотрудничество в области охраны труда;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</w:t>
      </w:r>
      <w:proofErr w:type="gram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проведение эффективной налоговой политики, стимулирующей создание безопасных условий труда, разработку и внедрение безопасных техники и технологий, производство средств индивидуальной и коллективной защиты работников;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• установление порядка обеспечения работников средствами индивидуальной и коллективной защиты, а также санитарно-бытовыми помещениями и устройствами, лечебно-профилактическими средствами за счет средств работодателей.</w:t>
      </w:r>
      <w:proofErr w:type="gram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работодателей, объединений работодателей, а также профессиональных союзов, их объединений и иных уполномоченных работниками представительных органов по вопросам охраны труда. </w:t>
      </w:r>
    </w:p>
    <w:p w:rsidR="00DC7CD1" w:rsidRPr="00DC7CD1" w:rsidRDefault="00DC7CD1" w:rsidP="00DC7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Нормативные правовые акты по охране труда</w:t>
      </w:r>
    </w:p>
    <w:p w:rsidR="00DC7CD1" w:rsidRPr="00DC7CD1" w:rsidRDefault="00DC7CD1" w:rsidP="00DC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видов нормативных правовых актов, содержащих государственные нормативные требования охраны труда: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1. Межотраслевые правила по охране труда (ПОТ </w:t>
      </w:r>
      <w:proofErr w:type="gram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М), межотраслевые типовые инструкции по охране труда (ТИ Р М).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2. Отраслевые правила по охране труда (ПОТ </w:t>
      </w:r>
      <w:proofErr w:type="gram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О), типовые инструкции по охране труда (ТИ Р О).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3. Правила безопасности (ПБ), правила устройства и безопасной эксплуатации (ПУБЭ), инструкции по безопасности (ИБ).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4. Государственные стандарты системы стандартов безопасности труда (ГОСТ </w:t>
      </w:r>
      <w:proofErr w:type="gram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ССБТ).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 Строительные нормы и правила (</w:t>
      </w:r>
      <w:proofErr w:type="spell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СНиП</w:t>
      </w:r>
      <w:proofErr w:type="spell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своды правил по проектированию и строительству (СП).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6. </w:t>
      </w:r>
      <w:proofErr w:type="gram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Государственные санитарно-эпидемиологические правила и нормативы (санитарные правила (СП), гигиенические нормативы (ГН), санитарные правила и нормы (</w:t>
      </w:r>
      <w:proofErr w:type="spell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СанПиН</w:t>
      </w:r>
      <w:proofErr w:type="spell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), санитарные нормы (СН).</w:t>
      </w:r>
      <w:proofErr w:type="gram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Перечисленные нормативные правовые акты утверждаются федеральными органами исполнительной власти и федеральными надзорами в соответствии с их компетенцией. Органы исполнительной власти субъектов РФ на основе государственных нормативных правовых актов разрабатывают и утверждают соответствующие нормативные правовые акты по охране труда.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Инструкции по охране труда для работников разрабатываются в организациях на основе межотраслевой или отраслевой типовой инструкции по охране труда. (Подробнее об этом говорится в учебном элементе "Обучение и инструктирование по охране труда").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Министерству труда и социального развития РФ поручено обеспечить формирование банка данных утвержденных нормативных правовых актов, содержащих государственные нормативные требования охраны труда и функционирование единой информационной системы для использования органами исполнительной власти, органами местного самоуправления, организациями и физическими лицами. </w:t>
      </w:r>
    </w:p>
    <w:p w:rsidR="00DC7CD1" w:rsidRPr="00DC7CD1" w:rsidRDefault="00DC7CD1" w:rsidP="00DC7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4. Ответственность за нарушение требований охраны труда</w:t>
      </w:r>
    </w:p>
    <w:p w:rsidR="00DC7CD1" w:rsidRDefault="00DC7CD1" w:rsidP="00DC7CD1">
      <w:pPr>
        <w:spacing w:before="100" w:beforeAutospacing="1"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Ответственность за несоблюдение требований охраны труда предусмотрена Трудовым кодексом РФ, Кодексом об административных правонарушениях, Уголовным кодексом.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ст. 419 Трудового кодекса РФ указано, что лица, виновные в нарушении трудового законодательства и иных актов, содержащих нормы трудового права, привлекаются к дисциплинарной и материальной ответственности в порядке, установленном Трудовым кодексом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Дисциплинарная ответственность проявляется в применении дисциплинарных санкций вплоть до увольнения.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соответствии со ст. 5.27 Кодекса РФ ”Об административных правонарушениях”, нарушение должностным лицом законодательства об охране труда влечет наложение штрафа от 10 до 50 минимальных </w:t>
      </w:r>
      <w:proofErr w:type="gram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размеров оплаты труда</w:t>
      </w:r>
      <w:proofErr w:type="gram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некоторых случаях за нарушения правил охраны труда предусмотрена уголовная ответственность.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УГОЛОВНЫЙ КОДЕКС РОССИЙСКОЙ ФЕДЕРАЦИИ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Статья 143. Нарушение правил охраны труда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1. </w:t>
      </w:r>
      <w:proofErr w:type="gramStart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Нарушение правил техники безопасности или иных правил охраны труда,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совершенное лицом, на котором лежали обязанности по соблюдению этих правил, если это повлекло по неосторожности причинение тяжкого или средней тяжести вреда здоровью человека, - 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</w:t>
      </w:r>
      <w:proofErr w:type="gramEnd"/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либо исправительными работами на срок до двух лет, либо лишением свободы на срок до двух лет. </w:t>
      </w:r>
      <w:r w:rsidRPr="00DC7C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2. То же деяние, повлекшее по неосторожности смерть человека, -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 Уголовная ответственность установлена также за нарушение правил, норм и инструкций по безопасному ведению работ в отраслях промышленности. </w:t>
      </w:r>
    </w:p>
    <w:p w:rsidR="00747A5A" w:rsidRDefault="00747A5A" w:rsidP="00DC7CD1">
      <w:pPr>
        <w:spacing w:before="100" w:beforeAutospacing="1"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7A5A" w:rsidRDefault="00747A5A" w:rsidP="00DC7CD1">
      <w:pPr>
        <w:spacing w:before="100" w:beforeAutospacing="1"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7A5A" w:rsidRDefault="00747A5A" w:rsidP="00DC7CD1">
      <w:pPr>
        <w:spacing w:before="100" w:beforeAutospacing="1"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Источники</w:t>
      </w:r>
    </w:p>
    <w:p w:rsidR="00747A5A" w:rsidRPr="00677A8E" w:rsidRDefault="00747A5A" w:rsidP="00747A5A">
      <w:pPr>
        <w:pStyle w:val="a3"/>
        <w:numPr>
          <w:ilvl w:val="0"/>
          <w:numId w:val="1"/>
        </w:numPr>
      </w:pPr>
      <w:r>
        <w:rPr>
          <w:lang w:val="en-US"/>
        </w:rPr>
        <w:t>–http://www.beztrud.narod.ru</w:t>
      </w:r>
    </w:p>
    <w:p w:rsidR="00747A5A" w:rsidRDefault="00747A5A" w:rsidP="00747A5A">
      <w:pPr>
        <w:spacing w:before="100" w:beforeAutospacing="1"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Вопросы</w:t>
      </w:r>
    </w:p>
    <w:p w:rsidR="00747A5A" w:rsidRPr="002A29FC" w:rsidRDefault="002A29FC" w:rsidP="002A29FC">
      <w:pPr>
        <w:pStyle w:val="a4"/>
        <w:numPr>
          <w:ilvl w:val="0"/>
          <w:numId w:val="3"/>
        </w:numPr>
        <w:spacing w:before="100" w:beforeAutospacing="1"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какай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 заключается трудовой договор?</w:t>
      </w:r>
    </w:p>
    <w:p w:rsidR="00DC7CD1" w:rsidRDefault="00DC7CD1"/>
    <w:p w:rsidR="00DC7CD1" w:rsidRDefault="00DC7CD1"/>
    <w:sectPr w:rsidR="00DC7CD1" w:rsidSect="0067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39E5"/>
    <w:multiLevelType w:val="hybridMultilevel"/>
    <w:tmpl w:val="4964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2453F"/>
    <w:multiLevelType w:val="hybridMultilevel"/>
    <w:tmpl w:val="210892F8"/>
    <w:lvl w:ilvl="0" w:tplc="D0D041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4133D4C"/>
    <w:multiLevelType w:val="hybridMultilevel"/>
    <w:tmpl w:val="9AE0F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CD1"/>
    <w:rsid w:val="00210A4A"/>
    <w:rsid w:val="002A29FC"/>
    <w:rsid w:val="0044077C"/>
    <w:rsid w:val="006726E9"/>
    <w:rsid w:val="00747A5A"/>
    <w:rsid w:val="009E1142"/>
    <w:rsid w:val="009E4B7E"/>
    <w:rsid w:val="00DC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7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4989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2020-10-02T03:33:00Z</dcterms:created>
  <dcterms:modified xsi:type="dcterms:W3CDTF">2020-10-05T11:27:00Z</dcterms:modified>
</cp:coreProperties>
</file>