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4A" w:rsidRDefault="00F8484A" w:rsidP="00F8484A">
      <w:pPr>
        <w:keepNext/>
        <w:keepLines/>
        <w:spacing w:after="114" w:line="300" w:lineRule="exact"/>
        <w:ind w:left="20" w:firstLine="560"/>
        <w:jc w:val="both"/>
      </w:pPr>
      <w:bookmarkStart w:id="0" w:name="bookmark144"/>
      <w:r>
        <w:rPr>
          <w:rStyle w:val="40"/>
          <w:b w:val="0"/>
          <w:bCs w:val="0"/>
        </w:rPr>
        <w:t>15 ЭКСПЛУАТАЦИЯ САМОСВАЛОВ</w:t>
      </w:r>
      <w:bookmarkEnd w:id="0"/>
    </w:p>
    <w:p w:rsidR="00F8484A" w:rsidRDefault="00F8484A" w:rsidP="00F8484A">
      <w:pPr>
        <w:keepNext/>
        <w:keepLines/>
        <w:numPr>
          <w:ilvl w:val="0"/>
          <w:numId w:val="1"/>
        </w:numPr>
        <w:tabs>
          <w:tab w:val="left" w:pos="1138"/>
        </w:tabs>
        <w:spacing w:after="103" w:line="230" w:lineRule="exact"/>
        <w:ind w:left="20" w:firstLine="560"/>
        <w:jc w:val="both"/>
        <w:outlineLvl w:val="4"/>
      </w:pPr>
      <w:bookmarkStart w:id="1" w:name="bookmark145"/>
      <w:r>
        <w:rPr>
          <w:rStyle w:val="51"/>
          <w:b w:val="0"/>
          <w:bCs w:val="0"/>
        </w:rPr>
        <w:t>Обкатка самосвалов</w:t>
      </w:r>
      <w:bookmarkEnd w:id="1"/>
    </w:p>
    <w:p w:rsidR="00F8484A" w:rsidRDefault="00F8484A" w:rsidP="00F8484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начальный период эксплуатации самосвала происходит приработка поверхностей трущихся пар узлов и стабилизация работы систем и смазки их. От качества приработки поверхностей деталей в дальнейшем зависит надежность и долговечность узлов и систем.</w:t>
      </w:r>
    </w:p>
    <w:p w:rsidR="00F8484A" w:rsidRDefault="00F8484A" w:rsidP="00F8484A">
      <w:pPr>
        <w:pStyle w:val="60"/>
        <w:shd w:val="clear" w:color="auto" w:fill="auto"/>
        <w:spacing w:before="0" w:after="196" w:line="226" w:lineRule="exact"/>
        <w:ind w:left="20" w:right="20" w:firstLine="560"/>
        <w:jc w:val="both"/>
      </w:pPr>
      <w:r>
        <w:t xml:space="preserve">Для новых самосвалов установлен период обкатки 100 </w:t>
      </w:r>
      <w:proofErr w:type="spellStart"/>
      <w:r>
        <w:t>моточасов</w:t>
      </w:r>
      <w:proofErr w:type="spellEnd"/>
      <w:r>
        <w:t xml:space="preserve"> (приблизительно 1000 -</w:t>
      </w:r>
      <w:r>
        <w:softHyphen/>
        <w:t>1200 км пробега).</w:t>
      </w:r>
    </w:p>
    <w:p w:rsidR="00F8484A" w:rsidRDefault="00F8484A" w:rsidP="00F8484A">
      <w:pPr>
        <w:numPr>
          <w:ilvl w:val="0"/>
          <w:numId w:val="2"/>
        </w:numPr>
        <w:spacing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ЗАПРЕЩАЕТСЯ В ПЕРИОД ОБКАТКИ ЗАГРУЗКА САМОСВАЛА (ПОЛЕЗНЫЙ ГРУЗ) БОЛЕЕ 75% ОТ НОМИНАЛЬНОГО ЗНАЧЕНИЯ, УСТАНОВЛЕННОГО НОРМАТИВНОЙ ДОКУМЕНТАЦИЕЙ И СКОРОСТЬ ДВИЖЕ</w:t>
      </w:r>
      <w:r>
        <w:rPr>
          <w:rStyle w:val="70"/>
          <w:b w:val="0"/>
          <w:bCs w:val="0"/>
        </w:rPr>
        <w:softHyphen/>
        <w:t>НИЯ БОЛЕЕ 40 КМ/Ч.</w:t>
      </w:r>
    </w:p>
    <w:p w:rsidR="00F8484A" w:rsidRDefault="00F8484A" w:rsidP="00F8484A">
      <w:pPr>
        <w:numPr>
          <w:ilvl w:val="0"/>
          <w:numId w:val="2"/>
        </w:numPr>
        <w:spacing w:line="206" w:lineRule="exact"/>
        <w:ind w:left="20" w:firstLine="560"/>
        <w:jc w:val="both"/>
      </w:pPr>
      <w:r>
        <w:rPr>
          <w:rStyle w:val="70"/>
          <w:b w:val="0"/>
          <w:bCs w:val="0"/>
        </w:rPr>
        <w:t xml:space="preserve"> ЗАПРЕЩАЕТСЯ В ПЕРИОД ОБКАТКИ БУКСИРОВАНИЕ </w:t>
      </w:r>
      <w:proofErr w:type="gramStart"/>
      <w:r>
        <w:rPr>
          <w:rStyle w:val="70"/>
          <w:b w:val="0"/>
          <w:bCs w:val="0"/>
        </w:rPr>
        <w:t>ГРУЖЕННОГО</w:t>
      </w:r>
      <w:proofErr w:type="gramEnd"/>
      <w:r>
        <w:rPr>
          <w:rStyle w:val="70"/>
          <w:b w:val="0"/>
          <w:bCs w:val="0"/>
        </w:rPr>
        <w:t xml:space="preserve"> САМОСВАЛА ЛЮБОЙ МОДЕЛИ.</w:t>
      </w:r>
    </w:p>
    <w:p w:rsidR="00F8484A" w:rsidRDefault="00F8484A" w:rsidP="00F8484A">
      <w:pPr>
        <w:numPr>
          <w:ilvl w:val="0"/>
          <w:numId w:val="2"/>
        </w:numPr>
        <w:spacing w:after="165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ЗАПРЕЩАЕТСЯ В ПЕРИОД ОБКАТКИ ЭКСПЛУАТАЦИЯ САМОСВАЛА НА ДОРОГАХ С МЯГКИМ ГРУН</w:t>
      </w:r>
      <w:r>
        <w:rPr>
          <w:rStyle w:val="70"/>
          <w:b w:val="0"/>
          <w:bCs w:val="0"/>
        </w:rPr>
        <w:softHyphen/>
        <w:t>ТОМ.</w:t>
      </w:r>
    </w:p>
    <w:p w:rsidR="00F8484A" w:rsidRDefault="00F8484A" w:rsidP="00F8484A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Перед началом обкатки необходимо: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проверить внешним осмотром техническое состояние самосвала, обратив внимание на затяжку всех наружных резьбовых крепежных соединений (колес, карданных валов, стопорных болтов штанг, цилиндров, шкворня и вилки подвески), а также состояние электропроводки, приборов, фар, фонарей, датчиков и проводов к ним;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проверить уровень масла в двигателе, гидромеханической передаче, главной и колесных пере</w:t>
      </w:r>
      <w:r>
        <w:rPr>
          <w:rStyle w:val="2"/>
        </w:rPr>
        <w:softHyphen/>
        <w:t>дачах, масляном баке объединенной гидравлической системы, наличие топлива в топливном баке и охлаждающей жидкости в системе охлаждения двигателя, наличие пластичной смазки в узлах трения.</w:t>
      </w:r>
    </w:p>
    <w:p w:rsidR="00F8484A" w:rsidRDefault="00F8484A" w:rsidP="00F8484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Уровень масла в картерах двигателя, гидромеханической передачи, масляном баке объединен</w:t>
      </w:r>
      <w:r>
        <w:rPr>
          <w:rStyle w:val="2"/>
        </w:rPr>
        <w:softHyphen/>
        <w:t>ной гидравлической системы, главной и колесной передачах, а также охлаждающей жидкости в системе охлаждения двигателя указан в описании операций технического обслуживания соответствующих глав настоящего Руководства.</w:t>
      </w:r>
    </w:p>
    <w:p w:rsidR="00F8484A" w:rsidRDefault="00F8484A" w:rsidP="00F8484A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В период обкатки нового самосвала необходимо: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строго соблюдать тепловой режим двигателя, не допуская даже кратковременных отклонений;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периодически, два-три раза в смену, после остановки самосвала, проверять степень нагрева главной и колесных передач;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подтянуть все гайки крепления колес после первого рейса крутящим моментом, указанным в приложении С. После следующих двух-трех рейсов проверить сохранение моментов затяжки. При не</w:t>
      </w:r>
      <w:r>
        <w:rPr>
          <w:rStyle w:val="2"/>
        </w:rPr>
        <w:softHyphen/>
        <w:t xml:space="preserve">обходимости, до стабилизации крутящего момента, гайки крепления колес подтягивать </w:t>
      </w:r>
      <w:proofErr w:type="spellStart"/>
      <w:r>
        <w:rPr>
          <w:rStyle w:val="2"/>
        </w:rPr>
        <w:t>ежесменно</w:t>
      </w:r>
      <w:proofErr w:type="spellEnd"/>
      <w:r>
        <w:rPr>
          <w:rStyle w:val="2"/>
        </w:rPr>
        <w:t>.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</w:t>
      </w:r>
      <w:proofErr w:type="spellStart"/>
      <w:r>
        <w:rPr>
          <w:rStyle w:val="2"/>
        </w:rPr>
        <w:t>ежесменно</w:t>
      </w:r>
      <w:proofErr w:type="spellEnd"/>
      <w:r>
        <w:rPr>
          <w:rStyle w:val="2"/>
        </w:rPr>
        <w:t xml:space="preserve"> осматривать и при необходимости подтягивать наружные резьбовые соединения уз</w:t>
      </w:r>
      <w:r>
        <w:rPr>
          <w:rStyle w:val="2"/>
        </w:rPr>
        <w:softHyphen/>
        <w:t>лов подвески, рулевого управления, тормозных систем, карданных валов, крепления двигателя и гид</w:t>
      </w:r>
      <w:r>
        <w:rPr>
          <w:rStyle w:val="2"/>
        </w:rPr>
        <w:softHyphen/>
        <w:t>ромеханической передачи.</w:t>
      </w:r>
    </w:p>
    <w:p w:rsidR="00F8484A" w:rsidRDefault="00F8484A" w:rsidP="00F8484A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По окончании обкатки самосвала:</w:t>
      </w:r>
    </w:p>
    <w:p w:rsidR="00F8484A" w:rsidRDefault="00F8484A" w:rsidP="00F8484A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-выполнить операции на двигателе в соответствии с руководством по эксплуатации двигателя;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</w:t>
      </w:r>
      <w:proofErr w:type="gramStart"/>
      <w:r>
        <w:rPr>
          <w:rStyle w:val="2"/>
        </w:rPr>
        <w:t>заменить масло в главной и колесных передачах заднего моста;</w:t>
      </w:r>
      <w:proofErr w:type="gramEnd"/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профильтровать или заменить масло в гидромеханической передаче. Промыть нижнюю часть картера гидромеханической передачи;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подтянуть гайку крепления ведущей шестерни главной передачи;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произвести замену или очистку всех фильтрующих элементов в соответствии с рекомендациями второго технического обслуживания (ТО-2);</w:t>
      </w:r>
    </w:p>
    <w:p w:rsidR="00F8484A" w:rsidRDefault="00F8484A" w:rsidP="00F8484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проверить и при необходимости подтянуть наружные резьбовые соединения узлов подвески, рулевого управления, тормозных систем, карданных валов, гайки крепления рычагов рулевой трапеции и болты шкворней поворотных кулаков. Моменты затяжки приведены в приложении</w:t>
      </w:r>
      <w:proofErr w:type="gramStart"/>
      <w:r>
        <w:rPr>
          <w:rStyle w:val="2"/>
        </w:rPr>
        <w:t xml:space="preserve"> С</w:t>
      </w:r>
      <w:proofErr w:type="gramEnd"/>
    </w:p>
    <w:p w:rsidR="00F8484A" w:rsidRDefault="00F8484A" w:rsidP="00F8484A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В дальнейшем при эксплуатации самосвала все перечисленные операции выполнять в соот</w:t>
      </w:r>
      <w:r>
        <w:softHyphen/>
        <w:t>ветствии с разделом "Техническое обслуживание".</w:t>
      </w:r>
    </w:p>
    <w:p w:rsidR="00F8484A" w:rsidRDefault="00F8484A" w:rsidP="00F8484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случае замены в процессе эксплуатации самосвала узлов и деталей, входящих в приложение</w:t>
      </w:r>
      <w:proofErr w:type="gramStart"/>
      <w:r>
        <w:rPr>
          <w:rStyle w:val="2"/>
        </w:rPr>
        <w:t xml:space="preserve"> С</w:t>
      </w:r>
      <w:proofErr w:type="gramEnd"/>
      <w:r>
        <w:rPr>
          <w:rStyle w:val="2"/>
        </w:rPr>
        <w:t>, операции по подтяжке наружных резьбовых соединений производить как при обкатке нового само</w:t>
      </w:r>
      <w:r>
        <w:rPr>
          <w:rStyle w:val="2"/>
        </w:rPr>
        <w:softHyphen/>
        <w:t>свала.</w:t>
      </w:r>
    </w:p>
    <w:p w:rsidR="00F8484A" w:rsidRDefault="00F8484A" w:rsidP="00F8484A">
      <w:pPr>
        <w:pStyle w:val="5"/>
        <w:shd w:val="clear" w:color="auto" w:fill="auto"/>
        <w:spacing w:after="0" w:line="226" w:lineRule="exact"/>
        <w:ind w:left="20" w:right="20" w:firstLine="560"/>
        <w:sectPr w:rsidR="00F8484A" w:rsidSect="00F8484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8"/>
          <w:pgMar w:top="1211" w:right="1032" w:bottom="1428" w:left="1046" w:header="0" w:footer="3" w:gutter="0"/>
          <w:pgNumType w:start="1"/>
          <w:cols w:space="720"/>
          <w:noEndnote/>
          <w:docGrid w:linePitch="360"/>
        </w:sectPr>
      </w:pPr>
      <w:r>
        <w:rPr>
          <w:rStyle w:val="2"/>
        </w:rPr>
        <w:t>Для обеспечения выполнения работ по затяжке резьбовых соединений с нормированными мо</w:t>
      </w:r>
      <w:r>
        <w:rPr>
          <w:rStyle w:val="2"/>
        </w:rPr>
        <w:softHyphen/>
        <w:t>ментами, указанными в приложении</w:t>
      </w:r>
      <w:proofErr w:type="gramStart"/>
      <w:r>
        <w:rPr>
          <w:rStyle w:val="2"/>
        </w:rPr>
        <w:t xml:space="preserve"> С</w:t>
      </w:r>
      <w:proofErr w:type="gramEnd"/>
      <w:r>
        <w:rPr>
          <w:rStyle w:val="2"/>
        </w:rPr>
        <w:t>, службы эксплуатации и ремонта автотранспортных предприятий должны быть оснащены необходимым инструментом.</w:t>
      </w:r>
    </w:p>
    <w:p w:rsidR="002E18FA" w:rsidRDefault="002E18FA" w:rsidP="002E18FA">
      <w:pPr>
        <w:keepNext/>
        <w:keepLines/>
        <w:numPr>
          <w:ilvl w:val="0"/>
          <w:numId w:val="1"/>
        </w:numPr>
        <w:spacing w:after="94" w:line="230" w:lineRule="exact"/>
        <w:ind w:left="20" w:firstLine="560"/>
        <w:jc w:val="both"/>
        <w:outlineLvl w:val="4"/>
      </w:pPr>
      <w:bookmarkStart w:id="2" w:name="bookmark146"/>
      <w:r>
        <w:rPr>
          <w:rStyle w:val="51"/>
          <w:b w:val="0"/>
          <w:bCs w:val="0"/>
        </w:rPr>
        <w:lastRenderedPageBreak/>
        <w:t>Пуск двигателя</w:t>
      </w:r>
      <w:bookmarkEnd w:id="2"/>
    </w:p>
    <w:p w:rsidR="002E18FA" w:rsidRDefault="002E18FA" w:rsidP="002E18FA">
      <w:pPr>
        <w:pStyle w:val="60"/>
        <w:shd w:val="clear" w:color="auto" w:fill="auto"/>
        <w:spacing w:before="0" w:after="0" w:line="230" w:lineRule="exact"/>
        <w:ind w:left="20" w:right="20" w:firstLine="560"/>
        <w:jc w:val="both"/>
      </w:pPr>
      <w:r>
        <w:t>Перед пуском двигателя выполнить работы, предусмотренные разделом "Ежедневное обслу</w:t>
      </w:r>
      <w:r>
        <w:softHyphen/>
        <w:t>живание".</w:t>
      </w:r>
    </w:p>
    <w:p w:rsidR="002E18FA" w:rsidRDefault="002E18FA" w:rsidP="002E18F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В зимний период нагреть охлаждающую жидкость в двигателе предпусковым подогревателем. Порядок пользования предпусковым подогревателем описан в главе "Двигатель".</w:t>
      </w:r>
    </w:p>
    <w:p w:rsidR="002E18FA" w:rsidRDefault="002E18FA" w:rsidP="002E18F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Убедиться, что рычаг пульта управления гидромеханической передачей установлен в нейтраль</w:t>
      </w:r>
      <w:r>
        <w:rPr>
          <w:rStyle w:val="2"/>
        </w:rPr>
        <w:softHyphen/>
        <w:t xml:space="preserve">ное положение </w:t>
      </w:r>
      <w:r w:rsidRPr="009F29D1">
        <w:rPr>
          <w:rStyle w:val="2"/>
          <w:lang w:bidi="en-US"/>
        </w:rPr>
        <w:t>("</w:t>
      </w:r>
      <w:r>
        <w:rPr>
          <w:rStyle w:val="2"/>
          <w:lang w:val="en-US" w:bidi="en-US"/>
        </w:rPr>
        <w:t>N</w:t>
      </w:r>
      <w:r w:rsidRPr="009F29D1">
        <w:rPr>
          <w:rStyle w:val="2"/>
          <w:lang w:bidi="en-US"/>
        </w:rPr>
        <w:t>").</w:t>
      </w:r>
    </w:p>
    <w:p w:rsidR="002E18FA" w:rsidRDefault="002E18FA" w:rsidP="002E18F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Установить рычаг ручного управления подачей топлива в среднее положение.</w:t>
      </w:r>
    </w:p>
    <w:p w:rsidR="002E18FA" w:rsidRDefault="002E18FA" w:rsidP="002E18F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Установить ключ в замок-выключатель.</w:t>
      </w:r>
    </w:p>
    <w:p w:rsidR="002E18FA" w:rsidRDefault="002E18FA" w:rsidP="002E18F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Подключить "минус" аккумуляторных батарей к "массе".</w:t>
      </w:r>
    </w:p>
    <w:p w:rsidR="002E18FA" w:rsidRDefault="002E18FA" w:rsidP="002E18F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Повернуть ключ в замке-выключателе по часовой стрелке до упора (на 90</w:t>
      </w:r>
      <w:r>
        <w:rPr>
          <w:rStyle w:val="2"/>
          <w:vertAlign w:val="superscript"/>
        </w:rPr>
        <w:t>0</w:t>
      </w:r>
      <w:r>
        <w:rPr>
          <w:rStyle w:val="2"/>
        </w:rPr>
        <w:t>) -- включится стартер. Как только двигатель начнет устойчиво работать, отпустить ключ замка-выключателя.</w:t>
      </w:r>
    </w:p>
    <w:p w:rsidR="002E18FA" w:rsidRDefault="002E18FA" w:rsidP="002E18F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Продолжительность непрерывной работы стартера должна быть не более 15 </w:t>
      </w:r>
      <w:proofErr w:type="gramStart"/>
      <w:r>
        <w:rPr>
          <w:rStyle w:val="2"/>
        </w:rPr>
        <w:t>с</w:t>
      </w:r>
      <w:proofErr w:type="gramEnd"/>
      <w:r>
        <w:rPr>
          <w:rStyle w:val="2"/>
        </w:rPr>
        <w:t xml:space="preserve">. Если </w:t>
      </w:r>
      <w:proofErr w:type="gramStart"/>
      <w:r>
        <w:rPr>
          <w:rStyle w:val="2"/>
        </w:rPr>
        <w:t>спустя</w:t>
      </w:r>
      <w:proofErr w:type="gramEnd"/>
      <w:r>
        <w:rPr>
          <w:rStyle w:val="2"/>
        </w:rPr>
        <w:t xml:space="preserve"> это время двигатель не начнет устойчиво работать, необходимо выключить стартер и спустя одну минуту повторить пуск.</w:t>
      </w:r>
    </w:p>
    <w:p w:rsidR="002E18FA" w:rsidRDefault="002E18FA" w:rsidP="002E18FA">
      <w:pPr>
        <w:pStyle w:val="5"/>
        <w:shd w:val="clear" w:color="auto" w:fill="auto"/>
        <w:spacing w:after="360"/>
        <w:ind w:left="20" w:firstLine="560"/>
      </w:pPr>
      <w:r>
        <w:rPr>
          <w:rStyle w:val="2"/>
        </w:rPr>
        <w:t>Если двигатель не запустился и с третьей попытки, найти и устранить неисправность.</w:t>
      </w:r>
    </w:p>
    <w:p w:rsidR="002E18FA" w:rsidRDefault="002E18FA" w:rsidP="002E18FA">
      <w:pPr>
        <w:keepNext/>
        <w:keepLines/>
        <w:numPr>
          <w:ilvl w:val="0"/>
          <w:numId w:val="1"/>
        </w:numPr>
        <w:spacing w:after="98" w:line="230" w:lineRule="exact"/>
        <w:ind w:left="20" w:firstLine="560"/>
        <w:jc w:val="both"/>
        <w:outlineLvl w:val="4"/>
      </w:pPr>
      <w:bookmarkStart w:id="3" w:name="bookmark147"/>
      <w:r>
        <w:rPr>
          <w:rStyle w:val="51"/>
          <w:b w:val="0"/>
          <w:bCs w:val="0"/>
        </w:rPr>
        <w:t xml:space="preserve"> Пуск двигателя с помощью </w:t>
      </w:r>
      <w:proofErr w:type="spellStart"/>
      <w:r>
        <w:rPr>
          <w:rStyle w:val="51"/>
          <w:b w:val="0"/>
          <w:bCs w:val="0"/>
        </w:rPr>
        <w:t>электрофакельного</w:t>
      </w:r>
      <w:proofErr w:type="spellEnd"/>
      <w:r>
        <w:rPr>
          <w:rStyle w:val="51"/>
          <w:b w:val="0"/>
          <w:bCs w:val="0"/>
        </w:rPr>
        <w:t xml:space="preserve"> устройства</w:t>
      </w:r>
      <w:bookmarkEnd w:id="3"/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Подготовить двигатель к пуску как указано ранее.</w:t>
      </w:r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Нажать на кнопку выключателя </w:t>
      </w:r>
      <w:proofErr w:type="spellStart"/>
      <w:r>
        <w:rPr>
          <w:rStyle w:val="2"/>
        </w:rPr>
        <w:t>электрофакельного</w:t>
      </w:r>
      <w:proofErr w:type="spellEnd"/>
      <w:r>
        <w:rPr>
          <w:rStyle w:val="2"/>
        </w:rPr>
        <w:t xml:space="preserve"> устройства или повернуть ключ в замк</w:t>
      </w:r>
      <w:proofErr w:type="gramStart"/>
      <w:r>
        <w:rPr>
          <w:rStyle w:val="2"/>
        </w:rPr>
        <w:t>е-</w:t>
      </w:r>
      <w:proofErr w:type="gramEnd"/>
      <w:r>
        <w:rPr>
          <w:rStyle w:val="2"/>
        </w:rPr>
        <w:t xml:space="preserve"> выключателе на 45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 до заметного сопротивления и удерживать их до загорания сигнальной лампы. Разрядный ток на самосвалах должен быть 50А. Если разрядный ток меньше, значит, перегорела све</w:t>
      </w:r>
      <w:r>
        <w:rPr>
          <w:rStyle w:val="2"/>
        </w:rPr>
        <w:softHyphen/>
        <w:t>ча. При перегорании одной свечи нужно заменить обе.</w:t>
      </w:r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После загорания сигнальной лампы (приблизительно через 60 -- 90 с после включения </w:t>
      </w:r>
      <w:proofErr w:type="spellStart"/>
      <w:r>
        <w:rPr>
          <w:rStyle w:val="2"/>
        </w:rPr>
        <w:t>электр</w:t>
      </w:r>
      <w:proofErr w:type="gramStart"/>
      <w:r>
        <w:rPr>
          <w:rStyle w:val="2"/>
        </w:rPr>
        <w:t>о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факельного устройства) включить стартер.</w:t>
      </w:r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После пуска двигателя и до достижения им устойчивой частоты вращения допускается кратко</w:t>
      </w:r>
      <w:r>
        <w:rPr>
          <w:rStyle w:val="2"/>
        </w:rPr>
        <w:softHyphen/>
        <w:t xml:space="preserve">временная (до одной минуты) работа </w:t>
      </w:r>
      <w:proofErr w:type="spellStart"/>
      <w:r>
        <w:rPr>
          <w:rStyle w:val="2"/>
        </w:rPr>
        <w:t>электрофакельного</w:t>
      </w:r>
      <w:proofErr w:type="spellEnd"/>
      <w:r>
        <w:rPr>
          <w:rStyle w:val="2"/>
        </w:rPr>
        <w:t xml:space="preserve"> устройства.</w:t>
      </w:r>
    </w:p>
    <w:p w:rsidR="002E18FA" w:rsidRDefault="002E18FA" w:rsidP="002E18FA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t>Если двигатель не заработал, пуск повторить в той же последовательности, но не ранее чем че</w:t>
      </w:r>
      <w:r>
        <w:rPr>
          <w:rStyle w:val="2"/>
        </w:rPr>
        <w:softHyphen/>
        <w:t>рез 20 -- 25 с после последней попытки пуска двигателя.</w:t>
      </w:r>
    </w:p>
    <w:p w:rsidR="002E18FA" w:rsidRDefault="002E18FA" w:rsidP="002E18FA">
      <w:pPr>
        <w:spacing w:after="161" w:line="206" w:lineRule="exact"/>
        <w:ind w:left="20" w:right="20"/>
      </w:pPr>
      <w:r>
        <w:rPr>
          <w:rStyle w:val="70"/>
          <w:b w:val="0"/>
          <w:bCs w:val="0"/>
        </w:rPr>
        <w:t>ВНИМАНИЕ: ПРИ ВКЛЮЧЕННОМ ЭЛЕКТРОФАКЕЛЬНОМ УСТРОЙСТВЕ НЕЛЬЗЯ ПРОВЕРЯТЬ ИСПРАВ</w:t>
      </w:r>
      <w:r>
        <w:rPr>
          <w:rStyle w:val="70"/>
          <w:b w:val="0"/>
          <w:bCs w:val="0"/>
        </w:rPr>
        <w:softHyphen/>
        <w:t>НОСТЬ ЛАМП СИГНАЛИЗАЦИИ В БЛОКЕ, ИНАЧЕ СГОРЯТ КОНТАКТЫ ВЫКЛЮЧАТЕЛЯ ЛАМП БЛОКА!</w:t>
      </w:r>
    </w:p>
    <w:p w:rsidR="002E18FA" w:rsidRDefault="002E18FA" w:rsidP="002E18F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После пуска прогреть двигатель и гидромеханическую передачу до достижения оптимального тепло</w:t>
      </w:r>
      <w:r>
        <w:rPr>
          <w:rStyle w:val="2"/>
        </w:rPr>
        <w:softHyphen/>
        <w:t>вого режима (смотри раздел 2.4 "Контролируемые параметры") и только после этого начинать движение.</w:t>
      </w:r>
    </w:p>
    <w:p w:rsidR="002E18FA" w:rsidRDefault="002E18FA" w:rsidP="002E18FA">
      <w:pPr>
        <w:pStyle w:val="5"/>
        <w:shd w:val="clear" w:color="auto" w:fill="auto"/>
        <w:spacing w:after="360"/>
        <w:ind w:left="20" w:right="20" w:firstLine="560"/>
      </w:pPr>
      <w:r>
        <w:rPr>
          <w:rStyle w:val="2"/>
        </w:rPr>
        <w:t>Не рекомендуется увеличивать частоту вращения двигателя для ускорения его нагревания, так как это ведет к ускоренному износу деталей.</w:t>
      </w:r>
    </w:p>
    <w:p w:rsidR="002E18FA" w:rsidRDefault="002E18FA" w:rsidP="002E18FA">
      <w:pPr>
        <w:keepNext/>
        <w:keepLines/>
        <w:numPr>
          <w:ilvl w:val="0"/>
          <w:numId w:val="1"/>
        </w:numPr>
        <w:spacing w:after="99" w:line="230" w:lineRule="exact"/>
        <w:ind w:left="20" w:firstLine="560"/>
        <w:jc w:val="both"/>
        <w:outlineLvl w:val="4"/>
      </w:pPr>
      <w:bookmarkStart w:id="4" w:name="bookmark148"/>
      <w:r>
        <w:rPr>
          <w:rStyle w:val="51"/>
          <w:b w:val="0"/>
          <w:bCs w:val="0"/>
        </w:rPr>
        <w:t xml:space="preserve"> Нагревание гидромеханической передачи</w:t>
      </w:r>
      <w:bookmarkEnd w:id="4"/>
    </w:p>
    <w:p w:rsidR="002E18FA" w:rsidRDefault="002E18FA" w:rsidP="002E18FA">
      <w:pPr>
        <w:pStyle w:val="5"/>
        <w:shd w:val="clear" w:color="auto" w:fill="auto"/>
        <w:spacing w:after="360"/>
        <w:ind w:left="20" w:right="20" w:firstLine="560"/>
      </w:pPr>
      <w:r>
        <w:rPr>
          <w:rStyle w:val="2"/>
        </w:rPr>
        <w:t>Затормозить самосвал стояночной и рабочей тормозными системами, включить высшую ступень коробки передач при минимальной частоте вращения двигателя и постепенно довести частоту враще</w:t>
      </w:r>
      <w:r>
        <w:rPr>
          <w:rStyle w:val="2"/>
        </w:rPr>
        <w:softHyphen/>
        <w:t>ния до 1000 -- 1200 мин</w:t>
      </w:r>
      <w:r>
        <w:rPr>
          <w:rStyle w:val="2"/>
          <w:vertAlign w:val="superscript"/>
        </w:rPr>
        <w:t>-1</w:t>
      </w:r>
      <w:r>
        <w:rPr>
          <w:rStyle w:val="2"/>
        </w:rPr>
        <w:t>. На таком режиме двигателя нагреть масло в гидромеханической передаче до рекомендуемой температуры.</w:t>
      </w:r>
    </w:p>
    <w:p w:rsidR="002E18FA" w:rsidRDefault="002E18FA" w:rsidP="002E18FA">
      <w:pPr>
        <w:keepNext/>
        <w:keepLines/>
        <w:numPr>
          <w:ilvl w:val="0"/>
          <w:numId w:val="1"/>
        </w:numPr>
        <w:spacing w:after="151" w:line="230" w:lineRule="exact"/>
        <w:ind w:left="20" w:firstLine="560"/>
        <w:jc w:val="both"/>
        <w:outlineLvl w:val="4"/>
      </w:pPr>
      <w:bookmarkStart w:id="5" w:name="bookmark149"/>
      <w:r>
        <w:rPr>
          <w:rStyle w:val="51"/>
          <w:b w:val="0"/>
          <w:bCs w:val="0"/>
        </w:rPr>
        <w:t xml:space="preserve"> Правила вождения самосвала</w:t>
      </w:r>
      <w:bookmarkEnd w:id="5"/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Перед началом движения необходимо убедиться, что при частоте вращения двигателя 1000 мин</w:t>
      </w:r>
      <w:r>
        <w:rPr>
          <w:rStyle w:val="2"/>
          <w:vertAlign w:val="superscript"/>
        </w:rPr>
        <w:t>-1</w:t>
      </w:r>
      <w:r>
        <w:rPr>
          <w:rStyle w:val="2"/>
        </w:rPr>
        <w:t xml:space="preserve"> сигнальная лампа аварийного давления масла в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смазки гидромеханической передачи не горит. Если лампа горит, остановить двигатель и устранить неисправность.</w:t>
      </w:r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Начинать движение можно только после достижения давления воздуха в пневматическом приво</w:t>
      </w:r>
      <w:r>
        <w:rPr>
          <w:rStyle w:val="2"/>
        </w:rPr>
        <w:softHyphen/>
        <w:t>де рабочей тормозной системы более 0,65 МПа.</w:t>
      </w:r>
    </w:p>
    <w:p w:rsidR="002E18FA" w:rsidRDefault="002E18FA" w:rsidP="002E18F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Движение с места следует начинать на первой ступени при минимальной частоте вращения дви</w:t>
      </w:r>
      <w:r>
        <w:rPr>
          <w:rStyle w:val="2"/>
        </w:rPr>
        <w:softHyphen/>
        <w:t>гателя.</w:t>
      </w:r>
    </w:p>
    <w:p w:rsidR="002E18FA" w:rsidRDefault="002E18FA" w:rsidP="002E18FA">
      <w:pPr>
        <w:pStyle w:val="720"/>
        <w:keepNext/>
        <w:keepLines/>
        <w:shd w:val="clear" w:color="auto" w:fill="auto"/>
        <w:spacing w:after="286" w:line="190" w:lineRule="exact"/>
        <w:ind w:right="20"/>
        <w:jc w:val="right"/>
      </w:pPr>
      <w:bookmarkStart w:id="6" w:name="bookmark150"/>
      <w:r>
        <w:t>7547-3902015 РЭ</w:t>
      </w:r>
      <w:bookmarkEnd w:id="6"/>
    </w:p>
    <w:p w:rsidR="006A540F" w:rsidRDefault="002E18FA" w:rsidP="002E18FA">
      <w:pPr>
        <w:rPr>
          <w:rStyle w:val="2"/>
        </w:rPr>
      </w:pPr>
      <w:r>
        <w:rPr>
          <w:rStyle w:val="2"/>
        </w:rPr>
        <w:t>Перед началом движения подать звуковой сигнал и, плавно увеличивая подачу топлива, растор</w:t>
      </w:r>
      <w:r>
        <w:rPr>
          <w:rStyle w:val="2"/>
        </w:rPr>
        <w:softHyphen/>
        <w:t>мозить</w:t>
      </w:r>
    </w:p>
    <w:p w:rsidR="0020333A" w:rsidRDefault="0020333A" w:rsidP="002E18FA">
      <w:pPr>
        <w:rPr>
          <w:rStyle w:val="2"/>
        </w:rPr>
      </w:pPr>
    </w:p>
    <w:p w:rsidR="0020333A" w:rsidRDefault="0020333A" w:rsidP="002E18FA">
      <w:pPr>
        <w:rPr>
          <w:rStyle w:val="2"/>
        </w:rPr>
      </w:pPr>
    </w:p>
    <w:p w:rsidR="0020333A" w:rsidRDefault="0020333A" w:rsidP="002E18FA">
      <w:pPr>
        <w:rPr>
          <w:rStyle w:val="2"/>
        </w:rPr>
      </w:pPr>
    </w:p>
    <w:p w:rsidR="0020333A" w:rsidRDefault="0020333A" w:rsidP="002E18FA">
      <w:pPr>
        <w:rPr>
          <w:rStyle w:val="2"/>
        </w:rPr>
      </w:pP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самосвал. Самосвал начнет двигаться.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По мере разгона самосвала необходимо включать высшие ступени коробки передач. Переклю</w:t>
      </w:r>
      <w:r>
        <w:rPr>
          <w:rStyle w:val="2"/>
        </w:rPr>
        <w:softHyphen/>
        <w:t>чать ступени нужно аккуратно, рычаг перемещается от небольшого усилия.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переключении с низшей ступени на высшую необходимо снижать частоту вращения двигате</w:t>
      </w:r>
      <w:r>
        <w:rPr>
          <w:rStyle w:val="2"/>
        </w:rPr>
        <w:softHyphen/>
        <w:t>ля для уменьшения скорости вращения ведущих и ведомых дисков фрикционных муфт, что увеличива</w:t>
      </w:r>
      <w:r>
        <w:rPr>
          <w:rStyle w:val="2"/>
        </w:rPr>
        <w:softHyphen/>
        <w:t>ет их долговечность.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Гидротрансформатор не позволяет двигателю заглохнуть при движении на высшей ступени с ма</w:t>
      </w:r>
      <w:r>
        <w:rPr>
          <w:rStyle w:val="2"/>
        </w:rPr>
        <w:softHyphen/>
        <w:t>лой скоростью, однако неправильный выбор ступени вызывает перегрузку и перегрев двигателя и гид</w:t>
      </w:r>
      <w:r>
        <w:rPr>
          <w:rStyle w:val="2"/>
        </w:rPr>
        <w:softHyphen/>
        <w:t>ромеханической передачи.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Не допускается переключать ступени при включенном гидродинамическом тормозе (тормоз</w:t>
      </w:r>
      <w:proofErr w:type="gramStart"/>
      <w:r>
        <w:rPr>
          <w:rStyle w:val="2"/>
        </w:rPr>
        <w:t>е-</w:t>
      </w:r>
      <w:proofErr w:type="gramEnd"/>
      <w:r>
        <w:rPr>
          <w:rStyle w:val="2"/>
        </w:rPr>
        <w:t xml:space="preserve"> замедлителе), так как в этом случае увеличивается нагрузка на фрикционные муфты и уменьшается их долговечность.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Нужно постоянно следить за давлением масла в гидромеханической передаче. Оно должно соот</w:t>
      </w:r>
      <w:r>
        <w:rPr>
          <w:rStyle w:val="2"/>
        </w:rPr>
        <w:softHyphen/>
        <w:t xml:space="preserve">ветствовать таблице 2.1. Если давление масла при включении ступени переднего хода отличается от давления на </w:t>
      </w:r>
      <w:proofErr w:type="spellStart"/>
      <w:r>
        <w:rPr>
          <w:rStyle w:val="2"/>
        </w:rPr>
        <w:t>нейтрали</w:t>
      </w:r>
      <w:proofErr w:type="spellEnd"/>
      <w:r>
        <w:rPr>
          <w:rStyle w:val="2"/>
        </w:rPr>
        <w:t xml:space="preserve"> более чем на 0,15 МПа, то остановить двигатель и устранить неисправность. При необходимости демонтировать гидромеханическую передачу и отремонтировать.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Переключать ступени для изменения направления движения самосвала можно только после пол</w:t>
      </w:r>
      <w:r>
        <w:rPr>
          <w:rStyle w:val="2"/>
        </w:rPr>
        <w:softHyphen/>
        <w:t>ной его остановки.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поддержания постоянной скорости движения самосвала на спуске рекомендуется пользо</w:t>
      </w:r>
      <w:r>
        <w:rPr>
          <w:rStyle w:val="2"/>
        </w:rPr>
        <w:softHyphen/>
        <w:t>ваться вспомогательной тормозной системой (гидродинамическим тормозом-замедлителем). Вспомо</w:t>
      </w:r>
      <w:r>
        <w:rPr>
          <w:rStyle w:val="2"/>
        </w:rPr>
        <w:softHyphen/>
        <w:t xml:space="preserve">гательная тормозная система работает только при включенной ступени. При </w:t>
      </w:r>
      <w:proofErr w:type="gramStart"/>
      <w:r>
        <w:rPr>
          <w:rStyle w:val="2"/>
        </w:rPr>
        <w:t>этом</w:t>
      </w:r>
      <w:proofErr w:type="gramEnd"/>
      <w:r>
        <w:rPr>
          <w:rStyle w:val="2"/>
        </w:rPr>
        <w:t xml:space="preserve"> чем ниже ступень, тем больше тормозной эффект.</w:t>
      </w:r>
    </w:p>
    <w:p w:rsidR="0020333A" w:rsidRDefault="0020333A" w:rsidP="0020333A">
      <w:pPr>
        <w:pStyle w:val="5"/>
        <w:shd w:val="clear" w:color="auto" w:fill="auto"/>
        <w:spacing w:after="357" w:line="226" w:lineRule="exact"/>
        <w:ind w:left="20" w:right="20" w:firstLine="560"/>
      </w:pPr>
      <w:r>
        <w:rPr>
          <w:rStyle w:val="2"/>
        </w:rPr>
        <w:t xml:space="preserve">Во время движения с включенной вспомогательной тормозной системой необходимо постоянно следить за температурой масла в гидромеханической передаче. Если масло нагреется до температуры 110 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С, вспомогательную тормозную систему необходимо выключить. Включать ее повторно можно только после охлаждения масла до температуры 90 </w:t>
      </w:r>
      <w:r>
        <w:rPr>
          <w:rStyle w:val="2"/>
          <w:vertAlign w:val="superscript"/>
        </w:rPr>
        <w:t>0</w:t>
      </w:r>
      <w:r>
        <w:rPr>
          <w:rStyle w:val="2"/>
        </w:rPr>
        <w:t>С.</w:t>
      </w:r>
    </w:p>
    <w:p w:rsidR="0020333A" w:rsidRDefault="0020333A" w:rsidP="0020333A">
      <w:pPr>
        <w:keepNext/>
        <w:keepLines/>
        <w:numPr>
          <w:ilvl w:val="0"/>
          <w:numId w:val="1"/>
        </w:numPr>
        <w:spacing w:after="94" w:line="230" w:lineRule="exact"/>
        <w:ind w:left="20" w:firstLine="560"/>
        <w:jc w:val="both"/>
        <w:outlineLvl w:val="4"/>
      </w:pPr>
      <w:bookmarkStart w:id="7" w:name="bookmark151"/>
      <w:r>
        <w:rPr>
          <w:rStyle w:val="51"/>
          <w:b w:val="0"/>
          <w:bCs w:val="0"/>
        </w:rPr>
        <w:t xml:space="preserve"> Остановка самосвала и двигателя</w:t>
      </w:r>
      <w:bookmarkEnd w:id="7"/>
    </w:p>
    <w:p w:rsidR="0020333A" w:rsidRDefault="0020333A" w:rsidP="0020333A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Рекомендуется останавливать самосвал в такой последовательности: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уменьшить частоту вращения двигателя до </w:t>
      </w:r>
      <w:proofErr w:type="gramStart"/>
      <w:r>
        <w:rPr>
          <w:rStyle w:val="2"/>
        </w:rPr>
        <w:t>минимальной</w:t>
      </w:r>
      <w:proofErr w:type="gramEnd"/>
      <w:r>
        <w:rPr>
          <w:rStyle w:val="2"/>
        </w:rPr>
        <w:t xml:space="preserve"> устойчивой;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установить рычаг пульта управления гидромеханической передачей в нейтральное положение </w:t>
      </w:r>
      <w:r w:rsidRPr="009F29D1">
        <w:rPr>
          <w:rStyle w:val="2"/>
          <w:lang w:bidi="en-US"/>
        </w:rPr>
        <w:t>("</w:t>
      </w:r>
      <w:r>
        <w:rPr>
          <w:rStyle w:val="2"/>
          <w:lang w:val="en-US" w:bidi="en-US"/>
        </w:rPr>
        <w:t>N</w:t>
      </w:r>
      <w:r w:rsidRPr="009F29D1">
        <w:rPr>
          <w:rStyle w:val="2"/>
          <w:lang w:bidi="en-US"/>
        </w:rPr>
        <w:t xml:space="preserve">"), </w:t>
      </w:r>
      <w:r>
        <w:rPr>
          <w:rStyle w:val="2"/>
        </w:rPr>
        <w:t>а выключатель пульта - в положение "выключено";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затормозить и остановить самосвал рабочей тормозной системой;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после остановки самосвала затормозить его стояночной тормозной системой;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прежде чем остановить двигатель, нужно увеличить частоту вращения до 1100 -- 1200 мин</w:t>
      </w:r>
      <w:r>
        <w:rPr>
          <w:rStyle w:val="2"/>
          <w:vertAlign w:val="superscript"/>
        </w:rPr>
        <w:t>-1</w:t>
      </w:r>
      <w:r>
        <w:rPr>
          <w:rStyle w:val="2"/>
        </w:rPr>
        <w:t xml:space="preserve"> на 2 -- 3 мин, а потом уменьшить до </w:t>
      </w:r>
      <w:proofErr w:type="gramStart"/>
      <w:r>
        <w:rPr>
          <w:rStyle w:val="2"/>
        </w:rPr>
        <w:t>минимальной</w:t>
      </w:r>
      <w:proofErr w:type="gramEnd"/>
      <w:r>
        <w:rPr>
          <w:rStyle w:val="2"/>
        </w:rPr>
        <w:t xml:space="preserve"> и остановить двигатель, для чего нажать на кнопку вы</w:t>
      </w:r>
      <w:r>
        <w:rPr>
          <w:rStyle w:val="2"/>
        </w:rPr>
        <w:softHyphen/>
        <w:t>ключателя останова;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360"/>
        <w:ind w:left="20" w:right="20" w:firstLine="560"/>
      </w:pPr>
      <w:r>
        <w:rPr>
          <w:rStyle w:val="2"/>
        </w:rPr>
        <w:t xml:space="preserve"> отключить аккумуляторные батареи от "массы" нажатием на кнопку выключателя, после чего вынуть ключ из замка-выключателя.</w:t>
      </w:r>
    </w:p>
    <w:p w:rsidR="0020333A" w:rsidRDefault="0020333A" w:rsidP="0020333A">
      <w:pPr>
        <w:keepNext/>
        <w:keepLines/>
        <w:numPr>
          <w:ilvl w:val="0"/>
          <w:numId w:val="1"/>
        </w:numPr>
        <w:spacing w:after="278" w:line="230" w:lineRule="exact"/>
        <w:ind w:left="20" w:firstLine="560"/>
        <w:jc w:val="both"/>
        <w:outlineLvl w:val="4"/>
      </w:pPr>
      <w:bookmarkStart w:id="8" w:name="bookmark152"/>
      <w:r>
        <w:rPr>
          <w:rStyle w:val="51"/>
          <w:b w:val="0"/>
          <w:bCs w:val="0"/>
        </w:rPr>
        <w:t xml:space="preserve"> Буксировка самосвала</w:t>
      </w:r>
      <w:bookmarkEnd w:id="8"/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случае возникновения неисправностей, которые невозможно устранить на месте эксплуатации, необходимо отбуксировать самосвал к месту ремонта.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буксировки самосвала рекомендуется использовать тягачи-буксировщики БелАЗ-7423 или БелАЗ-74470.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зависимости от характера неисправности буксировку неисправного самосвала следует осуще</w:t>
      </w:r>
      <w:r>
        <w:rPr>
          <w:rStyle w:val="2"/>
        </w:rPr>
        <w:softHyphen/>
        <w:t>ствлять либо за его переднюю часть, либо за заднюю часть, как показано на рисунке 15.1</w:t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Максимальное усилие на сцепное устройство при этом не должно превышать 23000 кг.</w:t>
      </w:r>
    </w:p>
    <w:p w:rsidR="0020333A" w:rsidRDefault="0020333A" w:rsidP="0020333A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101600"/>
            <wp:effectExtent l="0" t="0" r="0" b="0"/>
            <wp:docPr id="559" name="Рисунок 355" descr="C:\Users\Materova_TP\AppData\Local\Temp\FineReader11.00\media\image3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:\Users\Materova_TP\AppData\Local\Temp\FineReader11.00\media\image35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3A" w:rsidRDefault="0020333A" w:rsidP="0020333A">
      <w:pPr>
        <w:rPr>
          <w:sz w:val="2"/>
          <w:szCs w:val="2"/>
        </w:rPr>
      </w:pPr>
    </w:p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E18FA"/>
    <w:p w:rsidR="0020333A" w:rsidRDefault="0020333A" w:rsidP="0020333A">
      <w:pPr>
        <w:pStyle w:val="60"/>
        <w:shd w:val="clear" w:color="auto" w:fill="auto"/>
        <w:spacing w:before="0" w:after="557" w:line="190" w:lineRule="exact"/>
        <w:ind w:right="40"/>
      </w:pPr>
      <w:r>
        <w:t>7547-3902015 РЭ</w:t>
      </w:r>
    </w:p>
    <w:p w:rsidR="0020333A" w:rsidRDefault="0020333A" w:rsidP="0020333A">
      <w:pPr>
        <w:keepNext/>
        <w:keepLines/>
        <w:spacing w:after="140" w:line="300" w:lineRule="exact"/>
        <w:ind w:firstLine="580"/>
        <w:jc w:val="both"/>
      </w:pPr>
      <w:bookmarkStart w:id="9" w:name="bookmark153"/>
      <w:r>
        <w:rPr>
          <w:rStyle w:val="40"/>
          <w:b w:val="0"/>
          <w:bCs w:val="0"/>
        </w:rPr>
        <w:t>16 СИСТЕМА ПОЖАРОТУШЕНИЯ</w:t>
      </w:r>
      <w:bookmarkEnd w:id="9"/>
    </w:p>
    <w:p w:rsidR="0020333A" w:rsidRDefault="0020333A" w:rsidP="0020333A">
      <w:pPr>
        <w:pStyle w:val="5"/>
        <w:shd w:val="clear" w:color="auto" w:fill="auto"/>
        <w:spacing w:after="360"/>
        <w:ind w:right="40" w:firstLine="580"/>
      </w:pPr>
      <w:r>
        <w:rPr>
          <w:rStyle w:val="2"/>
        </w:rPr>
        <w:t>Система пожаротушения с ручным включением, предназначена для тушения загорания классов</w:t>
      </w:r>
      <w:proofErr w:type="gramStart"/>
      <w:r>
        <w:rPr>
          <w:rStyle w:val="2"/>
        </w:rPr>
        <w:t xml:space="preserve"> А</w:t>
      </w:r>
      <w:proofErr w:type="gramEnd"/>
      <w:r>
        <w:rPr>
          <w:rStyle w:val="2"/>
        </w:rPr>
        <w:t>, В, С и электрооборудования, находящегося под напряжением до 1000 В. По заказу потребителя мо</w:t>
      </w:r>
      <w:r>
        <w:rPr>
          <w:rStyle w:val="2"/>
        </w:rPr>
        <w:softHyphen/>
        <w:t>жет устанавливаться система пожаротушения с автоматическим включением.</w:t>
      </w:r>
    </w:p>
    <w:p w:rsidR="0020333A" w:rsidRDefault="0020333A" w:rsidP="0020333A">
      <w:pPr>
        <w:keepNext/>
        <w:keepLines/>
        <w:numPr>
          <w:ilvl w:val="0"/>
          <w:numId w:val="4"/>
        </w:numPr>
        <w:spacing w:after="92" w:line="230" w:lineRule="exact"/>
        <w:ind w:firstLine="580"/>
        <w:jc w:val="both"/>
        <w:outlineLvl w:val="4"/>
      </w:pPr>
      <w:bookmarkStart w:id="10" w:name="bookmark154"/>
      <w:r>
        <w:rPr>
          <w:rStyle w:val="51"/>
          <w:b w:val="0"/>
          <w:bCs w:val="0"/>
        </w:rPr>
        <w:t xml:space="preserve"> Техническая характеристика</w:t>
      </w:r>
      <w:bookmarkEnd w:id="10"/>
    </w:p>
    <w:p w:rsidR="0020333A" w:rsidRDefault="0020333A" w:rsidP="0020333A">
      <w:pPr>
        <w:pStyle w:val="5"/>
        <w:framePr w:w="2365" w:h="2784" w:wrap="around" w:vAnchor="text" w:hAnchor="margin" w:x="7156" w:y="-101"/>
        <w:shd w:val="clear" w:color="auto" w:fill="auto"/>
        <w:spacing w:after="0" w:line="307" w:lineRule="exact"/>
        <w:ind w:left="100" w:right="100"/>
        <w:jc w:val="left"/>
      </w:pPr>
      <w:r>
        <w:rPr>
          <w:rStyle w:val="0ptExact"/>
        </w:rPr>
        <w:t>Огнетушащий порошок 20 51</w:t>
      </w:r>
    </w:p>
    <w:p w:rsidR="0020333A" w:rsidRDefault="0020333A" w:rsidP="0020333A">
      <w:pPr>
        <w:pStyle w:val="5"/>
        <w:framePr w:w="2365" w:h="2784" w:wrap="around" w:vAnchor="text" w:hAnchor="margin" w:x="7156" w:y="-101"/>
        <w:shd w:val="clear" w:color="auto" w:fill="auto"/>
        <w:spacing w:after="0" w:line="307" w:lineRule="exact"/>
        <w:ind w:left="100" w:right="760"/>
        <w:jc w:val="left"/>
      </w:pPr>
      <w:r>
        <w:rPr>
          <w:rStyle w:val="0ptExact"/>
        </w:rPr>
        <w:t>Азот или воздух 2</w:t>
      </w:r>
    </w:p>
    <w:p w:rsidR="0020333A" w:rsidRDefault="0020333A" w:rsidP="0020333A">
      <w:pPr>
        <w:pStyle w:val="5"/>
        <w:framePr w:w="2365" w:h="2784" w:wrap="around" w:vAnchor="text" w:hAnchor="margin" w:x="7156" w:y="-101"/>
        <w:shd w:val="clear" w:color="auto" w:fill="auto"/>
        <w:spacing w:after="0" w:line="307" w:lineRule="exact"/>
        <w:ind w:left="100" w:right="340"/>
        <w:jc w:val="left"/>
      </w:pPr>
      <w:r>
        <w:rPr>
          <w:rStyle w:val="0ptExact"/>
        </w:rPr>
        <w:t>Смотри таблицу 16.1 1,2 4 60</w:t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>Огнетушащее вещество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 xml:space="preserve">Масса огнетушащего вещества в порошковом баке, </w:t>
      </w:r>
      <w:proofErr w:type="gramStart"/>
      <w:r>
        <w:rPr>
          <w:rStyle w:val="2"/>
        </w:rPr>
        <w:t>кг</w:t>
      </w:r>
      <w:proofErr w:type="gramEnd"/>
      <w:r>
        <w:rPr>
          <w:rStyle w:val="2"/>
        </w:rPr>
        <w:t xml:space="preserve"> (±5%)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 xml:space="preserve">Масса системы пожаротушения полная, </w:t>
      </w:r>
      <w:proofErr w:type="gramStart"/>
      <w:r>
        <w:rPr>
          <w:rStyle w:val="2"/>
        </w:rPr>
        <w:t>кг</w:t>
      </w:r>
      <w:proofErr w:type="gramEnd"/>
      <w:r>
        <w:rPr>
          <w:rStyle w:val="2"/>
        </w:rPr>
        <w:t>, не более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>Рабочий газ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>Объем газового баллона, дм</w:t>
      </w:r>
      <w:r>
        <w:rPr>
          <w:rStyle w:val="2"/>
          <w:vertAlign w:val="superscript"/>
        </w:rPr>
        <w:t>3</w:t>
      </w:r>
      <w:r>
        <w:rPr>
          <w:rStyle w:val="2"/>
        </w:rPr>
        <w:t>, не более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>Давление в газовом баллоне, МПа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spacing w:after="0" w:line="307" w:lineRule="exact"/>
        <w:ind w:right="40"/>
        <w:jc w:val="right"/>
      </w:pPr>
      <w:r>
        <w:rPr>
          <w:rStyle w:val="2"/>
        </w:rPr>
        <w:t>Рабочее давление в баке при срабатывании системы, МПа, не более</w:t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0" w:line="307" w:lineRule="exact"/>
      </w:pPr>
      <w:r>
        <w:rPr>
          <w:rStyle w:val="2"/>
        </w:rPr>
        <w:t xml:space="preserve">Дальность выброса порошка, </w:t>
      </w:r>
      <w:proofErr w:type="gramStart"/>
      <w:r>
        <w:rPr>
          <w:rStyle w:val="2"/>
        </w:rPr>
        <w:t>м</w:t>
      </w:r>
      <w:proofErr w:type="gramEnd"/>
      <w:r>
        <w:rPr>
          <w:rStyle w:val="2"/>
        </w:rPr>
        <w:t>, не менее</w:t>
      </w:r>
      <w:r>
        <w:rPr>
          <w:rStyle w:val="2"/>
        </w:rPr>
        <w:tab/>
      </w:r>
    </w:p>
    <w:p w:rsidR="0020333A" w:rsidRDefault="0020333A" w:rsidP="0020333A">
      <w:pPr>
        <w:pStyle w:val="5"/>
        <w:shd w:val="clear" w:color="auto" w:fill="auto"/>
        <w:tabs>
          <w:tab w:val="left" w:leader="dot" w:pos="6487"/>
        </w:tabs>
        <w:spacing w:after="422" w:line="307" w:lineRule="exact"/>
      </w:pPr>
      <w:r>
        <w:rPr>
          <w:rStyle w:val="2"/>
        </w:rPr>
        <w:t xml:space="preserve">Время выброса порошка, </w:t>
      </w:r>
      <w:proofErr w:type="gramStart"/>
      <w:r>
        <w:rPr>
          <w:rStyle w:val="2"/>
        </w:rPr>
        <w:t>с</w:t>
      </w:r>
      <w:proofErr w:type="gramEnd"/>
      <w:r>
        <w:rPr>
          <w:rStyle w:val="2"/>
        </w:rPr>
        <w:t>, не более</w:t>
      </w:r>
      <w:r>
        <w:rPr>
          <w:rStyle w:val="2"/>
        </w:rPr>
        <w:tab/>
      </w:r>
    </w:p>
    <w:p w:rsidR="0020333A" w:rsidRDefault="0020333A" w:rsidP="0020333A">
      <w:pPr>
        <w:keepNext/>
        <w:keepLines/>
        <w:numPr>
          <w:ilvl w:val="0"/>
          <w:numId w:val="4"/>
        </w:numPr>
        <w:spacing w:after="98" w:line="230" w:lineRule="exact"/>
        <w:ind w:firstLine="580"/>
        <w:jc w:val="both"/>
        <w:outlineLvl w:val="4"/>
      </w:pPr>
      <w:bookmarkStart w:id="11" w:name="bookmark155"/>
      <w:r>
        <w:rPr>
          <w:rStyle w:val="51"/>
          <w:b w:val="0"/>
          <w:bCs w:val="0"/>
        </w:rPr>
        <w:t xml:space="preserve"> Устройство и принцип работы</w:t>
      </w:r>
      <w:bookmarkEnd w:id="11"/>
    </w:p>
    <w:p w:rsidR="0020333A" w:rsidRDefault="0020333A" w:rsidP="0020333A">
      <w:pPr>
        <w:pStyle w:val="5"/>
        <w:shd w:val="clear" w:color="auto" w:fill="auto"/>
        <w:spacing w:after="0" w:line="226" w:lineRule="exact"/>
        <w:ind w:firstLine="580"/>
      </w:pPr>
      <w:r>
        <w:rPr>
          <w:rStyle w:val="2"/>
        </w:rPr>
        <w:t>Система пожаротушения состоит из порошковой линии.</w:t>
      </w:r>
    </w:p>
    <w:p w:rsidR="0020333A" w:rsidRDefault="0020333A" w:rsidP="0020333A">
      <w:pPr>
        <w:framePr w:h="3926" w:wrap="around" w:vAnchor="text" w:hAnchor="margin" w:x="7105" w:y="72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3700" cy="2489200"/>
            <wp:effectExtent l="0" t="0" r="0" b="6350"/>
            <wp:docPr id="557" name="Рисунок 357" descr="C:\Users\Materova_TP\AppData\Local\Temp\FineReader11.00\media\image3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Materova_TP\AppData\Local\Temp\FineReader11.00\media\image35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3A" w:rsidRDefault="0020333A" w:rsidP="0020333A">
      <w:pPr>
        <w:pStyle w:val="5"/>
        <w:shd w:val="clear" w:color="auto" w:fill="auto"/>
        <w:spacing w:after="0" w:line="226" w:lineRule="exact"/>
        <w:ind w:right="40" w:firstLine="580"/>
      </w:pPr>
      <w:r>
        <w:rPr>
          <w:rStyle w:val="2"/>
        </w:rPr>
        <w:t xml:space="preserve">Система пожаротушения служит для тушения пожара в двигательном отсеке. При открывании вентиля газ из баллона 8 (рисунок 16.1) проходит через газопровод 7 поступает в порошковый бак 1, где вспушивает порошок. </w:t>
      </w:r>
      <w:proofErr w:type="spellStart"/>
      <w:r>
        <w:rPr>
          <w:rStyle w:val="2"/>
        </w:rPr>
        <w:t>Газовзвесь</w:t>
      </w:r>
      <w:proofErr w:type="spellEnd"/>
      <w:r>
        <w:rPr>
          <w:rStyle w:val="2"/>
        </w:rPr>
        <w:t xml:space="preserve"> порошка под давлением</w:t>
      </w:r>
    </w:p>
    <w:p w:rsidR="0020333A" w:rsidRDefault="0020333A" w:rsidP="0020333A">
      <w:pPr>
        <w:pStyle w:val="5"/>
        <w:numPr>
          <w:ilvl w:val="0"/>
          <w:numId w:val="5"/>
        </w:numPr>
        <w:shd w:val="clear" w:color="auto" w:fill="auto"/>
        <w:tabs>
          <w:tab w:val="left" w:pos="435"/>
        </w:tabs>
        <w:spacing w:after="0" w:line="226" w:lineRule="exact"/>
        <w:ind w:right="40"/>
      </w:pPr>
      <w:r>
        <w:rPr>
          <w:rStyle w:val="2"/>
        </w:rPr>
        <w:t>МПа, разрывая мембранный предохранитель 2, служащий для предотвращения попадания паров воды из атмосферы, выбрасы</w:t>
      </w:r>
      <w:r>
        <w:rPr>
          <w:rStyle w:val="2"/>
        </w:rPr>
        <w:softHyphen/>
        <w:t xml:space="preserve">вается через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5 в двигательный отсек.</w:t>
      </w:r>
    </w:p>
    <w:p w:rsidR="0020333A" w:rsidRDefault="0020333A" w:rsidP="0020333A">
      <w:pPr>
        <w:pStyle w:val="5"/>
        <w:shd w:val="clear" w:color="auto" w:fill="auto"/>
        <w:spacing w:after="945" w:line="226" w:lineRule="exact"/>
        <w:ind w:right="40"/>
      </w:pPr>
      <w:r>
        <w:rPr>
          <w:rStyle w:val="2"/>
        </w:rPr>
        <w:t>Зарядка бака порошком производится через отверстие в верхней части корпуса бака. Во избежание забивания каналов порошковой линии порошок не должен иметь комков размером более 2 мм.</w:t>
      </w:r>
    </w:p>
    <w:p w:rsidR="0020333A" w:rsidRDefault="0020333A" w:rsidP="0020333A">
      <w:pPr>
        <w:spacing w:line="170" w:lineRule="exact"/>
      </w:pPr>
      <w:r>
        <w:rPr>
          <w:rStyle w:val="70"/>
          <w:b w:val="0"/>
          <w:bCs w:val="0"/>
        </w:rPr>
        <w:t>Рисунок 16.1 - Система пожаротушения:</w:t>
      </w:r>
    </w:p>
    <w:p w:rsidR="0020333A" w:rsidRDefault="0020333A" w:rsidP="0020333A">
      <w:pPr>
        <w:spacing w:after="382"/>
        <w:ind w:right="40"/>
      </w:pPr>
      <w:r>
        <w:rPr>
          <w:rStyle w:val="110"/>
          <w:i w:val="0"/>
          <w:iCs w:val="0"/>
        </w:rPr>
        <w:t>1 - порошковый бак; 2 - мембранный предохранитель; 3 - предохрани</w:t>
      </w:r>
      <w:r>
        <w:rPr>
          <w:rStyle w:val="110"/>
          <w:i w:val="0"/>
          <w:iCs w:val="0"/>
        </w:rPr>
        <w:softHyphen/>
        <w:t xml:space="preserve">тельный клапан; 4 - засыпная горловина; 5 - </w:t>
      </w:r>
      <w:proofErr w:type="spellStart"/>
      <w:r>
        <w:rPr>
          <w:rStyle w:val="110"/>
          <w:i w:val="0"/>
          <w:iCs w:val="0"/>
        </w:rPr>
        <w:t>порошкопровод</w:t>
      </w:r>
      <w:proofErr w:type="spellEnd"/>
      <w:r>
        <w:rPr>
          <w:rStyle w:val="110"/>
          <w:i w:val="0"/>
          <w:iCs w:val="0"/>
        </w:rPr>
        <w:t>; 6 - распылительный контур; 7 - газопровод; 8 - газовый баллон</w:t>
      </w:r>
    </w:p>
    <w:p w:rsidR="0020333A" w:rsidRDefault="0020333A" w:rsidP="0020333A">
      <w:pPr>
        <w:keepNext/>
        <w:keepLines/>
        <w:numPr>
          <w:ilvl w:val="0"/>
          <w:numId w:val="4"/>
        </w:numPr>
        <w:tabs>
          <w:tab w:val="left" w:pos="1202"/>
        </w:tabs>
        <w:spacing w:after="99" w:line="230" w:lineRule="exact"/>
        <w:ind w:firstLine="580"/>
        <w:jc w:val="both"/>
        <w:outlineLvl w:val="4"/>
      </w:pPr>
      <w:bookmarkStart w:id="12" w:name="bookmark156"/>
      <w:r>
        <w:rPr>
          <w:rStyle w:val="51"/>
          <w:b w:val="0"/>
          <w:bCs w:val="0"/>
        </w:rPr>
        <w:t>Требования безопасности</w:t>
      </w:r>
      <w:bookmarkEnd w:id="12"/>
    </w:p>
    <w:p w:rsidR="0020333A" w:rsidRDefault="0020333A" w:rsidP="0020333A">
      <w:pPr>
        <w:pStyle w:val="5"/>
        <w:shd w:val="clear" w:color="auto" w:fill="auto"/>
        <w:spacing w:after="0"/>
        <w:ind w:right="40" w:firstLine="580"/>
      </w:pPr>
      <w:r>
        <w:rPr>
          <w:rStyle w:val="2"/>
        </w:rPr>
        <w:t>Водители самосвалов и лица, осуществляющие подготовку системы пожаротушения к работе, а также выполняющие техническое обслуживание и ремонт системы, должны руководствоваться прила</w:t>
      </w:r>
      <w:r>
        <w:rPr>
          <w:rStyle w:val="2"/>
        </w:rPr>
        <w:softHyphen/>
        <w:t>гаемым руководством по эксплуатации системы пожаротушения, “Правилами устройства и безопасной эксплуатации сосудов, работающих под давлением”, “Правилами технической безопасности при рабо</w:t>
      </w:r>
      <w:r>
        <w:rPr>
          <w:rStyle w:val="2"/>
        </w:rPr>
        <w:softHyphen/>
        <w:t>тах на электроустановках потребителей с напряжением до 1000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”, </w:t>
      </w:r>
      <w:r>
        <w:rPr>
          <w:rStyle w:val="a8"/>
        </w:rPr>
        <w:t>а также нижеследующими указаниями</w:t>
      </w:r>
      <w:r>
        <w:rPr>
          <w:rStyle w:val="2"/>
        </w:rPr>
        <w:t>:</w:t>
      </w:r>
    </w:p>
    <w:p w:rsidR="0020333A" w:rsidRDefault="0020333A" w:rsidP="0020333A">
      <w:pPr>
        <w:pStyle w:val="5"/>
        <w:shd w:val="clear" w:color="auto" w:fill="auto"/>
        <w:spacing w:after="0"/>
        <w:ind w:firstLine="580"/>
        <w:sectPr w:rsidR="002033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1214" w:right="1040" w:bottom="1488" w:left="1047" w:header="0" w:footer="3" w:gutter="0"/>
          <w:pgNumType w:start="1"/>
          <w:cols w:space="720"/>
          <w:noEndnote/>
          <w:docGrid w:linePitch="360"/>
        </w:sectPr>
      </w:pPr>
      <w:r>
        <w:rPr>
          <w:rStyle w:val="2"/>
        </w:rPr>
        <w:t>- запрещается включать систему пожаротушения, если в защищаемой ею зоне находятся люди;</w:t>
      </w:r>
    </w:p>
    <w:p w:rsidR="0020333A" w:rsidRDefault="0020333A" w:rsidP="0020333A">
      <w:pPr>
        <w:pStyle w:val="60"/>
        <w:shd w:val="clear" w:color="auto" w:fill="auto"/>
        <w:spacing w:before="112" w:after="291" w:line="190" w:lineRule="exact"/>
        <w:ind w:left="20"/>
        <w:jc w:val="left"/>
      </w:pPr>
      <w:r>
        <w:lastRenderedPageBreak/>
        <w:t>7547-3902015 РЭ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заправке системы порошком необходимо пользоваться индивидуальными средствами за</w:t>
      </w:r>
      <w:r>
        <w:rPr>
          <w:rStyle w:val="2"/>
        </w:rPr>
        <w:softHyphen/>
        <w:t>щиты верхних дыхательных путей;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газовые баллоны и баки для огнетушащего порошка должны быть подвергнуты гидравлическим испытаниям один раз в пять лет.</w:t>
      </w:r>
    </w:p>
    <w:p w:rsidR="0020333A" w:rsidRDefault="0020333A" w:rsidP="0020333A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При монтаже и обслуживании газовых баллонов необходимо соблюдать следующие меры пре</w:t>
      </w:r>
      <w:r>
        <w:softHyphen/>
        <w:t>досторожности: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не допускаются удары по баллону и вентилю, а также падение баллонов;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баллоны со сжатым газом не должны подвергаться прямому нагреву источниками тепла;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после зарядки баллона с вентилем установить на рабочий штуцер заглушку. Заглушку допуска</w:t>
      </w:r>
      <w:r>
        <w:rPr>
          <w:rStyle w:val="2"/>
        </w:rPr>
        <w:softHyphen/>
        <w:t>ется снимать только после установки баллона на самосвал непосредственно перед присоединением к нему рукава;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вентили баллонов должны быть опломбированы;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357" w:line="226" w:lineRule="exact"/>
        <w:ind w:left="20" w:right="20" w:firstLine="560"/>
      </w:pPr>
      <w:r>
        <w:rPr>
          <w:rStyle w:val="2"/>
        </w:rPr>
        <w:t xml:space="preserve"> условия хранения и транспортирования баллонов должны соответствовать требованиям правил устройства и безопасной эксплуатации сосудов, работающих под давлением.</w:t>
      </w:r>
    </w:p>
    <w:p w:rsidR="0020333A" w:rsidRDefault="0020333A" w:rsidP="0020333A">
      <w:pPr>
        <w:keepNext/>
        <w:keepLines/>
        <w:numPr>
          <w:ilvl w:val="0"/>
          <w:numId w:val="4"/>
        </w:numPr>
        <w:tabs>
          <w:tab w:val="left" w:pos="1198"/>
        </w:tabs>
        <w:spacing w:after="34" w:line="230" w:lineRule="exact"/>
        <w:ind w:left="20" w:firstLine="560"/>
        <w:jc w:val="both"/>
        <w:outlineLvl w:val="4"/>
      </w:pPr>
      <w:bookmarkStart w:id="13" w:name="bookmark157"/>
      <w:r>
        <w:rPr>
          <w:rStyle w:val="51"/>
          <w:b w:val="0"/>
          <w:bCs w:val="0"/>
        </w:rPr>
        <w:t>Техническое обслуживание</w:t>
      </w:r>
      <w:bookmarkEnd w:id="13"/>
    </w:p>
    <w:p w:rsidR="0020333A" w:rsidRDefault="0020333A" w:rsidP="0020333A">
      <w:pPr>
        <w:pStyle w:val="5"/>
        <w:shd w:val="clear" w:color="auto" w:fill="auto"/>
        <w:spacing w:after="120"/>
        <w:ind w:left="20" w:right="20" w:firstLine="560"/>
      </w:pPr>
      <w:r>
        <w:rPr>
          <w:rStyle w:val="2"/>
        </w:rPr>
        <w:t>Бак заправлен порошком. Перед началом эксплуатации самосвала произвести вспушивание по</w:t>
      </w:r>
      <w:r>
        <w:rPr>
          <w:rStyle w:val="2"/>
        </w:rPr>
        <w:softHyphen/>
        <w:t xml:space="preserve">рошка, проверить давление газа в баллоне, продуть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и трубопровод.</w:t>
      </w:r>
    </w:p>
    <w:p w:rsidR="0020333A" w:rsidRDefault="0020333A" w:rsidP="0020333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Ежедневное техническое обслуживание (ЕО).</w:t>
      </w:r>
    </w:p>
    <w:p w:rsidR="0020333A" w:rsidRDefault="0020333A" w:rsidP="0020333A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При ежедневном техническом обслуживании: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120"/>
        <w:ind w:left="20" w:right="20" w:firstLine="560"/>
      </w:pPr>
      <w:r>
        <w:rPr>
          <w:rStyle w:val="2"/>
        </w:rPr>
        <w:t xml:space="preserve"> </w:t>
      </w:r>
      <w:proofErr w:type="spellStart"/>
      <w:r>
        <w:rPr>
          <w:rStyle w:val="2"/>
        </w:rPr>
        <w:t>ежесменно</w:t>
      </w:r>
      <w:proofErr w:type="spellEnd"/>
      <w:r>
        <w:rPr>
          <w:rStyle w:val="2"/>
        </w:rPr>
        <w:t xml:space="preserve"> производить внешний осмотр системы. При осмотре проверить надежность резьбо</w:t>
      </w:r>
      <w:r>
        <w:rPr>
          <w:rStyle w:val="2"/>
        </w:rPr>
        <w:softHyphen/>
        <w:t>вых соединений, наличие пломб на баллоне.</w:t>
      </w:r>
    </w:p>
    <w:p w:rsidR="0020333A" w:rsidRDefault="0020333A" w:rsidP="0020333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Сезонное обслуживание (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>).</w:t>
      </w:r>
    </w:p>
    <w:p w:rsidR="0020333A" w:rsidRDefault="0020333A" w:rsidP="0020333A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При сезонном обслуживании: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продуть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и трубопровод, а также произвести вспушивание порошка чистым газом (воздухом или азотом) под давлением 0,5 - 1,2 МПа.</w:t>
      </w:r>
    </w:p>
    <w:p w:rsidR="0020333A" w:rsidRDefault="0020333A" w:rsidP="0020333A">
      <w:pPr>
        <w:pStyle w:val="5"/>
        <w:shd w:val="clear" w:color="auto" w:fill="auto"/>
        <w:spacing w:after="120"/>
        <w:ind w:left="20" w:right="20" w:firstLine="560"/>
      </w:pPr>
      <w:r>
        <w:rPr>
          <w:rStyle w:val="a8"/>
        </w:rPr>
        <w:t xml:space="preserve">Для продувки </w:t>
      </w:r>
      <w:proofErr w:type="spellStart"/>
      <w:r>
        <w:rPr>
          <w:rStyle w:val="a8"/>
        </w:rPr>
        <w:t>порошкопровода</w:t>
      </w:r>
      <w:proofErr w:type="spellEnd"/>
      <w:r>
        <w:rPr>
          <w:rStyle w:val="2"/>
        </w:rPr>
        <w:t xml:space="preserve"> 5 (смотри рисунок 16.1) и трубопровода отсоединить их от бака и присоединить к источнику сжатого газа. Открыть клапан и убедиться в выходе газа из отверстий трубо</w:t>
      </w:r>
      <w:r>
        <w:rPr>
          <w:rStyle w:val="2"/>
        </w:rPr>
        <w:softHyphen/>
        <w:t xml:space="preserve">провода. Отсоединить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от источника газа и присоединить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к баку, пред</w:t>
      </w:r>
      <w:r>
        <w:rPr>
          <w:rStyle w:val="2"/>
        </w:rPr>
        <w:softHyphen/>
        <w:t>варительно убедившись в наличии на месте мембранного предохранителя 2.</w:t>
      </w:r>
    </w:p>
    <w:p w:rsidR="0020333A" w:rsidRDefault="0020333A" w:rsidP="0020333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Вспушивание порошка.</w:t>
      </w:r>
    </w:p>
    <w:p w:rsidR="0020333A" w:rsidRDefault="0020333A" w:rsidP="0020333A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Порядок выполнения операции: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отсоединить газопровод 7 от газового баллона 8;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отсоединить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5 от бака и вынуть мембранный предохранитель 2;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установить на место мембраны заглушку (входит в ЗИП);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вывернуть предохранительный клапан 3;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присоединить газопровод 7 к малолитражному баллону, содержащему сжатый азот или воздух под давлением 2 - 15 МПа;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открыть вентиль баллона до выхода порошка из отверстия. Если воздух с порошком из отвер</w:t>
      </w:r>
      <w:r>
        <w:rPr>
          <w:rStyle w:val="2"/>
        </w:rPr>
        <w:softHyphen/>
        <w:t>стия не выходит, то выяснить причину и устранить неисправность;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выключить подачу газа, и после окончания выхода газа из отверстия отсоединить баллон от га</w:t>
      </w:r>
      <w:r>
        <w:rPr>
          <w:rStyle w:val="2"/>
        </w:rPr>
        <w:softHyphen/>
        <w:t>зопровода 7;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присоединить газопровод 7 к баллону порошковой линии, завернуть предохранительный клапан 3, снять заглушку, установить мембрану и присоединить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5;</w:t>
      </w:r>
    </w:p>
    <w:p w:rsidR="0020333A" w:rsidRDefault="0020333A" w:rsidP="0020333A">
      <w:pPr>
        <w:pStyle w:val="5"/>
        <w:numPr>
          <w:ilvl w:val="0"/>
          <w:numId w:val="3"/>
        </w:numPr>
        <w:shd w:val="clear" w:color="auto" w:fill="auto"/>
        <w:spacing w:after="120"/>
        <w:ind w:left="20" w:firstLine="560"/>
      </w:pPr>
      <w:r>
        <w:rPr>
          <w:rStyle w:val="2"/>
        </w:rPr>
        <w:t xml:space="preserve"> проверить давление газа в баллоне и при необходимости произвести его зарядку.</w:t>
      </w:r>
    </w:p>
    <w:p w:rsidR="0020333A" w:rsidRDefault="0020333A" w:rsidP="0020333A">
      <w:pPr>
        <w:pStyle w:val="5"/>
        <w:shd w:val="clear" w:color="auto" w:fill="auto"/>
        <w:spacing w:after="0"/>
        <w:ind w:left="20" w:right="20" w:firstLine="560"/>
        <w:sectPr w:rsidR="0020333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9" w:h="16838"/>
          <w:pgMar w:top="1214" w:right="1040" w:bottom="1488" w:left="1047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>Для проверки давления в баллоне с вентилем отсоединить от баллона газопровод и присоеди</w:t>
      </w:r>
      <w:r>
        <w:rPr>
          <w:rStyle w:val="2"/>
        </w:rPr>
        <w:softHyphen/>
        <w:t>нить замерное устройство (входит в ЗИП). Открыть вентиль баллона и определить давление газа по манометру замерного устройства. Закрыть вентиль на баллоне и выпустить оставшийся газ из замерно</w:t>
      </w:r>
      <w:r>
        <w:rPr>
          <w:rStyle w:val="2"/>
        </w:rPr>
        <w:softHyphen/>
        <w:t>го устройства. Отсоединить замерное устройство и присоединить к баллону газопровод. При несоот</w:t>
      </w:r>
      <w:r>
        <w:rPr>
          <w:rStyle w:val="2"/>
        </w:rPr>
        <w:softHyphen/>
        <w:t>ветствии давления газа произвести зарядку баллона до давления, указанного в технической характери</w:t>
      </w:r>
      <w:r>
        <w:rPr>
          <w:rStyle w:val="2"/>
        </w:rPr>
        <w:softHyphen/>
        <w:t>стике. Зарядку баллонов воздухом или азотом производить соответствующими компрессорами или от транспортных баллонов до давления, указанного в таблице 16.1.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lastRenderedPageBreak/>
        <w:t>при заправке системы порошком необходимо пользоваться индивидуальными средствами за</w:t>
      </w:r>
      <w:r>
        <w:rPr>
          <w:rStyle w:val="2"/>
        </w:rPr>
        <w:softHyphen/>
        <w:t>щиты верхних дыхательных путей;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газовые баллоны и баки для огнетушащего порошка должны быть подвергнуты гидравлическим испытаниям один раз в пять лет.</w:t>
      </w:r>
    </w:p>
    <w:p w:rsidR="0004582B" w:rsidRDefault="0004582B" w:rsidP="0004582B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При монтаже и обслуживании газовых баллонов необходимо соблюдать следующие меры пре</w:t>
      </w:r>
      <w:r>
        <w:softHyphen/>
        <w:t>досторожности: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не допускаются удары по баллону и вентилю, а также падение баллонов;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баллоны со сжатым газом не должны подвергаться прямому нагреву источниками тепла;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после зарядки баллона с вентилем установить на рабочий штуцер заглушку. Заглушку допуска</w:t>
      </w:r>
      <w:r>
        <w:rPr>
          <w:rStyle w:val="2"/>
        </w:rPr>
        <w:softHyphen/>
        <w:t>ется снимать только после установки баллона на самосвал непосредственно перед присоединением к нему рукава;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вентили баллонов должны быть опломбированы;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357" w:line="226" w:lineRule="exact"/>
        <w:ind w:left="20" w:right="20" w:firstLine="560"/>
      </w:pPr>
      <w:r>
        <w:rPr>
          <w:rStyle w:val="2"/>
        </w:rPr>
        <w:t xml:space="preserve"> условия хранения и транспортирования баллонов должны соответствовать требованиям правил устройства и безопасной эксплуатации сосудов, работающих под давлением.</w:t>
      </w:r>
    </w:p>
    <w:p w:rsidR="0004582B" w:rsidRDefault="0004582B" w:rsidP="0004582B">
      <w:pPr>
        <w:keepNext/>
        <w:keepLines/>
        <w:numPr>
          <w:ilvl w:val="0"/>
          <w:numId w:val="4"/>
        </w:numPr>
        <w:tabs>
          <w:tab w:val="left" w:pos="1198"/>
        </w:tabs>
        <w:spacing w:after="34" w:line="230" w:lineRule="exact"/>
        <w:ind w:left="20" w:firstLine="560"/>
        <w:jc w:val="both"/>
        <w:outlineLvl w:val="4"/>
      </w:pPr>
      <w:r>
        <w:rPr>
          <w:rStyle w:val="51"/>
          <w:b w:val="0"/>
          <w:bCs w:val="0"/>
        </w:rPr>
        <w:t>Техническое обслуживание</w:t>
      </w:r>
    </w:p>
    <w:p w:rsidR="0004582B" w:rsidRDefault="0004582B" w:rsidP="0004582B">
      <w:pPr>
        <w:pStyle w:val="5"/>
        <w:shd w:val="clear" w:color="auto" w:fill="auto"/>
        <w:spacing w:after="120"/>
        <w:ind w:left="20" w:right="20" w:firstLine="560"/>
      </w:pPr>
      <w:r>
        <w:rPr>
          <w:rStyle w:val="2"/>
        </w:rPr>
        <w:t>Бак заправлен порошком. Перед началом эксплуатации самосвала произвести вспушивание по</w:t>
      </w:r>
      <w:r>
        <w:rPr>
          <w:rStyle w:val="2"/>
        </w:rPr>
        <w:softHyphen/>
        <w:t xml:space="preserve">рошка, проверить давление газа в баллоне, продуть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и трубопровод.</w:t>
      </w:r>
    </w:p>
    <w:p w:rsidR="0004582B" w:rsidRDefault="0004582B" w:rsidP="0004582B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Ежедневное техническое обслуживание (ЕО).</w:t>
      </w:r>
    </w:p>
    <w:p w:rsidR="0004582B" w:rsidRDefault="0004582B" w:rsidP="0004582B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При ежедневном техническом обслуживании: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120"/>
        <w:ind w:left="20" w:right="20" w:firstLine="560"/>
      </w:pPr>
      <w:r>
        <w:rPr>
          <w:rStyle w:val="2"/>
        </w:rPr>
        <w:t xml:space="preserve"> </w:t>
      </w:r>
      <w:proofErr w:type="spellStart"/>
      <w:r>
        <w:rPr>
          <w:rStyle w:val="2"/>
        </w:rPr>
        <w:t>ежесменно</w:t>
      </w:r>
      <w:proofErr w:type="spellEnd"/>
      <w:r>
        <w:rPr>
          <w:rStyle w:val="2"/>
        </w:rPr>
        <w:t xml:space="preserve"> производить внешний осмотр системы. При осмотре проверить надежность резьбо</w:t>
      </w:r>
      <w:r>
        <w:rPr>
          <w:rStyle w:val="2"/>
        </w:rPr>
        <w:softHyphen/>
        <w:t>вых соединений, наличие пломб на баллоне.</w:t>
      </w:r>
    </w:p>
    <w:p w:rsidR="0004582B" w:rsidRDefault="0004582B" w:rsidP="0004582B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Сезонное обслуживание (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>).</w:t>
      </w:r>
    </w:p>
    <w:p w:rsidR="0004582B" w:rsidRDefault="0004582B" w:rsidP="0004582B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При сезонном обслуживании: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продуть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и трубопровод, а также произвести вспушивание порошка чистым газом (воздухом или азотом) под давлением 0,5 - 1,2 МПа.</w:t>
      </w:r>
    </w:p>
    <w:p w:rsidR="0004582B" w:rsidRDefault="0004582B" w:rsidP="0004582B">
      <w:pPr>
        <w:pStyle w:val="5"/>
        <w:shd w:val="clear" w:color="auto" w:fill="auto"/>
        <w:spacing w:after="120"/>
        <w:ind w:left="20" w:right="20" w:firstLine="560"/>
      </w:pPr>
      <w:r>
        <w:rPr>
          <w:rStyle w:val="a8"/>
        </w:rPr>
        <w:t xml:space="preserve">Для продувки </w:t>
      </w:r>
      <w:proofErr w:type="spellStart"/>
      <w:r>
        <w:rPr>
          <w:rStyle w:val="a8"/>
        </w:rPr>
        <w:t>порошкопровода</w:t>
      </w:r>
      <w:proofErr w:type="spellEnd"/>
      <w:r>
        <w:rPr>
          <w:rStyle w:val="2"/>
        </w:rPr>
        <w:t xml:space="preserve"> 5 (смотри рисунок 16.1) и трубопровода отсоединить их от бака и присоединить к источнику сжатого газа. Открыть клапан и убедиться в выходе газа из отверстий трубо</w:t>
      </w:r>
      <w:r>
        <w:rPr>
          <w:rStyle w:val="2"/>
        </w:rPr>
        <w:softHyphen/>
        <w:t xml:space="preserve">провода. Отсоединить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от источника газа и присоединить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к баку, пред</w:t>
      </w:r>
      <w:r>
        <w:rPr>
          <w:rStyle w:val="2"/>
        </w:rPr>
        <w:softHyphen/>
        <w:t>варительно убедившись в наличии на месте мембранного предохранителя 2.</w:t>
      </w:r>
    </w:p>
    <w:p w:rsidR="0004582B" w:rsidRDefault="0004582B" w:rsidP="0004582B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Вспушивание порошка.</w:t>
      </w:r>
    </w:p>
    <w:p w:rsidR="0004582B" w:rsidRDefault="0004582B" w:rsidP="0004582B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Порядок выполнения операции: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отсоединить газопровод 7 от газового баллона 8;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отсоединить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5 от бака и вынуть мембранный предохранитель 2;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установить на место мембраны заглушку (входит в ЗИП);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вывернуть предохранительный клапан 3;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присоединить газопровод 7 к малолитражному баллону, содержащему сжатый азот или воздух под давлением 2 - 15 МПа;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открыть вентиль баллона до выхода порошка из отверстия. Если воздух с порошком из отвер</w:t>
      </w:r>
      <w:r>
        <w:rPr>
          <w:rStyle w:val="2"/>
        </w:rPr>
        <w:softHyphen/>
        <w:t>стия не выходит, то выяснить причину и устранить неисправность;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выключить подачу газа, и после окончания выхода газа из отверстия отсоединить баллон от га</w:t>
      </w:r>
      <w:r>
        <w:rPr>
          <w:rStyle w:val="2"/>
        </w:rPr>
        <w:softHyphen/>
        <w:t>зопровода 7;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присоединить газопровод 7 к баллону порошковой линии, завернуть предохранительный клапан 3, снять заглушку, установить мембрану и присоединить </w:t>
      </w:r>
      <w:proofErr w:type="spellStart"/>
      <w:r>
        <w:rPr>
          <w:rStyle w:val="2"/>
        </w:rPr>
        <w:t>порошкопровод</w:t>
      </w:r>
      <w:proofErr w:type="spellEnd"/>
      <w:r>
        <w:rPr>
          <w:rStyle w:val="2"/>
        </w:rPr>
        <w:t xml:space="preserve"> 5;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120"/>
        <w:ind w:left="20" w:firstLine="560"/>
      </w:pPr>
      <w:r>
        <w:rPr>
          <w:rStyle w:val="2"/>
        </w:rPr>
        <w:t xml:space="preserve"> проверить давление газа в баллоне и при необходимости произвести его зарядку.</w:t>
      </w:r>
    </w:p>
    <w:p w:rsidR="0004582B" w:rsidRDefault="0004582B" w:rsidP="0004582B">
      <w:pPr>
        <w:pStyle w:val="5"/>
        <w:shd w:val="clear" w:color="auto" w:fill="auto"/>
        <w:spacing w:after="0"/>
        <w:ind w:left="20" w:right="20" w:firstLine="560"/>
        <w:sectPr w:rsidR="0004582B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9" w:h="16838"/>
          <w:pgMar w:top="1214" w:right="1040" w:bottom="1488" w:left="1047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>Для проверки давления в баллоне с вентилем отсоединить от баллона газопровод и присоеди</w:t>
      </w:r>
      <w:r>
        <w:rPr>
          <w:rStyle w:val="2"/>
        </w:rPr>
        <w:softHyphen/>
        <w:t>нить замерное устройство (входит в ЗИП). Открыть вентиль баллона и определить давление газа по манометру замерного устройства. Закрыть вентиль на баллоне и выпустить оставшийся газ из замерно</w:t>
      </w:r>
      <w:r>
        <w:rPr>
          <w:rStyle w:val="2"/>
        </w:rPr>
        <w:softHyphen/>
        <w:t>го устройства. Отсоединить замерное устройство и присоединить к баллону газопровод. При несоот</w:t>
      </w:r>
      <w:r>
        <w:rPr>
          <w:rStyle w:val="2"/>
        </w:rPr>
        <w:softHyphen/>
        <w:t>ветствии давления газа произвести зарядку баллона до давления, указанного в технической характери</w:t>
      </w:r>
      <w:r>
        <w:rPr>
          <w:rStyle w:val="2"/>
        </w:rPr>
        <w:softHyphen/>
        <w:t>стике. Зарядку баллонов воздухом или азотом производить соответствующими компрессорами или от транспортных баллонов до давления, указанного в таблице 16.1.</w:t>
      </w:r>
    </w:p>
    <w:p w:rsidR="0004582B" w:rsidRDefault="0004582B" w:rsidP="0004582B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27100" cy="101600"/>
            <wp:effectExtent l="0" t="0" r="6350" b="0"/>
            <wp:docPr id="554" name="Рисунок 360" descr="C:\Users\Materova_TP\AppData\Local\Temp\FineReader11.00\media\image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C:\Users\Materova_TP\AppData\Local\Temp\FineReader11.00\media\image359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2B" w:rsidRDefault="0004582B" w:rsidP="0004582B">
      <w:pPr>
        <w:rPr>
          <w:sz w:val="2"/>
          <w:szCs w:val="2"/>
        </w:rPr>
      </w:pPr>
    </w:p>
    <w:p w:rsidR="0004582B" w:rsidRDefault="0004582B" w:rsidP="0004582B">
      <w:pPr>
        <w:pStyle w:val="60"/>
        <w:shd w:val="clear" w:color="auto" w:fill="auto"/>
        <w:spacing w:before="172" w:after="522" w:line="190" w:lineRule="exact"/>
        <w:ind w:right="20"/>
      </w:pPr>
      <w:r>
        <w:t>7547-3902015 РЭ</w:t>
      </w:r>
    </w:p>
    <w:p w:rsidR="0004582B" w:rsidRDefault="0004582B" w:rsidP="0004582B">
      <w:pPr>
        <w:pStyle w:val="60"/>
        <w:shd w:val="clear" w:color="auto" w:fill="auto"/>
        <w:spacing w:before="0" w:after="0" w:line="230" w:lineRule="exact"/>
        <w:ind w:firstLine="560"/>
        <w:jc w:val="both"/>
      </w:pPr>
      <w:r>
        <w:t>Зарядка газовых баллонов производится в следующей последовательности: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firstLine="560"/>
      </w:pPr>
      <w:r>
        <w:rPr>
          <w:rStyle w:val="2"/>
        </w:rPr>
        <w:t xml:space="preserve"> отсоединить газопровод 7 от баллона 8;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right="20" w:firstLine="560"/>
      </w:pPr>
      <w:r>
        <w:rPr>
          <w:rStyle w:val="2"/>
        </w:rPr>
        <w:t xml:space="preserve"> присоединить баллон через газопровод 4 (рисунок 16.2) к тройнику 3, а тройник к транспортному баллону 1;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firstLine="560"/>
      </w:pPr>
      <w:r>
        <w:rPr>
          <w:rStyle w:val="2"/>
        </w:rPr>
        <w:t xml:space="preserve"> присоединить замерное устройство 5 к тройнику 3;</w:t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0"/>
        <w:ind w:firstLine="560"/>
      </w:pPr>
      <w:r>
        <w:rPr>
          <w:rStyle w:val="2"/>
        </w:rPr>
        <w:t xml:space="preserve"> открыть вентили транспортного 1 и заряжаемого 2 баллонов;</w:t>
      </w:r>
    </w:p>
    <w:p w:rsidR="0004582B" w:rsidRDefault="0004582B" w:rsidP="0004582B">
      <w:pPr>
        <w:framePr w:h="4944" w:wrap="around" w:vAnchor="text" w:hAnchor="margin" w:x="5766" w:y="116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2700" cy="3136900"/>
            <wp:effectExtent l="0" t="0" r="0" b="6350"/>
            <wp:docPr id="553" name="Рисунок 361" descr="C:\Users\Materova_TP\AppData\Local\Temp\FineReader11.00\media\image3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C:\Users\Materova_TP\AppData\Local\Temp\FineReader11.00\media\image360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2B" w:rsidRDefault="0004582B" w:rsidP="0004582B">
      <w:pPr>
        <w:pStyle w:val="5"/>
        <w:numPr>
          <w:ilvl w:val="0"/>
          <w:numId w:val="3"/>
        </w:numPr>
        <w:shd w:val="clear" w:color="auto" w:fill="auto"/>
        <w:spacing w:after="2322"/>
        <w:ind w:right="20" w:firstLine="560"/>
      </w:pPr>
      <w:r>
        <w:rPr>
          <w:rStyle w:val="2"/>
        </w:rPr>
        <w:t xml:space="preserve"> при достижении давления (контроль по манометру замерного устройства 5) согласно таблице 16.1, для соответствующей температуры окружающей среды, закрыть вентили транспортного и заря</w:t>
      </w:r>
      <w:r>
        <w:rPr>
          <w:rStyle w:val="2"/>
        </w:rPr>
        <w:softHyphen/>
        <w:t>жаемого баллонов и выпустить оставшийся газ из замерного устройства. Отсоединить газопровод 4 и тройник 3 от баллонов. Навернуть заглушку на штуцер малолитражного баллона и опломбировать его.</w:t>
      </w:r>
    </w:p>
    <w:p w:rsidR="0004582B" w:rsidRDefault="0004582B" w:rsidP="0004582B">
      <w:pPr>
        <w:spacing w:line="178" w:lineRule="exact"/>
        <w:ind w:right="200"/>
      </w:pPr>
      <w:r>
        <w:rPr>
          <w:rStyle w:val="70"/>
          <w:b w:val="0"/>
          <w:bCs w:val="0"/>
        </w:rPr>
        <w:t>Рисунок 16.2 - Схема зарядки баллона системы пожаротушения от транспортного баллона:</w:t>
      </w:r>
    </w:p>
    <w:p w:rsidR="0004582B" w:rsidRDefault="0004582B" w:rsidP="0004582B">
      <w:pPr>
        <w:spacing w:after="2723" w:line="187" w:lineRule="exact"/>
        <w:ind w:right="20"/>
      </w:pPr>
      <w:r>
        <w:rPr>
          <w:rStyle w:val="110"/>
          <w:i w:val="0"/>
          <w:iCs w:val="0"/>
        </w:rPr>
        <w:t>1 - транспортный баллон; 2 - малолитражный баллон; 3 - тройник; 4 - газопровод; 5 - замерное устройство</w:t>
      </w:r>
    </w:p>
    <w:p w:rsidR="0004582B" w:rsidRDefault="0004582B" w:rsidP="0004582B">
      <w:pPr>
        <w:framePr w:w="9734" w:wrap="notBeside" w:vAnchor="text" w:hAnchor="text" w:xAlign="center" w:y="1"/>
        <w:spacing w:line="190" w:lineRule="exact"/>
      </w:pPr>
      <w:r>
        <w:rPr>
          <w:rStyle w:val="aa"/>
        </w:rPr>
        <w:t xml:space="preserve">Т а б л и </w:t>
      </w:r>
      <w:proofErr w:type="spellStart"/>
      <w:proofErr w:type="gramStart"/>
      <w:r>
        <w:rPr>
          <w:rStyle w:val="aa"/>
        </w:rPr>
        <w:t>ц</w:t>
      </w:r>
      <w:proofErr w:type="spellEnd"/>
      <w:proofErr w:type="gramEnd"/>
      <w:r>
        <w:rPr>
          <w:rStyle w:val="aa"/>
        </w:rPr>
        <w:t xml:space="preserve"> а 16.1 - Рабочее давление в баллонах в зависимости от температуры окружающей среды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7"/>
        <w:gridCol w:w="3341"/>
        <w:gridCol w:w="3206"/>
      </w:tblGrid>
      <w:tr w:rsidR="0004582B" w:rsidTr="0015715A">
        <w:trPr>
          <w:trHeight w:hRule="exact" w:val="288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Температура окружающей среды, °</w:t>
            </w:r>
            <w:proofErr w:type="gramStart"/>
            <w:r>
              <w:rPr>
                <w:rStyle w:val="85pt"/>
              </w:rPr>
              <w:t>С</w:t>
            </w:r>
            <w:proofErr w:type="gramEnd"/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Рабочее давление в баллонах, МПа</w:t>
            </w:r>
          </w:p>
        </w:tc>
      </w:tr>
      <w:tr w:rsidR="0004582B" w:rsidTr="0015715A">
        <w:trPr>
          <w:trHeight w:hRule="exact" w:val="278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framePr w:w="9734" w:wrap="notBeside" w:vAnchor="text" w:hAnchor="text" w:xAlign="center" w:y="1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минимальное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максимальное</w:t>
            </w:r>
          </w:p>
        </w:tc>
      </w:tr>
      <w:tr w:rsidR="0004582B" w:rsidTr="0015715A">
        <w:trPr>
          <w:trHeight w:hRule="exact" w:val="27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Минус 55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Минус 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9,5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Минус 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9,7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11,3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Минус 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11,6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Минус 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10,3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11,9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Минус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10,6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12,3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12,7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11,3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13,1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11,7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13,5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12,1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14,0</w:t>
            </w:r>
          </w:p>
        </w:tc>
      </w:tr>
      <w:tr w:rsidR="0004582B" w:rsidTr="0015715A"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12,5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14,5</w:t>
            </w:r>
          </w:p>
        </w:tc>
      </w:tr>
      <w:tr w:rsidR="0004582B" w:rsidTr="0015715A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13,0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2B" w:rsidRDefault="0004582B" w:rsidP="0015715A">
            <w:pPr>
              <w:pStyle w:val="5"/>
              <w:framePr w:w="97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15,0</w:t>
            </w:r>
          </w:p>
        </w:tc>
      </w:tr>
    </w:tbl>
    <w:p w:rsidR="0004582B" w:rsidRDefault="0004582B" w:rsidP="0004582B">
      <w:pPr>
        <w:rPr>
          <w:sz w:val="2"/>
          <w:szCs w:val="2"/>
        </w:rPr>
      </w:pPr>
    </w:p>
    <w:p w:rsidR="0004582B" w:rsidRDefault="0004582B" w:rsidP="0004582B">
      <w:pPr>
        <w:rPr>
          <w:sz w:val="2"/>
          <w:szCs w:val="2"/>
        </w:rPr>
        <w:sectPr w:rsidR="0004582B">
          <w:pgSz w:w="11909" w:h="16838"/>
          <w:pgMar w:top="1094" w:right="1025" w:bottom="2044" w:left="1063" w:header="0" w:footer="3" w:gutter="0"/>
          <w:cols w:space="720"/>
          <w:noEndnote/>
          <w:docGrid w:linePitch="360"/>
        </w:sectPr>
      </w:pPr>
    </w:p>
    <w:p w:rsidR="0020333A" w:rsidRDefault="0020333A" w:rsidP="002E18FA"/>
    <w:sectPr w:rsidR="0020333A" w:rsidSect="006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203D1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4" o:spid="_x0000_s1027" type="#_x0000_t202" style="position:absolute;margin-left:285.5pt;margin-top:782.6pt;width:23.0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" filled="f" stroked="f">
          <v:textbox style="mso-fit-shape-to-text:t" inset="0,0,0,0">
            <w:txbxContent>
              <w:p w:rsidR="00550E8B" w:rsidRDefault="00203D1A">
                <w:r>
                  <w:rPr>
                    <w:rStyle w:val="115pt"/>
                  </w:rPr>
                  <w:t>15-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E6302D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B" w:rsidRDefault="0004582B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4pt;margin-top:777.1pt;width:16.65pt;height:13.2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cpsgIAALI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" filled="f" stroked="f">
          <v:textbox style="mso-fit-shape-to-text:t" inset="0,0,0,0">
            <w:txbxContent>
              <w:p w:rsidR="0004582B" w:rsidRDefault="0004582B">
                <w:r>
                  <w:rPr>
                    <w:rStyle w:val="115pt"/>
                  </w:rPr>
                  <w:t>2-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E6302D">
                  <w:rPr>
                    <w:rStyle w:val="115pt"/>
                    <w:noProof/>
                  </w:rPr>
                  <w:t>4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B" w:rsidRDefault="0004582B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86.2pt;margin-top:776.75pt;width:23.05pt;height:13.2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" filled="f" stroked="f">
          <v:textbox style="mso-fit-shape-to-text:t" inset="0,0,0,0">
            <w:txbxContent>
              <w:p w:rsidR="0004582B" w:rsidRDefault="0004582B">
                <w:r>
                  <w:rPr>
                    <w:rStyle w:val="115pt"/>
                  </w:rPr>
                  <w:t>16-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04582B">
                  <w:rPr>
                    <w:rStyle w:val="115pt"/>
                    <w:noProof/>
                  </w:rPr>
                  <w:t>7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B" w:rsidRDefault="0004582B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1.7pt;margin-top:776.5pt;width:16.65pt;height:13.2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" filled="f" stroked="f">
          <v:textbox style="mso-fit-shape-to-text:t" inset="0,0,0,0">
            <w:txbxContent>
              <w:p w:rsidR="0004582B" w:rsidRDefault="0004582B">
                <w:r>
                  <w:rPr>
                    <w:rStyle w:val="115pt"/>
                  </w:rPr>
                  <w:t>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04582B">
                  <w:rPr>
                    <w:rStyle w:val="115pt"/>
                    <w:noProof/>
                  </w:rPr>
                  <w:t>5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203D1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5" o:spid="_x0000_s1028" type="#_x0000_t202" style="position:absolute;margin-left:285.5pt;margin-top:782.6pt;width:20.65pt;height:8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SZsQIAALI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" filled="f" stroked="f">
          <v:textbox style="mso-fit-shape-to-text:t" inset="0,0,0,0">
            <w:txbxContent>
              <w:p w:rsidR="00550E8B" w:rsidRDefault="00203D1A">
                <w:r>
                  <w:rPr>
                    <w:rStyle w:val="115pt"/>
                  </w:rPr>
                  <w:t>15-</w:t>
                </w:r>
                <w:r w:rsidRPr="00226ECF">
                  <w:fldChar w:fldCharType="begin"/>
                </w:r>
                <w:r>
                  <w:instrText xml:space="preserve"> PAGE \* MERGEFORMAT</w:instrText>
                </w:r>
                <w:r>
                  <w:instrText xml:space="preserve"> </w:instrText>
                </w:r>
                <w:r w:rsidRPr="00226ECF">
                  <w:fldChar w:fldCharType="separate"/>
                </w:r>
                <w:r w:rsidR="0004582B" w:rsidRPr="0004582B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203D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7" o:spid="_x0000_s1031" type="#_x0000_t202" style="position:absolute;margin-left:285.4pt;margin-top:783.2pt;width:20.65pt;height:8.6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" filled="f" stroked="f">
          <v:textbox style="mso-fit-shape-to-text:t" inset="0,0,0,0">
            <w:txbxContent>
              <w:p w:rsidR="0020333A" w:rsidRDefault="0020333A">
                <w:r>
                  <w:rPr>
                    <w:rStyle w:val="115pt"/>
                  </w:rPr>
                  <w:t>16-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>
                  <w:rPr>
                    <w:rStyle w:val="115pt"/>
                  </w:rPr>
                  <w:t>#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8" o:spid="_x0000_s1032" type="#_x0000_t202" style="position:absolute;margin-left:285.4pt;margin-top:783.2pt;width:23.05pt;height:13.2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F0sgIAALI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" filled="f" stroked="f">
          <v:textbox style="mso-fit-shape-to-text:t" inset="0,0,0,0">
            <w:txbxContent>
              <w:p w:rsidR="0020333A" w:rsidRDefault="0020333A">
                <w:r>
                  <w:rPr>
                    <w:rStyle w:val="115pt"/>
                  </w:rPr>
                  <w:t>16-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04582B" w:rsidRPr="0004582B">
                  <w:rPr>
                    <w:rStyle w:val="115pt"/>
                    <w:noProof/>
                  </w:rPr>
                  <w:t>3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2" o:spid="_x0000_s1034" type="#_x0000_t202" style="position:absolute;margin-left:294pt;margin-top:777.1pt;width:16.65pt;height:13.2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cpsgIAALI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" filled="f" stroked="f">
          <v:textbox style="mso-fit-shape-to-text:t" inset="0,0,0,0">
            <w:txbxContent>
              <w:p w:rsidR="0020333A" w:rsidRDefault="0020333A">
                <w:r>
                  <w:rPr>
                    <w:rStyle w:val="115pt"/>
                  </w:rPr>
                  <w:t>2-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E6302D">
                  <w:rPr>
                    <w:rStyle w:val="115pt"/>
                    <w:noProof/>
                  </w:rPr>
                  <w:t>4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3" o:spid="_x0000_s1035" type="#_x0000_t202" style="position:absolute;margin-left:286.2pt;margin-top:776.75pt;width:23.05pt;height:13.2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" filled="f" stroked="f">
          <v:textbox style="mso-fit-shape-to-text:t" inset="0,0,0,0">
            <w:txbxContent>
              <w:p w:rsidR="0020333A" w:rsidRDefault="0020333A">
                <w:r>
                  <w:rPr>
                    <w:rStyle w:val="115pt"/>
                  </w:rPr>
                  <w:t>16-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20333A">
                  <w:rPr>
                    <w:rStyle w:val="115pt"/>
                    <w:noProof/>
                  </w:rPr>
                  <w:t>5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4" o:spid="_x0000_s1036" type="#_x0000_t202" style="position:absolute;margin-left:291.7pt;margin-top:776.5pt;width:16.65pt;height:13.2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" filled="f" stroked="f">
          <v:textbox style="mso-fit-shape-to-text:t" inset="0,0,0,0">
            <w:txbxContent>
              <w:p w:rsidR="0020333A" w:rsidRDefault="0020333A">
                <w:r>
                  <w:rPr>
                    <w:rStyle w:val="115pt"/>
                  </w:rPr>
                  <w:t>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04582B" w:rsidRPr="0004582B">
                  <w:rPr>
                    <w:rStyle w:val="115pt"/>
                    <w:noProof/>
                  </w:rPr>
                  <w:t>4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203D1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2" o:spid="_x0000_s1025" type="#_x0000_t202" style="position:absolute;margin-left:230.05pt;margin-top:62.1pt;width:310.55pt;height:10.9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AvtQ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" filled="f" stroked="f">
          <v:textbox style="mso-fit-shape-to-text:t" inset="0,0,0,0">
            <w:txbxContent>
              <w:p w:rsidR="00550E8B" w:rsidRDefault="00203D1A">
                <w:pPr>
                  <w:tabs>
                    <w:tab w:val="right" w:pos="6211"/>
                  </w:tabs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Эксплуатация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B" w:rsidRDefault="0004582B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32.7pt;margin-top:56.25pt;width:126.75pt;height:10.9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" filled="f" stroked="f">
          <v:textbox style="mso-fit-shape-to-text:t" inset="0,0,0,0">
            <w:txbxContent>
              <w:p w:rsidR="0004582B" w:rsidRDefault="0004582B"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Система пожаротушения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203D1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3" o:spid="_x0000_s1026" type="#_x0000_t202" style="position:absolute;margin-left:230.05pt;margin-top:62.1pt;width:310.55pt;height:9.1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r4tgIAALY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" filled="f" stroked="f">
          <v:textbox style="mso-fit-shape-to-text:t" inset="0,0,0,0">
            <w:txbxContent>
              <w:p w:rsidR="00550E8B" w:rsidRDefault="00203D1A">
                <w:pPr>
                  <w:tabs>
                    <w:tab w:val="right" w:pos="6211"/>
                  </w:tabs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Эксплуатация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203D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5" o:spid="_x0000_s1029" type="#_x0000_t202" style="position:absolute;margin-left:231.9pt;margin-top:62.7pt;width:308.65pt;height:9.1pt;z-index:-25165107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wJtAIAALU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" filled="f" stroked="f">
          <v:textbox style="mso-fit-shape-to-text:t" inset="0,0,0,0">
            <w:txbxContent>
              <w:p w:rsidR="0020333A" w:rsidRDefault="0020333A">
                <w:pPr>
                  <w:tabs>
                    <w:tab w:val="right" w:pos="6173"/>
                  </w:tabs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Система пожаротушения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6" o:spid="_x0000_s1030" type="#_x0000_t202" style="position:absolute;margin-left:231.9pt;margin-top:62.7pt;width:308.65pt;height:10.9pt;z-index:-25165004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UDtQIAALU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" filled="f" stroked="f">
          <v:textbox style="mso-fit-shape-to-text:t" inset="0,0,0,0">
            <w:txbxContent>
              <w:p w:rsidR="0020333A" w:rsidRDefault="0020333A">
                <w:pPr>
                  <w:tabs>
                    <w:tab w:val="right" w:pos="6173"/>
                  </w:tabs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Система пожаротушения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1" o:spid="_x0000_s1033" type="#_x0000_t202" style="position:absolute;margin-left:232.7pt;margin-top:56.25pt;width:126.75pt;height:10.9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" filled="f" stroked="f">
          <v:textbox style="mso-fit-shape-to-text:t" inset="0,0,0,0">
            <w:txbxContent>
              <w:p w:rsidR="0020333A" w:rsidRDefault="0020333A"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Система пожаротушения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B" w:rsidRDefault="000458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3A88"/>
    <w:multiLevelType w:val="multilevel"/>
    <w:tmpl w:val="5FB03F10"/>
    <w:lvl w:ilvl="0">
      <w:start w:val="1"/>
      <w:numFmt w:val="decimal"/>
      <w:lvlText w:val="1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519B0"/>
    <w:multiLevelType w:val="multilevel"/>
    <w:tmpl w:val="4EC8C8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3590C"/>
    <w:multiLevelType w:val="multilevel"/>
    <w:tmpl w:val="C0D40D60"/>
    <w:lvl w:ilvl="0">
      <w:start w:val="1"/>
      <w:numFmt w:val="decimal"/>
      <w:lvlText w:val="1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D1BAC"/>
    <w:multiLevelType w:val="multilevel"/>
    <w:tmpl w:val="A4668ED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47E22"/>
    <w:multiLevelType w:val="multilevel"/>
    <w:tmpl w:val="88B4E118"/>
    <w:lvl w:ilvl="0">
      <w:start w:val="2"/>
      <w:numFmt w:val="decimal"/>
      <w:lvlText w:val="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8484A"/>
    <w:rsid w:val="0004582B"/>
    <w:rsid w:val="0020333A"/>
    <w:rsid w:val="00203D1A"/>
    <w:rsid w:val="002E18FA"/>
    <w:rsid w:val="006A540F"/>
    <w:rsid w:val="00F8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8484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rsid w:val="00F8484A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8484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rsid w:val="00F8484A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rsid w:val="00F8484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rsid w:val="00F8484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2"/>
    <w:basedOn w:val="a3"/>
    <w:rsid w:val="00F848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F848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Заголовок №5"/>
    <w:basedOn w:val="50"/>
    <w:rsid w:val="00F848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-1pt250">
    <w:name w:val="Колонтитул + 8;5 pt;Не курсив;Интервал -1 pt;Масштаб 250%"/>
    <w:basedOn w:val="a4"/>
    <w:rsid w:val="00F8484A"/>
    <w:rPr>
      <w:color w:val="000000"/>
      <w:spacing w:val="-20"/>
      <w:w w:val="250"/>
      <w:position w:val="0"/>
      <w:sz w:val="17"/>
      <w:szCs w:val="17"/>
      <w:lang w:val="ru-RU" w:eastAsia="ru-RU" w:bidi="ru-RU"/>
    </w:rPr>
  </w:style>
  <w:style w:type="character" w:customStyle="1" w:styleId="a5">
    <w:name w:val="Колонтитул"/>
    <w:basedOn w:val="a4"/>
    <w:rsid w:val="00F848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Заголовок №4"/>
    <w:basedOn w:val="4"/>
    <w:rsid w:val="00F848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Колонтитул + 11;5 pt;Не полужирный;Не курсив"/>
    <w:basedOn w:val="a4"/>
    <w:rsid w:val="00F8484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F8484A"/>
    <w:pPr>
      <w:shd w:val="clear" w:color="auto" w:fill="FFFFFF"/>
      <w:spacing w:after="180"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F8484A"/>
    <w:pPr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character" w:customStyle="1" w:styleId="72">
    <w:name w:val="Заголовок №7 (2)_"/>
    <w:basedOn w:val="a0"/>
    <w:link w:val="720"/>
    <w:rsid w:val="002E18F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720">
    <w:name w:val="Заголовок №7 (2)"/>
    <w:basedOn w:val="a"/>
    <w:link w:val="72"/>
    <w:rsid w:val="002E18FA"/>
    <w:pPr>
      <w:shd w:val="clear" w:color="auto" w:fill="FFFFFF"/>
      <w:spacing w:after="360" w:line="0" w:lineRule="atLeast"/>
      <w:outlineLvl w:val="6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03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3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;Курсив"/>
    <w:basedOn w:val="a3"/>
    <w:rsid w:val="0020333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20333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20333A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"/>
    <w:basedOn w:val="11"/>
    <w:rsid w:val="002033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rsid w:val="0004582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"/>
    <w:basedOn w:val="a3"/>
    <w:rsid w:val="000458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Подпись к таблице"/>
    <w:basedOn w:val="a9"/>
    <w:rsid w:val="000458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0458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jpeg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3057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2020-07-08T03:12:00Z</dcterms:created>
  <dcterms:modified xsi:type="dcterms:W3CDTF">2020-07-08T03:19:00Z</dcterms:modified>
</cp:coreProperties>
</file>