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A64" w:rsidRDefault="00204B06" w:rsidP="00204B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B06">
        <w:rPr>
          <w:rFonts w:ascii="Times New Roman" w:hAnsi="Times New Roman" w:cs="Times New Roman"/>
          <w:b/>
          <w:sz w:val="28"/>
          <w:szCs w:val="28"/>
        </w:rPr>
        <w:t>Теплопроводность</w:t>
      </w:r>
    </w:p>
    <w:p w:rsidR="00204B06" w:rsidRDefault="00204B06" w:rsidP="00204B0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тепла теплопроводностью в чистом виде встречается лишь в твердых телах. В жидкостях и газах передача тепла теплопроводностью понимается как процесс, протекающий совместно с конвекцией или радиацией или с обоими этими процессами одновременно.</w:t>
      </w:r>
    </w:p>
    <w:p w:rsidR="00204B06" w:rsidRDefault="00204B06" w:rsidP="00204B0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Перенос теплоты теплопроводностью зависит от распределения температуры по объему тела. Совокупность значений температур во всех точках тела в данный момент времени называется температурным полем. Различают стационарное и нестационарное температурное поле. </w:t>
      </w:r>
    </w:p>
    <w:p w:rsidR="00204B06" w:rsidRDefault="00204B06" w:rsidP="00204B0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Поверхность температурного поля, во всех точках которой температура одинакова, называется изотермической. Быстрее всего температура изменяется при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движении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направлении, перпендикулярном изотермической поверхности. </w:t>
      </w:r>
    </w:p>
    <w:p w:rsidR="00204B06" w:rsidRDefault="00204B06" w:rsidP="00204B0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Интенсивность переноса теплоты характеризуется плотностью теплового потока, т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количеством теплоты, передаваемой в единицу времени через единичную площадь поверхности </w:t>
      </w:r>
      <w:r w:rsidR="006266C6">
        <w:rPr>
          <w:rFonts w:ascii="Times New Roman" w:hAnsi="Times New Roman" w:cs="Times New Roman"/>
          <w:sz w:val="28"/>
          <w:szCs w:val="28"/>
        </w:rPr>
        <w:t>–</w:t>
      </w:r>
      <w:r w:rsidR="006266C6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6266C6">
        <w:rPr>
          <w:rFonts w:ascii="Times New Roman" w:hAnsi="Times New Roman" w:cs="Times New Roman"/>
          <w:sz w:val="28"/>
          <w:szCs w:val="28"/>
        </w:rPr>
        <w:t>.</w:t>
      </w:r>
    </w:p>
    <w:p w:rsidR="006266C6" w:rsidRDefault="006266C6" w:rsidP="00204B06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 теплопроводности λ фактически оказался характеристикой физических свойств тела.</w:t>
      </w:r>
    </w:p>
    <w:p w:rsidR="006266C6" w:rsidRDefault="006266C6" w:rsidP="006266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66C6">
        <w:rPr>
          <w:rFonts w:ascii="Times New Roman" w:hAnsi="Times New Roman" w:cs="Times New Roman"/>
          <w:b/>
          <w:sz w:val="28"/>
          <w:szCs w:val="28"/>
        </w:rPr>
        <w:t>Конвективный теплообмен</w:t>
      </w:r>
    </w:p>
    <w:p w:rsidR="0071253F" w:rsidRPr="0071253F" w:rsidRDefault="0071253F" w:rsidP="0071253F">
      <w:pPr>
        <w:pStyle w:val="a3"/>
        <w:spacing w:before="187" w:beforeAutospacing="0" w:after="187" w:afterAutospacing="0" w:line="449" w:lineRule="atLeast"/>
        <w:ind w:left="187" w:right="187"/>
        <w:rPr>
          <w:color w:val="3D3D3D"/>
          <w:sz w:val="28"/>
          <w:szCs w:val="28"/>
        </w:rPr>
      </w:pPr>
      <w:r w:rsidRPr="0071253F">
        <w:rPr>
          <w:color w:val="3D3D3D"/>
          <w:sz w:val="28"/>
          <w:szCs w:val="28"/>
        </w:rPr>
        <w:t xml:space="preserve">Перенос тепла конвекцией тем интенсивнее, чем </w:t>
      </w:r>
      <w:proofErr w:type="gramStart"/>
      <w:r w:rsidRPr="0071253F">
        <w:rPr>
          <w:color w:val="3D3D3D"/>
          <w:sz w:val="28"/>
          <w:szCs w:val="28"/>
        </w:rPr>
        <w:t>более турбулентно</w:t>
      </w:r>
      <w:proofErr w:type="gramEnd"/>
      <w:r w:rsidRPr="0071253F">
        <w:rPr>
          <w:color w:val="3D3D3D"/>
          <w:sz w:val="28"/>
          <w:szCs w:val="28"/>
        </w:rPr>
        <w:t xml:space="preserve"> движется вся масса жидкости и чем энергичней осуществляется перемешивание ее частиц. Т. о. Конвекция связана с механическим переносом тепла и сильно зависит от гидродинамических условий течения жидкости.</w:t>
      </w:r>
    </w:p>
    <w:p w:rsidR="0071253F" w:rsidRPr="0071253F" w:rsidRDefault="0071253F" w:rsidP="0071253F">
      <w:pPr>
        <w:pStyle w:val="a3"/>
        <w:spacing w:before="187" w:beforeAutospacing="0" w:after="187" w:afterAutospacing="0" w:line="449" w:lineRule="atLeast"/>
        <w:ind w:left="187" w:right="187"/>
        <w:rPr>
          <w:color w:val="3D3D3D"/>
          <w:sz w:val="28"/>
          <w:szCs w:val="28"/>
        </w:rPr>
      </w:pPr>
      <w:r w:rsidRPr="0071253F">
        <w:rPr>
          <w:color w:val="3D3D3D"/>
          <w:sz w:val="28"/>
          <w:szCs w:val="28"/>
        </w:rPr>
        <w:t>По природе возникновение различают два вида характера движение жидкости:</w:t>
      </w:r>
    </w:p>
    <w:p w:rsidR="0071253F" w:rsidRPr="0071253F" w:rsidRDefault="0071253F" w:rsidP="0071253F">
      <w:pPr>
        <w:pStyle w:val="a3"/>
        <w:spacing w:before="187" w:beforeAutospacing="0" w:after="187" w:afterAutospacing="0" w:line="449" w:lineRule="atLeast"/>
        <w:ind w:left="187" w:right="187"/>
        <w:rPr>
          <w:color w:val="3D3D3D"/>
          <w:sz w:val="28"/>
          <w:szCs w:val="28"/>
        </w:rPr>
      </w:pPr>
      <w:r w:rsidRPr="0071253F">
        <w:rPr>
          <w:color w:val="3D3D3D"/>
          <w:sz w:val="28"/>
          <w:szCs w:val="28"/>
        </w:rPr>
        <w:t>1.</w:t>
      </w:r>
      <w:r w:rsidRPr="0071253F">
        <w:rPr>
          <w:rStyle w:val="apple-converted-space"/>
          <w:color w:val="3D3D3D"/>
          <w:sz w:val="28"/>
          <w:szCs w:val="28"/>
        </w:rPr>
        <w:t> </w:t>
      </w:r>
      <w:r w:rsidRPr="0071253F">
        <w:rPr>
          <w:color w:val="3D3D3D"/>
          <w:sz w:val="28"/>
          <w:szCs w:val="28"/>
          <w:u w:val="single"/>
        </w:rPr>
        <w:t>Свободное</w:t>
      </w:r>
      <w:r w:rsidRPr="0071253F">
        <w:rPr>
          <w:rStyle w:val="apple-converted-space"/>
          <w:color w:val="3D3D3D"/>
          <w:sz w:val="28"/>
          <w:szCs w:val="28"/>
        </w:rPr>
        <w:t> </w:t>
      </w:r>
      <w:r w:rsidRPr="0071253F">
        <w:rPr>
          <w:color w:val="3D3D3D"/>
          <w:sz w:val="28"/>
          <w:szCs w:val="28"/>
        </w:rPr>
        <w:t>движение жидкости (т. е.</w:t>
      </w:r>
      <w:r w:rsidRPr="0071253F">
        <w:rPr>
          <w:rStyle w:val="apple-converted-space"/>
          <w:color w:val="3D3D3D"/>
          <w:sz w:val="28"/>
          <w:szCs w:val="28"/>
        </w:rPr>
        <w:t> </w:t>
      </w:r>
      <w:r w:rsidRPr="0071253F">
        <w:rPr>
          <w:color w:val="3D3D3D"/>
          <w:sz w:val="28"/>
          <w:szCs w:val="28"/>
          <w:u w:val="single"/>
        </w:rPr>
        <w:t>естественная конвекция</w:t>
      </w:r>
      <w:r w:rsidRPr="0071253F">
        <w:rPr>
          <w:color w:val="3D3D3D"/>
          <w:sz w:val="28"/>
          <w:szCs w:val="28"/>
        </w:rPr>
        <w:t>) – возникает вследствие разности плотностей нагретых и холодных частиц жидкости и определяется физическими свойствами жидкости, ее объемом и разностями температур нагретых и холодных частиц.</w:t>
      </w:r>
    </w:p>
    <w:p w:rsidR="0071253F" w:rsidRPr="0071253F" w:rsidRDefault="0071253F" w:rsidP="0071253F">
      <w:pPr>
        <w:pStyle w:val="a3"/>
        <w:spacing w:before="187" w:beforeAutospacing="0" w:after="187" w:afterAutospacing="0" w:line="449" w:lineRule="atLeast"/>
        <w:ind w:left="187" w:right="187"/>
        <w:rPr>
          <w:color w:val="3D3D3D"/>
          <w:sz w:val="28"/>
          <w:szCs w:val="28"/>
        </w:rPr>
      </w:pPr>
      <w:r w:rsidRPr="0071253F">
        <w:rPr>
          <w:color w:val="3D3D3D"/>
          <w:sz w:val="28"/>
          <w:szCs w:val="28"/>
        </w:rPr>
        <w:t>2.</w:t>
      </w:r>
      <w:r w:rsidRPr="0071253F">
        <w:rPr>
          <w:rStyle w:val="apple-converted-space"/>
          <w:color w:val="3D3D3D"/>
          <w:sz w:val="28"/>
          <w:szCs w:val="28"/>
        </w:rPr>
        <w:t> </w:t>
      </w:r>
      <w:r w:rsidRPr="0071253F">
        <w:rPr>
          <w:color w:val="3D3D3D"/>
          <w:sz w:val="28"/>
          <w:szCs w:val="28"/>
          <w:u w:val="single"/>
        </w:rPr>
        <w:t>Вынужденное</w:t>
      </w:r>
      <w:r w:rsidRPr="0071253F">
        <w:rPr>
          <w:rStyle w:val="apple-converted-space"/>
          <w:color w:val="3D3D3D"/>
          <w:sz w:val="28"/>
          <w:szCs w:val="28"/>
        </w:rPr>
        <w:t> </w:t>
      </w:r>
      <w:r w:rsidRPr="0071253F">
        <w:rPr>
          <w:color w:val="3D3D3D"/>
          <w:sz w:val="28"/>
          <w:szCs w:val="28"/>
        </w:rPr>
        <w:t>(</w:t>
      </w:r>
      <w:r w:rsidRPr="0071253F">
        <w:rPr>
          <w:color w:val="3D3D3D"/>
          <w:sz w:val="28"/>
          <w:szCs w:val="28"/>
          <w:u w:val="single"/>
        </w:rPr>
        <w:t>принудительное)</w:t>
      </w:r>
      <w:r w:rsidRPr="0071253F">
        <w:rPr>
          <w:rStyle w:val="apple-converted-space"/>
          <w:color w:val="3D3D3D"/>
          <w:sz w:val="28"/>
          <w:szCs w:val="28"/>
        </w:rPr>
        <w:t> </w:t>
      </w:r>
      <w:r w:rsidRPr="0071253F">
        <w:rPr>
          <w:color w:val="3D3D3D"/>
          <w:sz w:val="28"/>
          <w:szCs w:val="28"/>
        </w:rPr>
        <w:t>движение жидкости (</w:t>
      </w:r>
      <w:r w:rsidRPr="0071253F">
        <w:rPr>
          <w:color w:val="3D3D3D"/>
          <w:sz w:val="28"/>
          <w:szCs w:val="28"/>
          <w:u w:val="single"/>
        </w:rPr>
        <w:t>принудительная конвекция</w:t>
      </w:r>
      <w:proofErr w:type="gramStart"/>
      <w:r w:rsidRPr="0071253F">
        <w:rPr>
          <w:color w:val="3D3D3D"/>
          <w:sz w:val="28"/>
          <w:szCs w:val="28"/>
          <w:u w:val="single"/>
        </w:rPr>
        <w:t>)</w:t>
      </w:r>
      <w:r w:rsidRPr="0071253F">
        <w:rPr>
          <w:color w:val="3D3D3D"/>
          <w:sz w:val="28"/>
          <w:szCs w:val="28"/>
        </w:rPr>
        <w:t>в</w:t>
      </w:r>
      <w:proofErr w:type="gramEnd"/>
      <w:r w:rsidRPr="0071253F">
        <w:rPr>
          <w:color w:val="3D3D3D"/>
          <w:sz w:val="28"/>
          <w:szCs w:val="28"/>
        </w:rPr>
        <w:t>озникает под действием какого-либо постороннего возбудителя, например насоса, вентилятора. Оно определяется физическими свойствами жидкости, ее скоростью, формой и размерами канала, в котором осуществляется движение.</w:t>
      </w:r>
    </w:p>
    <w:p w:rsidR="0071253F" w:rsidRPr="0071253F" w:rsidRDefault="0071253F" w:rsidP="0071253F">
      <w:pPr>
        <w:pStyle w:val="a3"/>
        <w:spacing w:before="187" w:beforeAutospacing="0" w:after="187" w:afterAutospacing="0" w:line="449" w:lineRule="atLeast"/>
        <w:ind w:left="187" w:right="187"/>
        <w:rPr>
          <w:color w:val="3D3D3D"/>
          <w:sz w:val="28"/>
          <w:szCs w:val="28"/>
        </w:rPr>
      </w:pPr>
      <w:r w:rsidRPr="0071253F">
        <w:rPr>
          <w:color w:val="3D3D3D"/>
          <w:sz w:val="28"/>
          <w:szCs w:val="28"/>
        </w:rPr>
        <w:lastRenderedPageBreak/>
        <w:t xml:space="preserve">В общем случае наряду с вынужденным движением одновременно может развиваться и </w:t>
      </w:r>
      <w:proofErr w:type="gramStart"/>
      <w:r w:rsidRPr="0071253F">
        <w:rPr>
          <w:color w:val="3D3D3D"/>
          <w:sz w:val="28"/>
          <w:szCs w:val="28"/>
        </w:rPr>
        <w:t>свободное</w:t>
      </w:r>
      <w:proofErr w:type="gramEnd"/>
      <w:r w:rsidRPr="0071253F">
        <w:rPr>
          <w:color w:val="3D3D3D"/>
          <w:sz w:val="28"/>
          <w:szCs w:val="28"/>
        </w:rPr>
        <w:t xml:space="preserve">. Процессы теплоотдачи неразрывно связаны с условиями движения жидкости. Как известно, имеются два основных режима течения: ламинарный и турбулентный. При ламинарном режиме течение имеет спокойный, струйчатый характер. При </w:t>
      </w:r>
      <w:proofErr w:type="gramStart"/>
      <w:r w:rsidRPr="0071253F">
        <w:rPr>
          <w:color w:val="3D3D3D"/>
          <w:sz w:val="28"/>
          <w:szCs w:val="28"/>
        </w:rPr>
        <w:t>турбулентном</w:t>
      </w:r>
      <w:proofErr w:type="gramEnd"/>
      <w:r w:rsidRPr="0071253F">
        <w:rPr>
          <w:color w:val="3D3D3D"/>
          <w:sz w:val="28"/>
          <w:szCs w:val="28"/>
        </w:rPr>
        <w:t xml:space="preserve"> – движение неупорядоченное, вихревое. Для процессов теплоотдачи режим движения рабочей жидкости имеет очень большое значение, так как им определяется механизм переноса тепла.</w:t>
      </w:r>
    </w:p>
    <w:p w:rsidR="0071253F" w:rsidRPr="0071253F" w:rsidRDefault="0071253F" w:rsidP="0071253F">
      <w:pPr>
        <w:pStyle w:val="a3"/>
        <w:spacing w:before="187" w:beforeAutospacing="0" w:after="187" w:afterAutospacing="0" w:line="449" w:lineRule="atLeast"/>
        <w:ind w:left="187" w:right="187"/>
        <w:rPr>
          <w:color w:val="3D3D3D"/>
          <w:sz w:val="28"/>
          <w:szCs w:val="28"/>
          <w:u w:val="single"/>
        </w:rPr>
      </w:pPr>
      <w:r w:rsidRPr="0071253F">
        <w:rPr>
          <w:color w:val="3D3D3D"/>
          <w:sz w:val="28"/>
          <w:szCs w:val="28"/>
          <w:u w:val="single"/>
        </w:rPr>
        <w:t>Механизм передачи тепла конвекцией</w:t>
      </w:r>
    </w:p>
    <w:p w:rsidR="0071253F" w:rsidRPr="0071253F" w:rsidRDefault="0071253F" w:rsidP="0071253F">
      <w:pPr>
        <w:pStyle w:val="a3"/>
        <w:spacing w:before="187" w:beforeAutospacing="0" w:after="187" w:afterAutospacing="0" w:line="449" w:lineRule="atLeast"/>
        <w:ind w:left="187" w:right="187"/>
        <w:rPr>
          <w:color w:val="3D3D3D"/>
          <w:sz w:val="28"/>
          <w:szCs w:val="28"/>
        </w:rPr>
      </w:pPr>
      <w:r w:rsidRPr="0071253F">
        <w:rPr>
          <w:color w:val="3D3D3D"/>
          <w:sz w:val="28"/>
          <w:szCs w:val="28"/>
        </w:rPr>
        <w:t>(конвективный теплообмен)</w:t>
      </w:r>
    </w:p>
    <w:p w:rsidR="0071253F" w:rsidRPr="0071253F" w:rsidRDefault="0071253F" w:rsidP="0071253F">
      <w:pPr>
        <w:pStyle w:val="a3"/>
        <w:spacing w:before="187" w:beforeAutospacing="0" w:after="187" w:afterAutospacing="0" w:line="449" w:lineRule="atLeast"/>
        <w:ind w:left="187" w:right="187"/>
        <w:rPr>
          <w:color w:val="3D3D3D"/>
          <w:sz w:val="28"/>
          <w:szCs w:val="28"/>
        </w:rPr>
      </w:pPr>
      <w:r w:rsidRPr="0071253F">
        <w:rPr>
          <w:color w:val="3D3D3D"/>
          <w:sz w:val="28"/>
          <w:szCs w:val="28"/>
        </w:rPr>
        <w:t>Рассмотрим процесс передачи тепла конвекцией и теплопроводностью от поверхности твердого тела к омывающему ее потоку жидкости (или газа) либо, наоборот, от потока к твердому телу, например стенке теплообменного аппарата.</w:t>
      </w:r>
    </w:p>
    <w:p w:rsidR="0071253F" w:rsidRPr="0071253F" w:rsidRDefault="0071253F" w:rsidP="0071253F">
      <w:pPr>
        <w:pStyle w:val="a3"/>
        <w:spacing w:before="187" w:beforeAutospacing="0" w:after="187" w:afterAutospacing="0" w:line="449" w:lineRule="atLeast"/>
        <w:ind w:left="187" w:right="187"/>
        <w:rPr>
          <w:color w:val="3D3D3D"/>
          <w:sz w:val="28"/>
          <w:szCs w:val="28"/>
        </w:rPr>
      </w:pPr>
      <w:r w:rsidRPr="0071253F">
        <w:rPr>
          <w:color w:val="3D3D3D"/>
          <w:sz w:val="28"/>
          <w:szCs w:val="28"/>
        </w:rPr>
        <w:t xml:space="preserve">В ядре потока перенос тепла осуществляется одновременно теплопроводностью и конвекцией. Механизм переноса тепла в ядре потока при турбулентном движении среды характеризуется интенсивным перемешиванием за счет турбулентных пульсаций, которое приводит к выравниванию температур в ядре до некоторого среднего значения </w:t>
      </w:r>
      <w:proofErr w:type="spellStart"/>
      <w:proofErr w:type="gramStart"/>
      <w:r w:rsidRPr="0071253F">
        <w:rPr>
          <w:color w:val="3D3D3D"/>
          <w:sz w:val="28"/>
          <w:szCs w:val="28"/>
        </w:rPr>
        <w:t>t</w:t>
      </w:r>
      <w:proofErr w:type="gramEnd"/>
      <w:r w:rsidRPr="0071253F">
        <w:rPr>
          <w:color w:val="3D3D3D"/>
          <w:sz w:val="28"/>
          <w:szCs w:val="28"/>
          <w:vertAlign w:val="subscript"/>
        </w:rPr>
        <w:t>ср</w:t>
      </w:r>
      <w:proofErr w:type="spellEnd"/>
      <w:r w:rsidRPr="0071253F">
        <w:rPr>
          <w:rStyle w:val="apple-converted-space"/>
          <w:color w:val="3D3D3D"/>
          <w:sz w:val="28"/>
          <w:szCs w:val="28"/>
        </w:rPr>
        <w:t> </w:t>
      </w:r>
      <w:r w:rsidRPr="0071253F">
        <w:rPr>
          <w:color w:val="3D3D3D"/>
          <w:sz w:val="28"/>
          <w:szCs w:val="28"/>
        </w:rPr>
        <w:t>(t</w:t>
      </w:r>
      <w:r w:rsidRPr="0071253F">
        <w:rPr>
          <w:color w:val="3D3D3D"/>
          <w:sz w:val="28"/>
          <w:szCs w:val="28"/>
          <w:vertAlign w:val="subscript"/>
        </w:rPr>
        <w:t>ср1</w:t>
      </w:r>
      <w:r w:rsidRPr="0071253F">
        <w:rPr>
          <w:rStyle w:val="apple-converted-space"/>
          <w:color w:val="3D3D3D"/>
          <w:sz w:val="28"/>
          <w:szCs w:val="28"/>
        </w:rPr>
        <w:t> </w:t>
      </w:r>
      <w:r w:rsidRPr="0071253F">
        <w:rPr>
          <w:color w:val="3D3D3D"/>
          <w:sz w:val="28"/>
          <w:szCs w:val="28"/>
        </w:rPr>
        <w:t>или t</w:t>
      </w:r>
      <w:r w:rsidRPr="0071253F">
        <w:rPr>
          <w:color w:val="3D3D3D"/>
          <w:sz w:val="28"/>
          <w:szCs w:val="28"/>
          <w:vertAlign w:val="subscript"/>
        </w:rPr>
        <w:t>ср2</w:t>
      </w:r>
      <w:r w:rsidRPr="0071253F">
        <w:rPr>
          <w:color w:val="3D3D3D"/>
          <w:sz w:val="28"/>
          <w:szCs w:val="28"/>
        </w:rPr>
        <w:t xml:space="preserve">). Соответственно перенос тепла в ядре определяется, прежде </w:t>
      </w:r>
      <w:proofErr w:type="gramStart"/>
      <w:r w:rsidRPr="0071253F">
        <w:rPr>
          <w:color w:val="3D3D3D"/>
          <w:sz w:val="28"/>
          <w:szCs w:val="28"/>
        </w:rPr>
        <w:t>всего</w:t>
      </w:r>
      <w:proofErr w:type="gramEnd"/>
      <w:r w:rsidRPr="0071253F">
        <w:rPr>
          <w:color w:val="3D3D3D"/>
          <w:sz w:val="28"/>
          <w:szCs w:val="28"/>
        </w:rPr>
        <w:t xml:space="preserve"> характером движения теплоносителя, но зависит также от его тепловых свойств. По мере приближения к стенке интенсивность теплоотдачи падает. Это объясняется тем, что вблизи стенки образуется тепловой пограничный слой, подобный гидродинамическому пограничному слою. Т. о. по мере приближения к стенке все большее значение приобретает теплопроводность, а в непосредственной близости от стенки (в весьма тонком ламинарном тепловом подслое) перенос тепла осуществляется только теплопроводностью.</w:t>
      </w:r>
    </w:p>
    <w:p w:rsidR="0071253F" w:rsidRPr="0071253F" w:rsidRDefault="0071253F" w:rsidP="0071253F">
      <w:pPr>
        <w:pStyle w:val="a3"/>
        <w:spacing w:before="187" w:beforeAutospacing="0" w:after="187" w:afterAutospacing="0" w:line="449" w:lineRule="atLeast"/>
        <w:ind w:left="187" w:right="187"/>
        <w:rPr>
          <w:color w:val="3D3D3D"/>
          <w:sz w:val="28"/>
          <w:szCs w:val="28"/>
        </w:rPr>
      </w:pPr>
      <w:r w:rsidRPr="0071253F">
        <w:rPr>
          <w:color w:val="3D3D3D"/>
          <w:sz w:val="28"/>
          <w:szCs w:val="28"/>
        </w:rPr>
        <w:t xml:space="preserve">Тепловым пограничным подслоем считается </w:t>
      </w:r>
      <w:proofErr w:type="spellStart"/>
      <w:r w:rsidRPr="0071253F">
        <w:rPr>
          <w:color w:val="3D3D3D"/>
          <w:sz w:val="28"/>
          <w:szCs w:val="28"/>
        </w:rPr>
        <w:t>пристенный</w:t>
      </w:r>
      <w:proofErr w:type="spellEnd"/>
      <w:r w:rsidRPr="0071253F">
        <w:rPr>
          <w:color w:val="3D3D3D"/>
          <w:sz w:val="28"/>
          <w:szCs w:val="28"/>
        </w:rPr>
        <w:t xml:space="preserve"> слой, в котором влияние турбулентных пульсаций на перенос тепла становится пренебрежимо малым.</w:t>
      </w:r>
    </w:p>
    <w:p w:rsidR="0071253F" w:rsidRPr="0071253F" w:rsidRDefault="0071253F" w:rsidP="0071253F">
      <w:pPr>
        <w:pStyle w:val="a3"/>
        <w:spacing w:before="187" w:beforeAutospacing="0" w:after="187" w:afterAutospacing="0" w:line="449" w:lineRule="atLeast"/>
        <w:ind w:left="187" w:right="187"/>
        <w:rPr>
          <w:color w:val="3D3D3D"/>
          <w:sz w:val="28"/>
          <w:szCs w:val="28"/>
        </w:rPr>
      </w:pPr>
      <w:r w:rsidRPr="0071253F">
        <w:rPr>
          <w:color w:val="3D3D3D"/>
          <w:sz w:val="28"/>
          <w:szCs w:val="28"/>
        </w:rPr>
        <w:t xml:space="preserve">Следует отличать, что интенсивность т/отдачи определяется, в основном, термическим сопротивлением </w:t>
      </w:r>
      <w:proofErr w:type="spellStart"/>
      <w:r w:rsidRPr="0071253F">
        <w:rPr>
          <w:color w:val="3D3D3D"/>
          <w:sz w:val="28"/>
          <w:szCs w:val="28"/>
        </w:rPr>
        <w:t>пристенного</w:t>
      </w:r>
      <w:proofErr w:type="spellEnd"/>
      <w:r w:rsidRPr="0071253F">
        <w:rPr>
          <w:color w:val="3D3D3D"/>
          <w:sz w:val="28"/>
          <w:szCs w:val="28"/>
        </w:rPr>
        <w:t xml:space="preserve"> подслоя, которое по сравнению с термическим сопротивлением ядра оказывается определяющим.</w:t>
      </w:r>
    </w:p>
    <w:p w:rsidR="007260C4" w:rsidRPr="006266C6" w:rsidRDefault="007260C4" w:rsidP="006266C6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260C4" w:rsidRPr="006266C6" w:rsidSect="00204B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4B06"/>
    <w:rsid w:val="00204B06"/>
    <w:rsid w:val="006266C6"/>
    <w:rsid w:val="0071253F"/>
    <w:rsid w:val="007260C4"/>
    <w:rsid w:val="008C6A64"/>
    <w:rsid w:val="00EE6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125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 308</dc:creator>
  <cp:keywords/>
  <dc:description/>
  <cp:lastModifiedBy>Кабинет № 308</cp:lastModifiedBy>
  <cp:revision>5</cp:revision>
  <dcterms:created xsi:type="dcterms:W3CDTF">2020-10-29T01:03:00Z</dcterms:created>
  <dcterms:modified xsi:type="dcterms:W3CDTF">2020-10-29T02:26:00Z</dcterms:modified>
</cp:coreProperties>
</file>