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215" w:rsidRDefault="00AB3215">
      <w:pPr>
        <w:rPr>
          <w:rFonts w:ascii="Times New Roman" w:hAnsi="Times New Roman" w:cs="Times New Roman"/>
          <w:sz w:val="40"/>
          <w:szCs w:val="40"/>
        </w:rPr>
      </w:pPr>
      <w:r w:rsidRPr="00AB3215">
        <w:rPr>
          <w:rFonts w:ascii="Times New Roman" w:hAnsi="Times New Roman" w:cs="Times New Roman"/>
          <w:sz w:val="40"/>
          <w:szCs w:val="40"/>
        </w:rPr>
        <w:t xml:space="preserve">Урок 30.10.20 </w:t>
      </w:r>
    </w:p>
    <w:p w:rsidR="00AB3215" w:rsidRPr="00AB3215" w:rsidRDefault="00AB3215">
      <w:pPr>
        <w:rPr>
          <w:rFonts w:ascii="Times New Roman" w:hAnsi="Times New Roman" w:cs="Times New Roman"/>
          <w:sz w:val="40"/>
          <w:szCs w:val="40"/>
        </w:rPr>
      </w:pPr>
      <w:r>
        <w:rPr>
          <w:rFonts w:ascii="Times New Roman" w:hAnsi="Times New Roman" w:cs="Times New Roman"/>
          <w:sz w:val="40"/>
          <w:szCs w:val="40"/>
        </w:rPr>
        <w:t>Тема</w:t>
      </w:r>
      <w:r w:rsidRPr="00AB3215">
        <w:rPr>
          <w:rFonts w:ascii="Times New Roman" w:hAnsi="Times New Roman" w:cs="Times New Roman"/>
          <w:sz w:val="40"/>
          <w:szCs w:val="40"/>
        </w:rPr>
        <w:t xml:space="preserve"> « Приготовление супа картофельного с макаронными изделиями»</w:t>
      </w:r>
    </w:p>
    <w:p w:rsidR="00AB3215" w:rsidRDefault="00AB3215">
      <w:r w:rsidRPr="00AB3215">
        <w:rPr>
          <w:noProof/>
        </w:rPr>
        <w:drawing>
          <wp:inline distT="0" distB="0" distL="0" distR="0">
            <wp:extent cx="6318250" cy="7035800"/>
            <wp:effectExtent l="19050" t="0" r="6350" b="0"/>
            <wp:docPr id="1" name="Рисунок 4" descr="Суп картофельный с макаронными изделиями Наименование продуктов Брутто г Картофель Нетто г 200 Макароны, лапша, вермишель Морковь 150 20 Лук репчатый 25 20 20 24 Маргарин столовый 20 5 Бульон или вода 5 375 375  Выход: 500 гр.  Технология приготовления:  Овощи нарезают в соответствии с видом используемых макаронных изделий: картофель – брусочками или кубиками, коренья – брусочками, соломкой или кубиками, лук шинкуют или мелко рубят. Морковь и лук пассеруют. В кипящий бульон или воду кладут макароны и варят 10 – 15 минут, затем добавляют картофель и пассерованные овощи и варят суп до готовности. Лапшу кладут в суп одновременно с картофелем, а вермишель и фигурные изделия за 10-15 минут до готовности супа. Добавляют специи и сол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уп картофельный с макаронными изделиями Наименование продуктов Брутто г Картофель Нетто г 200 Макароны, лапша, вермишель Морковь 150 20 Лук репчатый 25 20 20 24 Маргарин столовый 20 5 Бульон или вода 5 375 375  Выход: 500 гр.  Технология приготовления:  Овощи нарезают в соответствии с видом используемых макаронных изделий: картофель – брусочками или кубиками, коренья – брусочками, соломкой или кубиками, лук шинкуют или мелко рубят. Морковь и лук пассеруют. В кипящий бульон или воду кладут макароны и варят 10 – 15 минут, затем добавляют картофель и пассерованные овощи и варят суп до готовности. Лапшу кладут в суп одновременно с картофелем, а вермишель и фигурные изделия за 10-15 минут до готовности супа. Добавляют специи и соль. "/>
                    <pic:cNvPicPr>
                      <a:picLocks noChangeAspect="1" noChangeArrowheads="1"/>
                    </pic:cNvPicPr>
                  </pic:nvPicPr>
                  <pic:blipFill>
                    <a:blip r:embed="rId4"/>
                    <a:srcRect/>
                    <a:stretch>
                      <a:fillRect/>
                    </a:stretch>
                  </pic:blipFill>
                  <pic:spPr bwMode="auto">
                    <a:xfrm>
                      <a:off x="0" y="0"/>
                      <a:ext cx="6314876" cy="7032042"/>
                    </a:xfrm>
                    <a:prstGeom prst="rect">
                      <a:avLst/>
                    </a:prstGeom>
                    <a:noFill/>
                    <a:ln w="9525">
                      <a:noFill/>
                      <a:miter lim="800000"/>
                      <a:headEnd/>
                      <a:tailEnd/>
                    </a:ln>
                  </pic:spPr>
                </pic:pic>
              </a:graphicData>
            </a:graphic>
          </wp:inline>
        </w:drawing>
      </w:r>
    </w:p>
    <w:p w:rsidR="001E3A11" w:rsidRDefault="001E3A11"/>
    <w:p w:rsidR="001E3A11" w:rsidRDefault="001E3A11"/>
    <w:p w:rsidR="001E3A11" w:rsidRDefault="001E3A11"/>
    <w:p w:rsidR="001E3A11" w:rsidRDefault="001E3A11">
      <w:r w:rsidRPr="001E3A11">
        <w:drawing>
          <wp:inline distT="0" distB="0" distL="0" distR="0">
            <wp:extent cx="5940425" cy="4455319"/>
            <wp:effectExtent l="19050" t="0" r="3175" b="0"/>
            <wp:docPr id="3" name="Рисунок 73" descr="Сроки реализации первых блюд Готовые супы следует реализовать в течении 1 – 2 ч . Супы следует подавать на раздачу небольшими порциями. Новую партию супа на раздаче нельзя смешивать с остатками прежн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Сроки реализации первых блюд Готовые супы следует реализовать в течении 1 – 2 ч . Супы следует подавать на раздачу небольшими порциями. Новую партию супа на раздаче нельзя смешивать с остатками прежней. "/>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6D0116" w:rsidRDefault="006D0116">
      <w:r w:rsidRPr="006D0116">
        <w:rPr>
          <w:noProof/>
        </w:rPr>
        <w:lastRenderedPageBreak/>
        <w:drawing>
          <wp:inline distT="0" distB="0" distL="0" distR="0">
            <wp:extent cx="5940425" cy="4455319"/>
            <wp:effectExtent l="19050" t="0" r="3175" b="0"/>
            <wp:docPr id="10" name="Рисунок 10" descr="Задание: Заполните таблицу, указав характерные особенности картофельных супов  Название супа Особенности рецептуры Суп крестьянский Особенности подачи Суп полевой Суп картофельный с бобовыми Суп картофельный с макаронными изделиями Суп картофельный с фрикадельками Суп-лапша домашняя Суп-харч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адание: Заполните таблицу, указав характерные особенности картофельных супов  Название супа Особенности рецептуры Суп крестьянский Особенности подачи Суп полевой Суп картофельный с бобовыми Суп картофельный с макаронными изделиями Суп картофельный с фрикадельками Суп-лапша домашняя Суп-харчо "/>
                    <pic:cNvPicPr>
                      <a:picLocks noChangeAspect="1" noChangeArrowheads="1"/>
                    </pic:cNvPicPr>
                  </pic:nvPicPr>
                  <pic:blipFill>
                    <a:blip r:embed="rId6"/>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6D0116" w:rsidRDefault="006D0116">
      <w:r w:rsidRPr="006D0116">
        <w:rPr>
          <w:noProof/>
        </w:rPr>
        <w:drawing>
          <wp:inline distT="0" distB="0" distL="0" distR="0">
            <wp:extent cx="5940425" cy="4455319"/>
            <wp:effectExtent l="19050" t="0" r="3175" b="0"/>
            <wp:docPr id="58" name="Рисунок 58" descr="Требования к качеству супов  (органолептическая оценка) Наименование блюда Внешний вид Щи Цвет Форма нарезки овощей сохранена, на поверхности блестки жира оранжевого цвета,  сметана на размешена, сверху посыпан мелко рубленой зеленью. Консистенция Желтый Вкус и запах Соблюдено соотношение жидкой и плотной части супа, овощи мягкие, но не разварены, капуста упругая. Сладковатый, без привкуса вареной капусты, с ароматом бульона, пассерованных ово-щ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Требования к качеству супов  (органолептическая оценка) Наименование блюда Внешний вид Щи Цвет Форма нарезки овощей сохранена, на поверхности блестки жира оранжевого цвета,  сметана на размешена, сверху посыпан мелко рубленой зеленью. Консистенция Желтый Вкус и запах Соблюдено соотношение жидкой и плотной части супа, овощи мягкие, но не разварены, капуста упругая. Сладковатый, без привкуса вареной капусты, с ароматом бульона, пассерованных ово-щей. "/>
                    <pic:cNvPicPr>
                      <a:picLocks noChangeAspect="1" noChangeArrowheads="1"/>
                    </pic:cNvPicPr>
                  </pic:nvPicPr>
                  <pic:blipFill>
                    <a:blip r:embed="rId7"/>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6D0116" w:rsidRPr="00AB3215" w:rsidRDefault="00AB3215">
      <w:pPr>
        <w:rPr>
          <w:rFonts w:ascii="Times New Roman" w:hAnsi="Times New Roman" w:cs="Times New Roman"/>
          <w:sz w:val="36"/>
          <w:szCs w:val="36"/>
        </w:rPr>
      </w:pPr>
      <w:r>
        <w:rPr>
          <w:rFonts w:ascii="Times New Roman" w:hAnsi="Times New Roman" w:cs="Times New Roman"/>
          <w:sz w:val="36"/>
          <w:szCs w:val="36"/>
        </w:rPr>
        <w:lastRenderedPageBreak/>
        <w:t>Домашнее задание:</w:t>
      </w:r>
      <w:r w:rsidRPr="00AB3215">
        <w:rPr>
          <w:rFonts w:ascii="Times New Roman" w:hAnsi="Times New Roman" w:cs="Times New Roman"/>
          <w:sz w:val="36"/>
          <w:szCs w:val="36"/>
        </w:rPr>
        <w:t xml:space="preserve"> Приготовить су и заполнить таблицу показателей качества</w:t>
      </w:r>
      <w:r>
        <w:rPr>
          <w:rFonts w:ascii="Times New Roman" w:hAnsi="Times New Roman" w:cs="Times New Roman"/>
          <w:sz w:val="36"/>
          <w:szCs w:val="36"/>
        </w:rPr>
        <w:t xml:space="preserve"> своего супа с подписями </w:t>
      </w:r>
      <w:proofErr w:type="spellStart"/>
      <w:r>
        <w:rPr>
          <w:rFonts w:ascii="Times New Roman" w:hAnsi="Times New Roman" w:cs="Times New Roman"/>
          <w:sz w:val="36"/>
          <w:szCs w:val="36"/>
        </w:rPr>
        <w:t>домочодцев</w:t>
      </w:r>
      <w:proofErr w:type="spellEnd"/>
      <w:r>
        <w:rPr>
          <w:rFonts w:ascii="Times New Roman" w:hAnsi="Times New Roman" w:cs="Times New Roman"/>
          <w:sz w:val="36"/>
          <w:szCs w:val="36"/>
        </w:rPr>
        <w:t>.</w:t>
      </w:r>
    </w:p>
    <w:sectPr w:rsidR="006D0116" w:rsidRPr="00AB3215" w:rsidSect="00A70F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6D0116"/>
    <w:rsid w:val="001E3A11"/>
    <w:rsid w:val="006D0116"/>
    <w:rsid w:val="00A70F2E"/>
    <w:rsid w:val="00AB3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F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1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1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30</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2020-10-30T02:37:00Z</dcterms:created>
  <dcterms:modified xsi:type="dcterms:W3CDTF">2020-10-30T03:04:00Z</dcterms:modified>
</cp:coreProperties>
</file>