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C2" w:rsidRPr="00976E52" w:rsidRDefault="005D3F94">
      <w:pP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976E52">
        <w:rPr>
          <w:rFonts w:ascii="Times New Roman" w:hAnsi="Times New Roman" w:cs="Times New Roman"/>
          <w:sz w:val="24"/>
          <w:szCs w:val="24"/>
        </w:rPr>
        <w:t xml:space="preserve">Урок 37. </w:t>
      </w:r>
      <w:r w:rsidRPr="00976E52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Методы повышения эффективности </w:t>
      </w:r>
      <w:proofErr w:type="spellStart"/>
      <w:r w:rsidRPr="00976E52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энергоремонтных</w:t>
      </w:r>
      <w:proofErr w:type="spellEnd"/>
      <w:r w:rsidRPr="00976E52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предприятий в условиях реформирования электроэнергетики.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 xml:space="preserve">Для анализа преобразований в </w:t>
      </w:r>
      <w:proofErr w:type="spellStart"/>
      <w:r w:rsidRPr="00ED323C">
        <w:rPr>
          <w:rFonts w:ascii="Times New Roman" w:hAnsi="Times New Roman" w:cs="Times New Roman"/>
          <w:sz w:val="24"/>
          <w:szCs w:val="24"/>
        </w:rPr>
        <w:t>энергоремонтном</w:t>
      </w:r>
      <w:proofErr w:type="spellEnd"/>
      <w:r w:rsidRPr="00ED323C">
        <w:rPr>
          <w:rFonts w:ascii="Times New Roman" w:hAnsi="Times New Roman" w:cs="Times New Roman"/>
          <w:sz w:val="24"/>
          <w:szCs w:val="24"/>
        </w:rPr>
        <w:t xml:space="preserve"> комплексе рассмотрим причины, приведшие к перестройке системы ремонтного обслуживания:  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 xml:space="preserve">- отсутствие возможности эффективного управления издержками на </w:t>
      </w:r>
      <w:r w:rsidRPr="00ED323C">
        <w:rPr>
          <w:rFonts w:ascii="Times New Roman" w:hAnsi="Times New Roman" w:cs="Times New Roman"/>
          <w:sz w:val="24"/>
          <w:szCs w:val="24"/>
        </w:rPr>
        <w:sym w:font="Symbol" w:char="F02D"/>
      </w:r>
      <w:r w:rsidRPr="00ED323C">
        <w:rPr>
          <w:rFonts w:ascii="Times New Roman" w:hAnsi="Times New Roman" w:cs="Times New Roman"/>
          <w:sz w:val="24"/>
          <w:szCs w:val="24"/>
        </w:rPr>
        <w:t xml:space="preserve"> ремонты из-за непрозрачности системы ремонтов, что связано с не выделением ремонтов в отдельный вид деятельности;  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>- отсутствие стимулирования экономии ресурсов при проведении</w:t>
      </w:r>
      <w:r w:rsidRPr="00ED323C">
        <w:rPr>
          <w:rFonts w:ascii="Times New Roman" w:hAnsi="Times New Roman" w:cs="Times New Roman"/>
          <w:sz w:val="24"/>
          <w:szCs w:val="24"/>
        </w:rPr>
        <w:sym w:font="Symbol" w:char="F02D"/>
      </w:r>
      <w:r w:rsidRPr="00ED323C">
        <w:rPr>
          <w:rFonts w:ascii="Times New Roman" w:hAnsi="Times New Roman" w:cs="Times New Roman"/>
          <w:sz w:val="24"/>
          <w:szCs w:val="24"/>
        </w:rPr>
        <w:t xml:space="preserve"> ремонтных работ.         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>Стоимость ремонтных работ часто завышалась, сметы обосновывались не полностью.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 xml:space="preserve">         В результате, имели место случаи не включения в тарифы на электрическую энергию части затрат на проведения ремонтного обслуживания оборудования. 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 xml:space="preserve">        Все это приводило к недостатку финансирования ремонтных работ и, как следствие: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 xml:space="preserve"> - перенесение их выполнения на следующие ремонтные периоды, что негативно влияло на надежность работы  </w:t>
      </w:r>
      <w:proofErr w:type="spellStart"/>
      <w:r w:rsidRPr="00ED323C">
        <w:rPr>
          <w:rFonts w:ascii="Times New Roman" w:hAnsi="Times New Roman" w:cs="Times New Roman"/>
          <w:sz w:val="24"/>
          <w:szCs w:val="24"/>
        </w:rPr>
        <w:t>энергооборудования</w:t>
      </w:r>
      <w:proofErr w:type="spellEnd"/>
      <w:r w:rsidRPr="00ED323C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>- медленное внедрение конкурсных процедур на закупку материальных</w:t>
      </w:r>
      <w:r w:rsidRPr="00ED323C">
        <w:rPr>
          <w:rFonts w:ascii="Times New Roman" w:hAnsi="Times New Roman" w:cs="Times New Roman"/>
          <w:sz w:val="24"/>
          <w:szCs w:val="24"/>
        </w:rPr>
        <w:sym w:font="Symbol" w:char="F02D"/>
      </w:r>
      <w:r w:rsidRPr="00ED323C">
        <w:rPr>
          <w:rFonts w:ascii="Times New Roman" w:hAnsi="Times New Roman" w:cs="Times New Roman"/>
          <w:sz w:val="24"/>
          <w:szCs w:val="24"/>
        </w:rPr>
        <w:t xml:space="preserve"> ресурсов на ремонты, а также на проведение части ремонтных работ подрядным способом, что приводило к завышению стоимости ремонтов;  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>-  снижения качества ремонтного обслуживания электрооборудования</w:t>
      </w:r>
      <w:r w:rsidRPr="00ED323C">
        <w:rPr>
          <w:rFonts w:ascii="Times New Roman" w:hAnsi="Times New Roman" w:cs="Times New Roman"/>
          <w:sz w:val="24"/>
          <w:szCs w:val="24"/>
        </w:rPr>
        <w:sym w:font="Symbol" w:char="F02D"/>
      </w:r>
      <w:r w:rsidRPr="00ED323C">
        <w:rPr>
          <w:rFonts w:ascii="Times New Roman" w:hAnsi="Times New Roman" w:cs="Times New Roman"/>
          <w:sz w:val="24"/>
          <w:szCs w:val="24"/>
        </w:rPr>
        <w:t xml:space="preserve"> из-за падения уровня квалификации ремонтного персонала. 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 xml:space="preserve">     В связи с чем, росло количество проведения аварийных и неплановых ремонтов. Часто приходилось на одном и том же оборудовании выполнять ремонты повторно.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ED323C">
        <w:rPr>
          <w:rFonts w:ascii="Times New Roman" w:hAnsi="Times New Roman" w:cs="Times New Roman"/>
          <w:sz w:val="24"/>
          <w:szCs w:val="24"/>
        </w:rPr>
        <w:t>Исходя из этого требовались</w:t>
      </w:r>
      <w:proofErr w:type="gramEnd"/>
      <w:r w:rsidRPr="00ED323C">
        <w:rPr>
          <w:rFonts w:ascii="Times New Roman" w:hAnsi="Times New Roman" w:cs="Times New Roman"/>
          <w:sz w:val="24"/>
          <w:szCs w:val="24"/>
        </w:rPr>
        <w:t xml:space="preserve"> дополнительные средства на проведение ремонтных работ;  медленное внедрение новых систем проведения ремонтов,  обусловленное отсутствием финансовых средств и заинтересованности со стороны менеджеров.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 xml:space="preserve">    В результате тормозится переход от системы планово- предупредительных ремонтов с заранее известной периодичностью и зачастую завышенным объёмом работ к системе ремонта по техническому состоянию, при котором периодичность и объём ремонта определяются фактическим состоянием оборудования.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 xml:space="preserve">   Стало очевидным, что </w:t>
      </w:r>
      <w:proofErr w:type="spellStart"/>
      <w:r w:rsidRPr="00ED323C">
        <w:rPr>
          <w:rFonts w:ascii="Times New Roman" w:hAnsi="Times New Roman" w:cs="Times New Roman"/>
          <w:sz w:val="24"/>
          <w:szCs w:val="24"/>
        </w:rPr>
        <w:t>энергоремонтному</w:t>
      </w:r>
      <w:proofErr w:type="spellEnd"/>
      <w:r w:rsidRPr="00ED323C">
        <w:rPr>
          <w:rFonts w:ascii="Times New Roman" w:hAnsi="Times New Roman" w:cs="Times New Roman"/>
          <w:sz w:val="24"/>
          <w:szCs w:val="24"/>
        </w:rPr>
        <w:t xml:space="preserve"> комплексу России требовались изменения. Основные преобразования в </w:t>
      </w:r>
      <w:proofErr w:type="spellStart"/>
      <w:r w:rsidRPr="00ED323C">
        <w:rPr>
          <w:rFonts w:ascii="Times New Roman" w:hAnsi="Times New Roman" w:cs="Times New Roman"/>
          <w:sz w:val="24"/>
          <w:szCs w:val="24"/>
        </w:rPr>
        <w:t>энергоремонте</w:t>
      </w:r>
      <w:proofErr w:type="spellEnd"/>
      <w:r w:rsidRPr="00ED323C">
        <w:rPr>
          <w:rFonts w:ascii="Times New Roman" w:hAnsi="Times New Roman" w:cs="Times New Roman"/>
          <w:sz w:val="24"/>
          <w:szCs w:val="24"/>
        </w:rPr>
        <w:t xml:space="preserve"> сводились к выделению ремонтного обслуживания в отдельный вид деятельности. 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 xml:space="preserve">     При этом достаточно явно прослеживались проблемы, которые заранее требовали своего решения. В связи с участившимися случаями проведения аварийных и неплановых ремонтов оборудования из-за его значительного износа требовалось сохранить часть ремонтного персонала непосредственно на объектах электроэнергетики для принятия оперативных мер (устранение мелких аварийных дефектов и пр.) до прибытия основного </w:t>
      </w:r>
      <w:r w:rsidRPr="00ED323C">
        <w:rPr>
          <w:rFonts w:ascii="Times New Roman" w:hAnsi="Times New Roman" w:cs="Times New Roman"/>
          <w:sz w:val="24"/>
          <w:szCs w:val="24"/>
        </w:rPr>
        <w:lastRenderedPageBreak/>
        <w:t xml:space="preserve">ремонтного персонала, а также проведения по мере загруженности работ по техническому обслуживанию оборудования. 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 xml:space="preserve">      Преобразования, проходящие в </w:t>
      </w:r>
      <w:proofErr w:type="spellStart"/>
      <w:r w:rsidRPr="00ED323C">
        <w:rPr>
          <w:rFonts w:ascii="Times New Roman" w:hAnsi="Times New Roman" w:cs="Times New Roman"/>
          <w:sz w:val="24"/>
          <w:szCs w:val="24"/>
        </w:rPr>
        <w:t>энергоремонтном</w:t>
      </w:r>
      <w:proofErr w:type="spellEnd"/>
      <w:r w:rsidRPr="00ED323C">
        <w:rPr>
          <w:rFonts w:ascii="Times New Roman" w:hAnsi="Times New Roman" w:cs="Times New Roman"/>
          <w:sz w:val="24"/>
          <w:szCs w:val="24"/>
        </w:rPr>
        <w:t xml:space="preserve"> комплексе, для получения ожидаемых улучшений должны учитывать следующие моменты: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 xml:space="preserve"> 1. Весь комплекс ремонтных работ должен осуществляться подрядным способом путем проведения конкурсных процедур по выбору подрядной организации (за исключением допущений указанных выше). Подрядная организация, выигравшаяся конкурс, несет полную ответственность за своевременность и качество выполняемых ремонтных работ; 2. При заключении договора с подрядной организацией на проведение ремонтных работ обязательно предусматривать гарантийный срок на выполненные ремонтные работы. 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 xml:space="preserve">      В случае отказа в работе оборудования из-за некачественно проведенного ремонта в период действия гарантийного срока подрядная организация обязана компенсировать ущерб; 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 xml:space="preserve"> 3. Подрядным организациям предусматривать </w:t>
      </w:r>
      <w:proofErr w:type="gramStart"/>
      <w:r w:rsidRPr="00ED323C">
        <w:rPr>
          <w:rFonts w:ascii="Times New Roman" w:hAnsi="Times New Roman" w:cs="Times New Roman"/>
          <w:sz w:val="24"/>
          <w:szCs w:val="24"/>
        </w:rPr>
        <w:t>в смете затрат на проведение ремонтных работ затраты на страхование рисков от выполнения некачественного ремонта для компенсации</w:t>
      </w:r>
      <w:proofErr w:type="gramEnd"/>
      <w:r w:rsidRPr="00ED323C">
        <w:rPr>
          <w:rFonts w:ascii="Times New Roman" w:hAnsi="Times New Roman" w:cs="Times New Roman"/>
          <w:sz w:val="24"/>
          <w:szCs w:val="24"/>
        </w:rPr>
        <w:t xml:space="preserve"> предполагаемого ущерба; 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 xml:space="preserve">4. Внедрение агрегатно-узлового способа ремонтного обслуживания оборудования, позволяющего выполнять ремонтные работы на ремонтной базе по средствам создания обменного фонда, путем замены ремонтируемого оборудования на месте его установки на новое из обменного фонда; 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 xml:space="preserve">5. Улучшения качества ремонтных работ за счет повышения квалификации ремонтного персонала, его оснащения современными средствами контроля и диагностики, а также используемыми для ремонта прогрессивными инструментами и механизмами; 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 xml:space="preserve">6. Использование современных технологий ремонтного обслуживания оборудования,  ведущих к экономии затрат на восстановление деталей. 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 xml:space="preserve">             Всего в ходе реформирования отрасли было создано порядка 180 </w:t>
      </w:r>
      <w:proofErr w:type="spellStart"/>
      <w:r w:rsidRPr="00ED323C">
        <w:rPr>
          <w:rFonts w:ascii="Times New Roman" w:hAnsi="Times New Roman" w:cs="Times New Roman"/>
          <w:sz w:val="24"/>
          <w:szCs w:val="24"/>
        </w:rPr>
        <w:t>энергоремонтных</w:t>
      </w:r>
      <w:proofErr w:type="spellEnd"/>
      <w:r w:rsidRPr="00ED323C">
        <w:rPr>
          <w:rFonts w:ascii="Times New Roman" w:hAnsi="Times New Roman" w:cs="Times New Roman"/>
          <w:sz w:val="24"/>
          <w:szCs w:val="24"/>
        </w:rPr>
        <w:t xml:space="preserve"> компаний, но они, к сожалению, пока способны обеспечить только треть потребности российского рынка. 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 xml:space="preserve">           В целом в 2014 - 2016 годах ситуация на рынках ремонтов </w:t>
      </w:r>
      <w:proofErr w:type="spellStart"/>
      <w:r w:rsidRPr="00ED323C">
        <w:rPr>
          <w:rFonts w:ascii="Times New Roman" w:hAnsi="Times New Roman" w:cs="Times New Roman"/>
          <w:sz w:val="24"/>
          <w:szCs w:val="24"/>
        </w:rPr>
        <w:t>энергооборудования</w:t>
      </w:r>
      <w:proofErr w:type="spellEnd"/>
      <w:r w:rsidRPr="00ED323C">
        <w:rPr>
          <w:rFonts w:ascii="Times New Roman" w:hAnsi="Times New Roman" w:cs="Times New Roman"/>
          <w:sz w:val="24"/>
          <w:szCs w:val="24"/>
        </w:rPr>
        <w:t xml:space="preserve"> характеризовалась  конкуренцией между традиционными участниками рынка, а также проникновением </w:t>
      </w:r>
      <w:proofErr w:type="spellStart"/>
      <w:r w:rsidRPr="00ED323C">
        <w:rPr>
          <w:rFonts w:ascii="Times New Roman" w:hAnsi="Times New Roman" w:cs="Times New Roman"/>
          <w:sz w:val="24"/>
          <w:szCs w:val="24"/>
        </w:rPr>
        <w:t>энергоремонтных</w:t>
      </w:r>
      <w:proofErr w:type="spellEnd"/>
      <w:r w:rsidRPr="00ED323C">
        <w:rPr>
          <w:rFonts w:ascii="Times New Roman" w:hAnsi="Times New Roman" w:cs="Times New Roman"/>
          <w:sz w:val="24"/>
          <w:szCs w:val="24"/>
        </w:rPr>
        <w:t xml:space="preserve"> компаний в другие регионы России, как правило близлежащие, что, однако, не привело к существенным изменениям в структуре рынка и изменению относительных долей рынка, занимаемых конкурентами. 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 xml:space="preserve">      На основании оценки состояния ремонтного комплекса  систематизированы основные тенденции развития ремонтного комплекса электроэнергетики России и представлены на рисунке 1. 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t xml:space="preserve">Рис. 1 – Систематизация основных </w:t>
      </w:r>
      <w:proofErr w:type="gramStart"/>
      <w:r w:rsidRPr="00ED323C">
        <w:rPr>
          <w:rFonts w:ascii="Times New Roman" w:hAnsi="Times New Roman" w:cs="Times New Roman"/>
          <w:sz w:val="24"/>
          <w:szCs w:val="24"/>
        </w:rPr>
        <w:t>тенденций развития ремонтного комплекса электроэнергетики России</w:t>
      </w:r>
      <w:proofErr w:type="gramEnd"/>
      <w:r w:rsidRPr="00ED32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23C" w:rsidRPr="00ED323C" w:rsidRDefault="00ED323C" w:rsidP="00ED323C">
      <w:pPr>
        <w:rPr>
          <w:rFonts w:ascii="Times New Roman" w:hAnsi="Times New Roman" w:cs="Times New Roman"/>
          <w:sz w:val="24"/>
          <w:szCs w:val="24"/>
        </w:rPr>
      </w:pPr>
      <w:r w:rsidRPr="00ED323C">
        <w:rPr>
          <w:rFonts w:ascii="Times New Roman" w:hAnsi="Times New Roman" w:cs="Times New Roman"/>
          <w:sz w:val="24"/>
          <w:szCs w:val="24"/>
        </w:rPr>
        <w:lastRenderedPageBreak/>
        <w:t xml:space="preserve">К сожалению, переход к организации ремонтного обслуживания преимущественно подрядным способом не решил все проблемы ремонтного обслуживания. Так в распределительных электрических сетях, функционирующих в территориальных и климатических условиях крайнего Севера России, где возможность ремонта на месте установки оборудования затруднена, наблюдается фактическое отсутствие конкуренции между ремонтными компаниями. </w:t>
      </w:r>
    </w:p>
    <w:p w:rsidR="00ED323C" w:rsidRPr="005E3B72" w:rsidRDefault="00ED323C" w:rsidP="00ED3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изучить материал и составить конспект.</w:t>
      </w:r>
    </w:p>
    <w:p w:rsidR="00ED323C" w:rsidRPr="00ED323C" w:rsidRDefault="00ED323C">
      <w:pPr>
        <w:rPr>
          <w:rFonts w:ascii="Times New Roman" w:hAnsi="Times New Roman" w:cs="Times New Roman"/>
          <w:sz w:val="24"/>
          <w:szCs w:val="24"/>
        </w:rPr>
      </w:pPr>
    </w:p>
    <w:sectPr w:rsidR="00ED323C" w:rsidRPr="00ED323C" w:rsidSect="00EA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D3F94"/>
    <w:rsid w:val="005D3F94"/>
    <w:rsid w:val="00976E52"/>
    <w:rsid w:val="00EA05C2"/>
    <w:rsid w:val="00ED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5C2"/>
  </w:style>
  <w:style w:type="paragraph" w:styleId="1">
    <w:name w:val="heading 1"/>
    <w:basedOn w:val="a"/>
    <w:link w:val="10"/>
    <w:qFormat/>
    <w:rsid w:val="00ED32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D3F94"/>
  </w:style>
  <w:style w:type="character" w:customStyle="1" w:styleId="10">
    <w:name w:val="Заголовок 1 Знак"/>
    <w:basedOn w:val="a0"/>
    <w:link w:val="1"/>
    <w:rsid w:val="00ED323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2020-10-31T01:56:00Z</dcterms:created>
  <dcterms:modified xsi:type="dcterms:W3CDTF">2020-10-31T04:29:00Z</dcterms:modified>
</cp:coreProperties>
</file>