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E0" w:rsidRDefault="00EA2CE0" w:rsidP="00EA2CE0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b/>
          <w:bCs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Добрый день, уважаемые студенты! Тема урока:</w:t>
      </w:r>
    </w:p>
    <w:p w:rsidR="007E5E4E" w:rsidRDefault="007E5E4E" w:rsidP="00EA2CE0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b/>
          <w:bCs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Классификация химических реакций</w:t>
      </w:r>
    </w:p>
    <w:p w:rsidR="00EA2CE0" w:rsidRDefault="00EA2CE0" w:rsidP="00EA2CE0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b/>
          <w:bCs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 xml:space="preserve">Внимательно прочитайте текст, сделайте подробный конспект. Выполненное задание присылайте на электронную почту с 8.00 до 16.00 час ежедневно. Моя </w:t>
      </w:r>
      <w:proofErr w:type="spellStart"/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электронка</w:t>
      </w:r>
      <w:proofErr w:type="spellEnd"/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:</w:t>
      </w:r>
    </w:p>
    <w:p w:rsidR="00EA2CE0" w:rsidRPr="00EA2CE0" w:rsidRDefault="00EA2CE0" w:rsidP="00EA2CE0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val="en-US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val="en-US"/>
        </w:rPr>
        <w:t>simonova.ritula</w:t>
      </w:r>
      <w:r w:rsidR="00A83ACB">
        <w:rPr>
          <w:rFonts w:ascii="Arial" w:eastAsia="Times New Roman" w:hAnsi="Arial" w:cs="Arial"/>
          <w:b/>
          <w:bCs/>
          <w:color w:val="1D1D1B"/>
          <w:sz w:val="30"/>
          <w:szCs w:val="30"/>
          <w:lang w:val="en-US"/>
        </w:rPr>
        <w:t>@yandex.ru</w:t>
      </w:r>
      <w:bookmarkStart w:id="0" w:name="_GoBack"/>
      <w:bookmarkEnd w:id="0"/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Перечень вопросов, рассматриваемых в теме: у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рок посвящён изучению способов классификации химических реакций и системам классификации химических реакций.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Глоссарий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Гетерогенные реакции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реакции, в которых реагенты и продукты реакции находятся в разных фазах, при этом реакция протекает на границе раздела фаз.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Гомогенные реакции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реакции, в которых реагенты и продукты реакции находятся в одной фазе.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Катализатор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вещество, увеличивающее скорость химической реакции, но само при этом остающееся неизменным.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Необратимые реакции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реакции, протекающие в одном направлении до полного превращения реагирующих веществ в продукты реакции.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Обратимые реакции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реакции, протекающие одновременно в прямом и обратном направлениях в одних и тех же условиях.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Окислительно-восстановительные реакции (ОВР)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реакции, сопровождающиеся изменением степеней окисления элементов.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Реакции замещения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реакции между простыми и сложными веществами, в результате которых атомы простого вещества замещают атомы одного из элементов в сложном веществе.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Реакции обмена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реакции между двумя сложными веществами, в результате которых они обмениваются своими составными частями.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lastRenderedPageBreak/>
        <w:t>Реакции разложения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реакции, при которых из одного сложного вещества образуется несколько новых веществ.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Реакции соединения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реакции, в результате которых из двух или нескольких исходных веществ образуется одно сложное вещество.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Химическая реакция (химическое превращение)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процесс, в котором одно или несколько веществ превращаются в другие вещества.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Экзотермическая реакция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реакция, сопровождающаяся выделением энергии (тепла).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Эндотермическая реакция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– реакция, сопровождающаяся поглощением энергии (тепла).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Основная литература: 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Рудзитис, Г. Е., Фельдман, Ф. Г. Химия. 10 класс. Базовый уровень; учебник/ Г. Е. Рудзитис, Ф. Г, Фельдман – М.: Просвещение, 2018. – 224 с.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Дополнительная литература: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1. Рябов, М.А. Сборник задач, упражнений и тестов по химии. К учебникам Г.Е. Рудзитис, Ф.Г. Фельдман «Химия. 10 класс» и «Химия. 11 класс»: учебное пособие / М.А. Рябов. – М.: Экзамен. – 2013. – 256 с.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 xml:space="preserve">2. Рудзитис, Г.Е. Химия. 10 </w:t>
      </w:r>
      <w:proofErr w:type="gramStart"/>
      <w:r w:rsidRPr="007E5E4E">
        <w:rPr>
          <w:rFonts w:ascii="Arial" w:eastAsia="Times New Roman" w:hAnsi="Arial" w:cs="Arial"/>
          <w:color w:val="1D1D1B"/>
          <w:sz w:val="30"/>
          <w:szCs w:val="30"/>
        </w:rPr>
        <w:t>класс :</w:t>
      </w:r>
      <w:proofErr w:type="gramEnd"/>
      <w:r w:rsidRPr="007E5E4E">
        <w:rPr>
          <w:rFonts w:ascii="Arial" w:eastAsia="Times New Roman" w:hAnsi="Arial" w:cs="Arial"/>
          <w:color w:val="1D1D1B"/>
          <w:sz w:val="30"/>
          <w:szCs w:val="30"/>
        </w:rPr>
        <w:t xml:space="preserve"> учебное пособие для общеобразовательных организаций. Углублённый уровень / Г.Е. Рудзитис, Ф.Г. Фельдман. – </w:t>
      </w:r>
      <w:proofErr w:type="gramStart"/>
      <w:r w:rsidRPr="007E5E4E">
        <w:rPr>
          <w:rFonts w:ascii="Arial" w:eastAsia="Times New Roman" w:hAnsi="Arial" w:cs="Arial"/>
          <w:color w:val="1D1D1B"/>
          <w:sz w:val="30"/>
          <w:szCs w:val="30"/>
        </w:rPr>
        <w:t>М. :</w:t>
      </w:r>
      <w:proofErr w:type="gramEnd"/>
      <w:r w:rsidRPr="007E5E4E">
        <w:rPr>
          <w:rFonts w:ascii="Arial" w:eastAsia="Times New Roman" w:hAnsi="Arial" w:cs="Arial"/>
          <w:color w:val="1D1D1B"/>
          <w:sz w:val="30"/>
          <w:szCs w:val="30"/>
        </w:rPr>
        <w:t xml:space="preserve"> Просвещение. – 2018. – 352 с.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Открытые электронные ресурсы:</w:t>
      </w:r>
    </w:p>
    <w:p w:rsidR="007E5E4E" w:rsidRPr="007E5E4E" w:rsidRDefault="007E5E4E" w:rsidP="007E5E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Единое окно доступа к информационным ресурсам [Электронный ресурс]. М. 2005 – 2018. URL: </w:t>
      </w:r>
      <w:hyperlink r:id="rId5" w:history="1">
        <w:r w:rsidRPr="007E5E4E">
          <w:rPr>
            <w:rFonts w:ascii="Arial" w:eastAsia="Times New Roman" w:hAnsi="Arial" w:cs="Arial"/>
            <w:color w:val="0000FF"/>
            <w:sz w:val="30"/>
          </w:rPr>
          <w:t>http://window.edu.ru/</w:t>
        </w:r>
      </w:hyperlink>
      <w:r w:rsidRPr="007E5E4E">
        <w:rPr>
          <w:rFonts w:ascii="Arial" w:eastAsia="Times New Roman" w:hAnsi="Arial" w:cs="Arial"/>
          <w:color w:val="1D1D1B"/>
          <w:sz w:val="30"/>
          <w:szCs w:val="30"/>
        </w:rPr>
        <w:t> (дата обращения: 01.06.2018).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Химическая реакция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 xml:space="preserve"> – это процесс, в котором одно или несколько веществ превращаются в другие вещества. Выбирая определённые критерии, которые лягут в основу нашего 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lastRenderedPageBreak/>
        <w:t>описания, мы можем классифицировать и описать любую химическую реакцию с разных «точек зрения».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Рассмотрим, какие критерии могут лежать в основе разных классификаций химических реакций.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Первый критерий – </w:t>
      </w:r>
      <w:r w:rsidRPr="007E5E4E">
        <w:rPr>
          <w:rFonts w:ascii="Arial" w:eastAsia="Times New Roman" w:hAnsi="Arial" w:cs="Arial"/>
          <w:i/>
          <w:iCs/>
          <w:color w:val="1D1D1B"/>
          <w:sz w:val="30"/>
        </w:rPr>
        <w:t>число и состав реагирующих и образующихся веществ.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Мы можем выделить реакции: соединения, разложения, замещения и обмена. Кроме этого, нам могут встретиться реакции, в ходе которых изменение состава веществ не происходит. Примерами таких реакций будут превращения одних аллотропных модификаций в другие, а также реакции изомеризации.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Если в основу классификации мы положим </w:t>
      </w:r>
      <w:r w:rsidRPr="007E5E4E">
        <w:rPr>
          <w:rFonts w:ascii="Arial" w:eastAsia="Times New Roman" w:hAnsi="Arial" w:cs="Arial"/>
          <w:i/>
          <w:iCs/>
          <w:color w:val="1D1D1B"/>
          <w:sz w:val="30"/>
        </w:rPr>
        <w:t>изменение степени окисления 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атомов элементов, то все реакции разделятся на две категории: окислительно-восстановительные и реакции, при которых изменение степени окисления не происходит.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В зависимости от </w:t>
      </w:r>
      <w:r w:rsidRPr="007E5E4E">
        <w:rPr>
          <w:rFonts w:ascii="Arial" w:eastAsia="Times New Roman" w:hAnsi="Arial" w:cs="Arial"/>
          <w:i/>
          <w:iCs/>
          <w:color w:val="1D1D1B"/>
          <w:sz w:val="30"/>
        </w:rPr>
        <w:t>использования катализатора,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реакции могут являться каталитическими либо некаталитическими.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Если нас заинтересует </w:t>
      </w:r>
      <w:r w:rsidRPr="007E5E4E">
        <w:rPr>
          <w:rFonts w:ascii="Arial" w:eastAsia="Times New Roman" w:hAnsi="Arial" w:cs="Arial"/>
          <w:i/>
          <w:iCs/>
          <w:color w:val="1D1D1B"/>
          <w:sz w:val="30"/>
        </w:rPr>
        <w:t>смещение химического равновесия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во время химического превращения, тогда мы увидим, что некоторые реакции окажутся обратимыми, а некоторые будут проходить до конца полностью и безвозвратно – необратимо.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По </w:t>
      </w:r>
      <w:r w:rsidRPr="007E5E4E">
        <w:rPr>
          <w:rFonts w:ascii="Arial" w:eastAsia="Times New Roman" w:hAnsi="Arial" w:cs="Arial"/>
          <w:i/>
          <w:iCs/>
          <w:color w:val="1D1D1B"/>
          <w:sz w:val="30"/>
        </w:rPr>
        <w:t>фазовому составу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можно разделить реакции на гомогенные, при которых реагенты и продукты находятся в одной фазе, и гетерогенные, в которых реагенты и продукты находятся в разных фазах, а реакции происходят на границе раздела фаз.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Также реакции можно различить по </w:t>
      </w:r>
      <w:r w:rsidRPr="007E5E4E">
        <w:rPr>
          <w:rFonts w:ascii="Arial" w:eastAsia="Times New Roman" w:hAnsi="Arial" w:cs="Arial"/>
          <w:i/>
          <w:iCs/>
          <w:color w:val="1D1D1B"/>
          <w:sz w:val="30"/>
        </w:rPr>
        <w:t>виду энергии, которая их инициирует: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таким образом реакции могут быть радиационные, фотохимические, термохимические и электрохимические.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В зависимости от </w:t>
      </w:r>
      <w:r w:rsidRPr="007E5E4E">
        <w:rPr>
          <w:rFonts w:ascii="Arial" w:eastAsia="Times New Roman" w:hAnsi="Arial" w:cs="Arial"/>
          <w:i/>
          <w:iCs/>
          <w:color w:val="1D1D1B"/>
          <w:sz w:val="30"/>
        </w:rPr>
        <w:t>теплового эффекта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можно выделить реакции экзотермические, в ходе которых тепло выделяется, и эндотермические, при которых происходит поглощение тепла.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В заключение, можно посмотреть на реакции с точки зрения их </w:t>
      </w:r>
      <w:r w:rsidRPr="007E5E4E">
        <w:rPr>
          <w:rFonts w:ascii="Arial" w:eastAsia="Times New Roman" w:hAnsi="Arial" w:cs="Arial"/>
          <w:i/>
          <w:iCs/>
          <w:color w:val="1D1D1B"/>
          <w:sz w:val="30"/>
        </w:rPr>
        <w:t>механизма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 xml:space="preserve"> и тогда большинство реакций можно будет 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lastRenderedPageBreak/>
        <w:t>разделить на те, которые проходят по радикальному механизму, и те, что проходят по ионному.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Химические реакции следует отличать от ядерных. В результате химических реакций общее число атомов каждого химического элемента и его изотопный состав не меняются. Ядерные же реакции – это процесс превращения атомных ядер в результате их взаимодействия с другими ядрами или элементарными частицами.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Как мы видим, классификация химических реакций многопланова, то есть в ее основу положены различные признаки. Но под любой из таких признаков могут быть отнесены реакции как между неорганическими, так и между органическими веществами.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Для примера рассмотрим реакцию разложения осадка гидроксида меди (II) с образованием оксида меди (II) и воды.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Cu</w:t>
      </w:r>
      <w:proofErr w:type="spellEnd"/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(OH)</w:t>
      </w:r>
      <w:r w:rsidRPr="007E5E4E">
        <w:rPr>
          <w:rFonts w:ascii="Arial" w:eastAsia="Times New Roman" w:hAnsi="Arial" w:cs="Arial"/>
          <w:b/>
          <w:bCs/>
          <w:color w:val="1D1D1B"/>
          <w:sz w:val="23"/>
          <w:szCs w:val="23"/>
          <w:vertAlign w:val="subscript"/>
        </w:rPr>
        <w:t>2</w:t>
      </w: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 xml:space="preserve"> → </w:t>
      </w:r>
      <w:proofErr w:type="spellStart"/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CuO</w:t>
      </w:r>
      <w:proofErr w:type="spellEnd"/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 xml:space="preserve"> + H</w:t>
      </w:r>
      <w:r w:rsidRPr="007E5E4E">
        <w:rPr>
          <w:rFonts w:ascii="Arial" w:eastAsia="Times New Roman" w:hAnsi="Arial" w:cs="Arial"/>
          <w:b/>
          <w:bCs/>
          <w:color w:val="1D1D1B"/>
          <w:sz w:val="23"/>
          <w:szCs w:val="23"/>
          <w:vertAlign w:val="subscript"/>
        </w:rPr>
        <w:t>2</w:t>
      </w: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O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 xml:space="preserve">По количеству и характеру реагентов и продуктов эта реакция относится к типу реакций разложения – из одного сложного вещества мы получаем два новых сложных. В ходе реакции степени окисления атомов элементов остаются прежними, значит, это превращение относится к реакциям без изменения степеней окисления. Для осуществления такой реакции нам не требуется катализатор, поэтому это будет превращением некаталитическим. При разложении нерастворимого гидроксида меди (II) мы получаем нерастворимый в воде оксид меди (II), поэтому, если мы попробуем провести реакцию между оксидом меди (II) и водой, у нас ничего не выйдет. Значит, реакция разложения гидроксида меди (II) является необратимой. В качестве реагента выступает твердое вещество, а в качестве продуктов – твердый оксид меди (II) и водяной пар, поэтому по фазовому составу такая реакция является гетерогенной. Реакция разложения гидроксида меди (II) начинается при его нагревании, температура превращения составляет около 80 °С. Значит, по виду энергии, инициирующей реакцию, эта реакция является термохимической. Для «запуска» этой реакции требуется нагревание, следовательно, теплота, которую мы подводим извне, будет поглощаться и полученная энергия будет 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lastRenderedPageBreak/>
        <w:t>расходоваться на перестройку структуры. Такая реакция относится к эндотермическим.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В итоге мы видим, что любая химическая реакция может быть одновременно и полно охарактеризована по различным критериям.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Классификация химических реакций разнообразна. Такой комплексный подход позволяет рассмотреть и изучить каждое превращение со всех возможных сторон и понять его максимально полно.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ПРИМЕРЫ И РАЗБОР РЕШЕНИЯ ЗАДАНИЙ ТРЕНИРОВОЧНОГО МОДУЛЯ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Пример 1.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Введите формулу недостающего продукта реакции.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CH</w:t>
      </w:r>
      <w:r w:rsidRPr="007E5E4E">
        <w:rPr>
          <w:rFonts w:ascii="Arial" w:eastAsia="Times New Roman" w:hAnsi="Arial" w:cs="Arial"/>
          <w:color w:val="1D1D1B"/>
          <w:sz w:val="23"/>
          <w:szCs w:val="23"/>
          <w:vertAlign w:val="subscript"/>
        </w:rPr>
        <w:t>3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 xml:space="preserve">COOH + </w:t>
      </w:r>
      <w:proofErr w:type="spellStart"/>
      <w:r w:rsidRPr="007E5E4E">
        <w:rPr>
          <w:rFonts w:ascii="Arial" w:eastAsia="Times New Roman" w:hAnsi="Arial" w:cs="Arial"/>
          <w:color w:val="1D1D1B"/>
          <w:sz w:val="30"/>
          <w:szCs w:val="30"/>
        </w:rPr>
        <w:t>Ca</w:t>
      </w:r>
      <w:proofErr w:type="spellEnd"/>
      <w:r w:rsidRPr="007E5E4E">
        <w:rPr>
          <w:rFonts w:ascii="Arial" w:eastAsia="Times New Roman" w:hAnsi="Arial" w:cs="Arial"/>
          <w:color w:val="1D1D1B"/>
          <w:sz w:val="30"/>
          <w:szCs w:val="30"/>
        </w:rPr>
        <w:t>(OH)</w:t>
      </w:r>
      <w:r w:rsidRPr="007E5E4E">
        <w:rPr>
          <w:rFonts w:ascii="Arial" w:eastAsia="Times New Roman" w:hAnsi="Arial" w:cs="Arial"/>
          <w:color w:val="1D1D1B"/>
          <w:sz w:val="23"/>
          <w:szCs w:val="23"/>
          <w:vertAlign w:val="subscript"/>
        </w:rPr>
        <w:t>2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→ … + H</w:t>
      </w:r>
      <w:r w:rsidRPr="007E5E4E">
        <w:rPr>
          <w:rFonts w:ascii="Arial" w:eastAsia="Times New Roman" w:hAnsi="Arial" w:cs="Arial"/>
          <w:color w:val="1D1D1B"/>
          <w:sz w:val="23"/>
          <w:szCs w:val="23"/>
          <w:vertAlign w:val="subscript"/>
        </w:rPr>
        <w:t>2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O.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Решение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Мы видим, что первое вещество в этой реакции – это уксусная кислота, а второе – гидроксид кальция. Вспоминаем, что реакция между кислотой и основанием – это реакция нейтрализации. Продуктами подобных реакций являются соль и вода. Вода уже записана в правой части уравнения, остается вписать туда формулу соль. Это должна быть кальциевая соль уксусной кислоты – ацетат кальция. Ацетат-ион одновалентен, а ион кальция – двухвалентен, следовательно, на каждый ион кальция приходится два ацетат-иона. Его формула (CH</w:t>
      </w:r>
      <w:r w:rsidRPr="007E5E4E">
        <w:rPr>
          <w:rFonts w:ascii="Arial" w:eastAsia="Times New Roman" w:hAnsi="Arial" w:cs="Arial"/>
          <w:color w:val="1D1D1B"/>
          <w:sz w:val="23"/>
          <w:szCs w:val="23"/>
          <w:vertAlign w:val="subscript"/>
        </w:rPr>
        <w:t>3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COO)</w:t>
      </w:r>
      <w:r w:rsidRPr="007E5E4E">
        <w:rPr>
          <w:rFonts w:ascii="Arial" w:eastAsia="Times New Roman" w:hAnsi="Arial" w:cs="Arial"/>
          <w:color w:val="1D1D1B"/>
          <w:sz w:val="23"/>
          <w:szCs w:val="23"/>
          <w:vertAlign w:val="subscript"/>
        </w:rPr>
        <w:t>2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Ca. Записываем формулу на место пропуска.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Пример 2.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К каким типам реакций относится промышленный синтез аммиака?</w:t>
      </w:r>
    </w:p>
    <w:p w:rsidR="007E5E4E" w:rsidRPr="007E5E4E" w:rsidRDefault="007E5E4E" w:rsidP="007E5E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Реакция соединения</w:t>
      </w:r>
    </w:p>
    <w:p w:rsidR="007E5E4E" w:rsidRPr="007E5E4E" w:rsidRDefault="007E5E4E" w:rsidP="007E5E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Реакция обмена</w:t>
      </w:r>
    </w:p>
    <w:p w:rsidR="007E5E4E" w:rsidRPr="007E5E4E" w:rsidRDefault="007E5E4E" w:rsidP="007E5E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Электрохимическая реакция</w:t>
      </w:r>
    </w:p>
    <w:p w:rsidR="007E5E4E" w:rsidRPr="007E5E4E" w:rsidRDefault="007E5E4E" w:rsidP="007E5E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Радиохимическая реакция</w:t>
      </w:r>
    </w:p>
    <w:p w:rsidR="007E5E4E" w:rsidRPr="007E5E4E" w:rsidRDefault="007E5E4E" w:rsidP="007E5E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lastRenderedPageBreak/>
        <w:t>Гомогенная реакция</w:t>
      </w:r>
    </w:p>
    <w:p w:rsidR="007E5E4E" w:rsidRPr="007E5E4E" w:rsidRDefault="007E5E4E" w:rsidP="007E5E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Каталитическая реакция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b/>
          <w:bCs/>
          <w:color w:val="1D1D1B"/>
          <w:sz w:val="30"/>
          <w:szCs w:val="30"/>
        </w:rPr>
        <w:t>Решение.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Реакция синтеза аммиака: N</w:t>
      </w:r>
      <w:r w:rsidRPr="007E5E4E">
        <w:rPr>
          <w:rFonts w:ascii="Arial" w:eastAsia="Times New Roman" w:hAnsi="Arial" w:cs="Arial"/>
          <w:color w:val="1D1D1B"/>
          <w:sz w:val="23"/>
          <w:szCs w:val="23"/>
          <w:vertAlign w:val="subscript"/>
        </w:rPr>
        <w:t>2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+ H</w:t>
      </w:r>
      <w:r w:rsidRPr="007E5E4E">
        <w:rPr>
          <w:rFonts w:ascii="Arial" w:eastAsia="Times New Roman" w:hAnsi="Arial" w:cs="Arial"/>
          <w:color w:val="1D1D1B"/>
          <w:sz w:val="23"/>
          <w:szCs w:val="23"/>
          <w:vertAlign w:val="subscript"/>
        </w:rPr>
        <w:t>2</w:t>
      </w:r>
      <w:r w:rsidRPr="007E5E4E">
        <w:rPr>
          <w:rFonts w:ascii="Arial" w:eastAsia="Times New Roman" w:hAnsi="Arial" w:cs="Arial"/>
          <w:color w:val="1D1D1B"/>
          <w:sz w:val="30"/>
          <w:szCs w:val="30"/>
        </w:rPr>
        <w:t> → NH</w:t>
      </w:r>
      <w:r w:rsidRPr="007E5E4E">
        <w:rPr>
          <w:rFonts w:ascii="Arial" w:eastAsia="Times New Roman" w:hAnsi="Arial" w:cs="Arial"/>
          <w:color w:val="1D1D1B"/>
          <w:sz w:val="23"/>
          <w:szCs w:val="23"/>
          <w:vertAlign w:val="subscript"/>
        </w:rPr>
        <w:t>3</w:t>
      </w:r>
    </w:p>
    <w:p w:rsidR="007E5E4E" w:rsidRPr="007E5E4E" w:rsidRDefault="007E5E4E" w:rsidP="007E5E4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7E5E4E">
        <w:rPr>
          <w:rFonts w:ascii="Arial" w:eastAsia="Times New Roman" w:hAnsi="Arial" w:cs="Arial"/>
          <w:color w:val="1D1D1B"/>
          <w:sz w:val="30"/>
          <w:szCs w:val="30"/>
        </w:rPr>
        <w:t>Два простых вещества реагируют друг с другом с образованием сложного вещества. Следовательно, по определению, такая реакция будет реакцией соединения. Значит, «обмен» можно смело вычеркивать. Реакция синтеза аммиака происходит при высокой температуре и очень высоком давлении в присутствии катализатора. Выходит, что по типу энергии, инициирующей реакцию, эта реакция будет термохимической. Такого варианта у нас нет, значит оба предложенных варианта не подходит (электрохимическая и радиохимическая). Мы сказали, что для реакции требуется катализатор, поэтому эта реакция является каталитической. Все три вещества – азот, водород и аммиак – являются газообразными веществами, значит, реакция относится к типу гомогенных.</w:t>
      </w:r>
    </w:p>
    <w:p w:rsidR="00997C8D" w:rsidRDefault="00997C8D"/>
    <w:sectPr w:rsidR="0099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23E0B"/>
    <w:multiLevelType w:val="multilevel"/>
    <w:tmpl w:val="410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85F8C"/>
    <w:multiLevelType w:val="multilevel"/>
    <w:tmpl w:val="99A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5E4E"/>
    <w:rsid w:val="007E5E4E"/>
    <w:rsid w:val="00997C8D"/>
    <w:rsid w:val="00A83ACB"/>
    <w:rsid w:val="00EA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143A5-5899-46B1-8793-BC91963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5E4E"/>
    <w:rPr>
      <w:color w:val="0000FF"/>
      <w:u w:val="single"/>
    </w:rPr>
  </w:style>
  <w:style w:type="character" w:styleId="a5">
    <w:name w:val="Emphasis"/>
    <w:basedOn w:val="a0"/>
    <w:uiPriority w:val="20"/>
    <w:qFormat/>
    <w:rsid w:val="007E5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ndow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I</cp:lastModifiedBy>
  <cp:revision>4</cp:revision>
  <dcterms:created xsi:type="dcterms:W3CDTF">2020-10-30T04:58:00Z</dcterms:created>
  <dcterms:modified xsi:type="dcterms:W3CDTF">2020-11-01T23:11:00Z</dcterms:modified>
</cp:coreProperties>
</file>