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9B" w:rsidRPr="001A0FC1" w:rsidRDefault="001A0FC1" w:rsidP="001A0FC1">
      <w:pPr>
        <w:spacing w:after="0" w:line="360" w:lineRule="auto"/>
        <w:rPr>
          <w:rStyle w:val="name-new-name"/>
          <w:rFonts w:ascii="Times New Roman" w:hAnsi="Times New Roman" w:cs="Times New Roman"/>
          <w:caps/>
          <w:sz w:val="24"/>
          <w:szCs w:val="24"/>
          <w:shd w:val="clear" w:color="auto" w:fill="FAFAFA"/>
        </w:rPr>
      </w:pPr>
      <w:r w:rsidRPr="001A0FC1">
        <w:rPr>
          <w:rStyle w:val="name-new"/>
          <w:rFonts w:ascii="Times New Roman" w:hAnsi="Times New Roman" w:cs="Times New Roman"/>
          <w:b/>
          <w:bCs/>
          <w:caps/>
          <w:sz w:val="24"/>
          <w:szCs w:val="24"/>
          <w:shd w:val="clear" w:color="auto" w:fill="FAFAFA"/>
        </w:rPr>
        <w:t>ОНЛАЙН-КУРС</w:t>
      </w:r>
      <w:r w:rsidRPr="001A0FC1">
        <w:rPr>
          <w:rFonts w:ascii="Times New Roman" w:hAnsi="Times New Roman" w:cs="Times New Roman"/>
          <w:sz w:val="24"/>
          <w:szCs w:val="24"/>
        </w:rPr>
        <w:t xml:space="preserve"> </w:t>
      </w:r>
      <w:r w:rsidRPr="001A0FC1">
        <w:rPr>
          <w:rStyle w:val="name-new-name"/>
          <w:rFonts w:ascii="Times New Roman" w:hAnsi="Times New Roman" w:cs="Times New Roman"/>
          <w:caps/>
          <w:sz w:val="24"/>
          <w:szCs w:val="24"/>
          <w:shd w:val="clear" w:color="auto" w:fill="FAFAFA"/>
        </w:rPr>
        <w:t>«ОРГАНИЗАЦИЯ И РЕГЛАМЕНТЫ ТЕХНИЧЕСКОГО ОБСЛУЖИВАНИЯ АВТОМОБИЛЕЙ»</w:t>
      </w:r>
    </w:p>
    <w:p w:rsidR="001A0FC1" w:rsidRPr="001A0FC1" w:rsidRDefault="003860A6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" w:anchor="322303" w:history="1">
        <w:r w:rsidR="001A0FC1" w:rsidRPr="001A0FC1">
          <w:rPr>
            <w:rStyle w:val="a3"/>
            <w:rFonts w:ascii="Times New Roman" w:hAnsi="Times New Roman" w:cs="Times New Roman"/>
            <w:sz w:val="24"/>
            <w:szCs w:val="24"/>
          </w:rPr>
          <w:t>https://03.edu-reg.ru</w:t>
        </w:r>
      </w:hyperlink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b/>
          <w:sz w:val="24"/>
          <w:szCs w:val="24"/>
        </w:rPr>
        <w:t>вход</w:t>
      </w:r>
      <w:r w:rsidRPr="001A0FC1">
        <w:rPr>
          <w:rFonts w:ascii="Times New Roman" w:hAnsi="Times New Roman" w:cs="Times New Roman"/>
          <w:sz w:val="24"/>
          <w:szCs w:val="24"/>
        </w:rPr>
        <w:t xml:space="preserve">              логин – ваша электронная почта</w:t>
      </w:r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ab/>
        <w:t xml:space="preserve">           пароль номер телефона (который мне давали</w:t>
      </w:r>
      <w:proofErr w:type="gramStart"/>
      <w:r w:rsidRPr="001A0FC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62390" w:rsidRPr="00862390" w:rsidRDefault="001A0FC1" w:rsidP="00862390">
      <w:pPr>
        <w:pStyle w:val="a8"/>
        <w:spacing w:after="0" w:line="360" w:lineRule="auto"/>
        <w:rPr>
          <w:rStyle w:val="name-new-name"/>
          <w:caps/>
          <w:sz w:val="24"/>
          <w:szCs w:val="24"/>
          <w:shd w:val="clear" w:color="auto" w:fill="FAFAFA"/>
        </w:rPr>
      </w:pPr>
      <w:r w:rsidRPr="001A0FC1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3605FA">
        <w:rPr>
          <w:rFonts w:ascii="Times New Roman" w:hAnsi="Times New Roman" w:cs="Times New Roman"/>
          <w:sz w:val="24"/>
          <w:szCs w:val="24"/>
        </w:rPr>
        <w:t>УРОК 4</w:t>
      </w:r>
      <w:r w:rsidR="00862390">
        <w:rPr>
          <w:rFonts w:ascii="Times New Roman" w:hAnsi="Times New Roman" w:cs="Times New Roman"/>
          <w:sz w:val="24"/>
          <w:szCs w:val="24"/>
        </w:rPr>
        <w:t>.</w:t>
      </w:r>
      <w:r w:rsidR="00862390" w:rsidRPr="00862390">
        <w:rPr>
          <w:rFonts w:ascii="Roboto" w:eastAsia="Times New Roman" w:hAnsi="Roboto" w:cs="Times New Roman"/>
          <w:color w:val="FFFFFF"/>
          <w:sz w:val="43"/>
          <w:lang w:eastAsia="ru-RU"/>
        </w:rPr>
        <w:t xml:space="preserve"> </w:t>
      </w:r>
      <w:r w:rsidR="003605FA">
        <w:rPr>
          <w:rStyle w:val="name-new-name"/>
          <w:rFonts w:ascii="Times New Roman" w:hAnsi="Times New Roman"/>
          <w:caps/>
          <w:sz w:val="24"/>
          <w:szCs w:val="24"/>
          <w:shd w:val="clear" w:color="auto" w:fill="FAFAFA"/>
        </w:rPr>
        <w:t>Производственный процесс и его элементы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>Изучить теоретический  материал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>Просмотреть видеоматериал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>Отработать тренировочные задания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 xml:space="preserve">Выполнить контрольное задание (результат сделать </w:t>
      </w:r>
      <w:proofErr w:type="spellStart"/>
      <w:r w:rsidRPr="001A0FC1"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 w:rsidRPr="001A0FC1">
        <w:rPr>
          <w:rFonts w:ascii="Times New Roman" w:hAnsi="Times New Roman" w:cs="Times New Roman"/>
          <w:sz w:val="24"/>
          <w:szCs w:val="24"/>
        </w:rPr>
        <w:t xml:space="preserve"> или фото и отправить по </w:t>
      </w:r>
      <w:proofErr w:type="spellStart"/>
      <w:r w:rsidRPr="001A0FC1">
        <w:rPr>
          <w:rFonts w:ascii="Times New Roman" w:hAnsi="Times New Roman" w:cs="Times New Roman"/>
          <w:sz w:val="24"/>
          <w:szCs w:val="24"/>
        </w:rPr>
        <w:t>вайберу</w:t>
      </w:r>
      <w:proofErr w:type="spellEnd"/>
      <w:r w:rsidRPr="001A0FC1">
        <w:rPr>
          <w:rFonts w:ascii="Times New Roman" w:hAnsi="Times New Roman" w:cs="Times New Roman"/>
          <w:sz w:val="24"/>
          <w:szCs w:val="24"/>
        </w:rPr>
        <w:t xml:space="preserve"> 89025623969)</w:t>
      </w:r>
    </w:p>
    <w:p w:rsidR="001A0FC1" w:rsidRPr="001A0FC1" w:rsidRDefault="001A0FC1" w:rsidP="001A0FC1">
      <w:pPr>
        <w:pStyle w:val="a8"/>
        <w:spacing w:after="0" w:line="360" w:lineRule="auto"/>
        <w:rPr>
          <w:rFonts w:ascii="Times New Roman" w:hAnsi="Times New Roman" w:cs="Times New Roman"/>
          <w:color w:val="FF0000"/>
          <w:sz w:val="36"/>
          <w:szCs w:val="36"/>
        </w:rPr>
      </w:pPr>
    </w:p>
    <w:p w:rsidR="00862390" w:rsidRDefault="001A0FC1" w:rsidP="00862390">
      <w:pPr>
        <w:pStyle w:val="a8"/>
        <w:spacing w:after="0" w:line="36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1A0FC1">
        <w:rPr>
          <w:rFonts w:ascii="Times New Roman" w:hAnsi="Times New Roman" w:cs="Times New Roman"/>
          <w:color w:val="FF0000"/>
          <w:sz w:val="36"/>
          <w:szCs w:val="36"/>
        </w:rPr>
        <w:t>Материал для тех, кто не может войти в систему.</w:t>
      </w:r>
    </w:p>
    <w:p w:rsidR="003605FA" w:rsidRPr="003605FA" w:rsidRDefault="003605FA" w:rsidP="003605FA">
      <w:pPr>
        <w:spacing w:after="0" w:line="288" w:lineRule="atLeast"/>
        <w:rPr>
          <w:rFonts w:ascii="PTSerif" w:eastAsia="Times New Roman" w:hAnsi="PTSerif" w:cs="Times New Roman"/>
          <w:color w:val="3C648C"/>
          <w:sz w:val="43"/>
          <w:szCs w:val="43"/>
          <w:lang w:eastAsia="ru-RU"/>
        </w:rPr>
      </w:pPr>
      <w:r>
        <w:rPr>
          <w:rFonts w:ascii="Roboto" w:eastAsia="Times New Roman" w:hAnsi="Roboto" w:cs="Times New Roman" w:hint="eastAsia"/>
          <w:color w:val="3C648C"/>
          <w:sz w:val="43"/>
          <w:lang w:eastAsia="ru-RU"/>
        </w:rPr>
        <w:t>Т</w:t>
      </w:r>
      <w:r>
        <w:rPr>
          <w:rFonts w:ascii="Roboto" w:eastAsia="Times New Roman" w:hAnsi="Roboto" w:cs="Times New Roman"/>
          <w:color w:val="3C648C"/>
          <w:sz w:val="43"/>
          <w:lang w:eastAsia="ru-RU"/>
        </w:rPr>
        <w:t xml:space="preserve">ема 4. </w:t>
      </w:r>
      <w:r w:rsidRPr="003605FA">
        <w:rPr>
          <w:rFonts w:ascii="Roboto" w:eastAsia="Times New Roman" w:hAnsi="Roboto" w:cs="Times New Roman"/>
          <w:color w:val="3C648C"/>
          <w:sz w:val="43"/>
          <w:lang w:eastAsia="ru-RU"/>
        </w:rPr>
        <w:t>Производственный процесс и его элементы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вой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ональной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и 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на 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мобильном тран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 при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ТО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яв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цесс.</w:t>
      </w:r>
    </w:p>
    <w:p w:rsidR="003605FA" w:rsidRPr="003605FA" w:rsidRDefault="003605FA" w:rsidP="003605FA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онально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сы соз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вия для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лее прог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рессив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и эф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фектив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прин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пов,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тодов, форм и 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ональных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струк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тур 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ния, 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торые обес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оп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мальное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и цен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сов 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и обес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мак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мальную эф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фектив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Лю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цесс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вклю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 се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бя три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новных эле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та: средс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да,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и 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бочую си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лу.</w:t>
      </w:r>
    </w:p>
    <w:p w:rsidR="003605FA" w:rsidRPr="003605FA" w:rsidRDefault="003605FA" w:rsidP="003605FA">
      <w:pPr>
        <w:spacing w:line="408" w:lineRule="atLeast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ный 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цесс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— это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вокуп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сов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да,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бочей си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лы,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ющей средс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да, нап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на пре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в 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дукт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мальный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цесс дол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 обес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чивать: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1)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ональное, 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лее эф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фектив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дельных 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 (нап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мер,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филак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и вос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ния);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2) 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ональное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 ору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дий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(кон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вейеры, подъем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и дру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гое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кое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вание);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3) 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лее 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разное вза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 рас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дельных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лений,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ков и 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 с уче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том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ональной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по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АТС;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4) внед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уч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в каж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дом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лении и на каж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дом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бочем мес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те;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5) внед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вых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тодов и 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емов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в 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лях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воз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можнос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осу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прог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рессив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тодов 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твом.</w:t>
      </w:r>
    </w:p>
    <w:p w:rsidR="003605FA" w:rsidRPr="003605FA" w:rsidRDefault="003605FA" w:rsidP="003605FA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lastRenderedPageBreak/>
        <w:t>Обоб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ющим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телем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ональной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 дол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 яв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ляться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 его 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в воз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можно 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кий срок с ми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нимальны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зат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тами 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альных и 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довых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сур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сов.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Прев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щение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в 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товую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цию в 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со 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ей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ятия 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зыва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 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ос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новным 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сом 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 Для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служ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бы ком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плексной АТО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новным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сом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яв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ТО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 ТС.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цесс, осу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емый для удов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летво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рения нужд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тва, 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зыва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 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вспо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мога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тельным 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сом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(нап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мер,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вания).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сы, осу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емые в АТО, в 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новном очень слож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и для удобс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ана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лиза их мож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лить на 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и 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ленные 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 — 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час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тичные 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сы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 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тичные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сы, в свою оче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редь,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ят из ком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раций.</w:t>
      </w:r>
    </w:p>
    <w:p w:rsidR="003605FA" w:rsidRPr="003605FA" w:rsidRDefault="003605FA" w:rsidP="003605FA">
      <w:pPr>
        <w:spacing w:line="408" w:lineRule="atLeast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Ком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плекс 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ных опе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раций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— груп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по 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 (вос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нию, 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нию) 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(де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тали, уз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 или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гата) на 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тке.</w:t>
      </w:r>
    </w:p>
    <w:p w:rsidR="003605FA" w:rsidRPr="003605FA" w:rsidRDefault="003605FA" w:rsidP="003605FA">
      <w:pPr>
        <w:spacing w:line="408" w:lineRule="atLeast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Опе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рация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—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ченная часть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са,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емая 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ним или груп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пой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бочих на 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бочем мес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 и ох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ющая все их действия по 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рация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бой ком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плекс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тельных действий по 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гата или груп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пы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гатов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(тор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за, сме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 мас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 в кар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и т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.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д.).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Клас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си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фика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ция про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ных про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сов ре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та дви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лей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по 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личным приз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кам и фор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мам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 на рис. 4.1.</w:t>
      </w:r>
    </w:p>
    <w:p w:rsidR="003605FA" w:rsidRPr="003605FA" w:rsidRDefault="003605FA" w:rsidP="003605FA">
      <w:pPr>
        <w:spacing w:after="0" w:line="240" w:lineRule="auto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897871" cy="847959"/>
            <wp:effectExtent l="19050" t="0" r="0" b="0"/>
            <wp:docPr id="1" name="Рисунок 1" descr="https://03.edu-reg.ru/shellserver/content/302120220/04/04_02/content/resources/images/vlas_04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03.edu-reg.ru/shellserver/content/302120220/04/04_02/content/resources/images/vlas_04_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343" cy="84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Рис. 4.1.Классификация производственных процессов ремонта АТС в зависимости от степени участия в них человека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сы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 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в за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виси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мос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ти от сте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пени учас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тия в них че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лове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ка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мо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гут быть:</w:t>
      </w:r>
    </w:p>
    <w:p w:rsidR="003605FA" w:rsidRPr="003605FA" w:rsidRDefault="003605FA" w:rsidP="003605FA">
      <w:pPr>
        <w:numPr>
          <w:ilvl w:val="0"/>
          <w:numId w:val="13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proofErr w:type="gramStart"/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руч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ми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осу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телем вруч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ную или с 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мощью руч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ору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дий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(нап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мер, сня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тие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гата без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элек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ких, пнев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и им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инс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тов);</w:t>
      </w:r>
    </w:p>
    <w:p w:rsidR="003605FA" w:rsidRPr="003605FA" w:rsidRDefault="003605FA" w:rsidP="003605FA">
      <w:pPr>
        <w:numPr>
          <w:ilvl w:val="0"/>
          <w:numId w:val="13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ма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шин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но-руч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ми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осу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шина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или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при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тии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теля или груп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пой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телей (нап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мер, </w:t>
      </w:r>
      <w:proofErr w:type="spell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</w:t>
      </w:r>
      <w:proofErr w:type="spell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ек гайко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том);</w:t>
      </w:r>
    </w:p>
    <w:p w:rsidR="003605FA" w:rsidRPr="003605FA" w:rsidRDefault="003605FA" w:rsidP="003605FA">
      <w:pPr>
        <w:numPr>
          <w:ilvl w:val="0"/>
          <w:numId w:val="13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proofErr w:type="gramStart"/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ма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шин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ми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при 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торых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новная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бота 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ностью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мом (ра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бота на 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стан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ке с 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дачей);</w:t>
      </w:r>
    </w:p>
    <w:p w:rsidR="003605FA" w:rsidRPr="003605FA" w:rsidRDefault="003605FA" w:rsidP="003605FA">
      <w:pPr>
        <w:numPr>
          <w:ilvl w:val="0"/>
          <w:numId w:val="13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proofErr w:type="gramStart"/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ав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мати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ми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при 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торых все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новные и вспо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тельные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осу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без фи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тия че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ка;</w:t>
      </w:r>
    </w:p>
    <w:p w:rsidR="003605FA" w:rsidRPr="003605FA" w:rsidRDefault="003605FA" w:rsidP="003605FA">
      <w:pPr>
        <w:numPr>
          <w:ilvl w:val="0"/>
          <w:numId w:val="13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proofErr w:type="gramStart"/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lastRenderedPageBreak/>
        <w:t>ап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па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ратур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ми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при 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торых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новной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цесс осу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альной 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ре, а фун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кции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(опе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ра) сво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дят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к наб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лю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дению и 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лю за ним (нап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мер, сня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тие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рых 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па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 с 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мощью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альной 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ры).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По ха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рак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ру и со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дер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жа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нию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сы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ся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на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и фи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зико-хи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Ме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кие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— 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сы, при 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торых под воз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действи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уси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лий 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фор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ма, 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ры,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яние и 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(нап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мер, 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ка, гиб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талей, 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нение 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 пу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тем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и т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.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д.).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Фи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зико-хи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мичес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ким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сам свойствен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нение фи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зико-хи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свойств 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алов и их внут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ренней струк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 (нап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мер, тер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талей, пок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раска син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эма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лями и др.).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По дли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тельнос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ти час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ти 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го 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са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ют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на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неп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и пре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Неп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рыв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ми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зыва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сы, 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торые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без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новок и 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лишь тог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да, ког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пас или прек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дача сырья, 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алов или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вок.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Пре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рыв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ми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зыва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сы, 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торые пре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свя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 с окон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каж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дой еди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ницы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или каж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дой пар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тии 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лий.</w:t>
      </w:r>
    </w:p>
    <w:p w:rsidR="003605FA" w:rsidRPr="003605FA" w:rsidRDefault="003605FA" w:rsidP="003605FA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бытие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с 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дит, как пра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вило, в 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чение 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сительно 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вре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мени. Так как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кная спо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ЕО рас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счи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на 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ну или две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бочие сме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ны, то </w:t>
      </w:r>
      <w:proofErr w:type="spellStart"/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бо́льшая</w:t>
      </w:r>
      <w:proofErr w:type="spellEnd"/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часть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ема нап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ну хра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нения, 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в 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ряд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ке оче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реди они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в 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ну ЕО и да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лее в 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 гра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фиком (рис. 4.2).</w:t>
      </w:r>
    </w:p>
    <w:p w:rsidR="003605FA" w:rsidRPr="003605FA" w:rsidRDefault="003605FA" w:rsidP="003605FA">
      <w:pPr>
        <w:spacing w:after="0" w:line="240" w:lineRule="auto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578440" cy="2819694"/>
            <wp:effectExtent l="0" t="0" r="0" b="0"/>
            <wp:docPr id="2" name="Рисунок 2" descr="https://03.edu-reg.ru/shellserver/content/302120220/04/04_02/content/resources/images/vlas_04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03.edu-reg.ru/shellserver/content/302120220/04/04_02/content/resources/images/vlas_04_0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9" cy="2819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Рис. 4.2.Принципиальная схема технологического процесса ТО и 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для АТО: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br/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 xml:space="preserve">КТП — контрольно-технический пункт; УМР — зона уборочно-моечных работ; Д-1 и Д-2 — посты диагностики; </w:t>
      </w:r>
      <w:proofErr w:type="spellStart"/>
      <w:proofErr w:type="gramStart"/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Д</w:t>
      </w:r>
      <w:r w:rsidRPr="003605FA">
        <w:rPr>
          <w:rFonts w:ascii="PTSerif" w:eastAsia="Times New Roman" w:hAnsi="PTSerif" w:cs="Times New Roman"/>
          <w:color w:val="000000"/>
          <w:sz w:val="12"/>
          <w:vertAlign w:val="subscript"/>
          <w:lang w:eastAsia="ru-RU"/>
        </w:rPr>
        <w:t>р</w:t>
      </w:r>
      <w:proofErr w:type="spellEnd"/>
      <w:proofErr w:type="gramEnd"/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выполнение диагностики при ремонте;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br/>
      </w:r>
      <w:r>
        <w:rPr>
          <w:rFonts w:ascii="PTSerif" w:eastAsia="Times New Roman" w:hAnsi="PTSerif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53720" cy="83820"/>
            <wp:effectExtent l="19050" t="0" r="0" b="0"/>
            <wp:docPr id="3" name="Рисунок 3" descr="https://03.edu-reg.ru/shellserver/content/302120220/04/04_02/content/resources/images/vlas_04_0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03.edu-reg.ru/shellserver/content/302120220/04/04_02/content/resources/images/vlas_04_02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8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основной путь движения автомобилей через производственные участки;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br/>
      </w:r>
      <w:r>
        <w:rPr>
          <w:rFonts w:ascii="PTSerif" w:eastAsia="Times New Roman" w:hAnsi="PTSerif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53720" cy="83820"/>
            <wp:effectExtent l="19050" t="0" r="0" b="0"/>
            <wp:docPr id="4" name="Рисунок 4" descr="https://03.edu-reg.ru/shellserver/content/302120220/04/04_02/content/resources/images/vlas_04_0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03.edu-reg.ru/shellserver/content/302120220/04/04_02/content/resources/images/vlas_04_02-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8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возможный путь движения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По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бытии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в АТО 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кам,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ющим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 с 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нии, о 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мечен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ностях.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АТО или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колон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 субъек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тивно и при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мощи средств 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оп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кое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яние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лей. По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зульта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там 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в АТО офор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«Ре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тный лис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ток». При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дальнейше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уточ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убо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но-мо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(УМР) нап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на 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 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Д-1 или Д-2. Для этой 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 мо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гут быть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ваны эк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 (вы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сокок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лифи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бочие).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lastRenderedPageBreak/>
        <w:t>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ли, не 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жащие пла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нию, нап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в 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ну хра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нения, а 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жащие ТО-1 или ТО-2 —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на Д-1 или Д-2.</w:t>
      </w:r>
    </w:p>
    <w:p w:rsidR="003605FA" w:rsidRPr="003605FA" w:rsidRDefault="003605FA" w:rsidP="003605FA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Фун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кции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новных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лений по ТО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 в табл. 4.1.</w:t>
      </w:r>
    </w:p>
    <w:tbl>
      <w:tblPr>
        <w:tblStyle w:val="a9"/>
        <w:tblW w:w="0" w:type="auto"/>
        <w:tblLook w:val="04A0"/>
      </w:tblPr>
      <w:tblGrid>
        <w:gridCol w:w="2234"/>
        <w:gridCol w:w="7337"/>
      </w:tblGrid>
      <w:tr w:rsidR="003605FA" w:rsidRPr="003605FA" w:rsidTr="003605FA">
        <w:tc>
          <w:tcPr>
            <w:tcW w:w="0" w:type="auto"/>
            <w:gridSpan w:val="2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4.1. Функции производственных подразделений по ТО и </w:t>
            </w:r>
            <w:proofErr w:type="gramStart"/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</w:t>
            </w:r>
            <w:proofErr w:type="gramEnd"/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автомобилей</w:t>
            </w:r>
          </w:p>
        </w:tc>
      </w:tr>
      <w:tr w:rsidR="003605FA" w:rsidRPr="003605FA" w:rsidTr="003605FA"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разде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ление</w:t>
            </w:r>
          </w:p>
        </w:tc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из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водс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твен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ные, ин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форма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ци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он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ные фун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кции, при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нима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емые ре</w:t>
            </w:r>
            <w:r w:rsidRPr="0036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шения</w:t>
            </w:r>
          </w:p>
        </w:tc>
      </w:tr>
      <w:tr w:rsidR="003605FA" w:rsidRPr="003605FA" w:rsidTr="003605FA"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gram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трольно-тех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кий</w:t>
            </w:r>
            <w:proofErr w:type="spell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 (KТП)</w:t>
            </w:r>
          </w:p>
        </w:tc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из об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тока не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прав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ав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моби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и оп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у них от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нений па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рамет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 тех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сос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яния ме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ханиз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мов, обес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ющих бе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зопас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дви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</w:t>
            </w:r>
          </w:p>
        </w:tc>
      </w:tr>
      <w:tr w:rsidR="003605FA" w:rsidRPr="003605FA" w:rsidTr="003605FA"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gram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плекс</w:t>
            </w:r>
            <w:proofErr w:type="spell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ЕО</w:t>
            </w:r>
          </w:p>
        </w:tc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ра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 ЕО</w:t>
            </w:r>
          </w:p>
        </w:tc>
      </w:tr>
      <w:tr w:rsidR="003605FA" w:rsidRPr="003605FA" w:rsidTr="003605FA"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gram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плекс</w:t>
            </w:r>
            <w:proofErr w:type="spell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лублен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(Д-2)</w:t>
            </w:r>
          </w:p>
        </w:tc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ре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гули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ровоч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ра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 и оп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прав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ностей в со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твии с пе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реч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нем ра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 ком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плек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 Д-2. Уточ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при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 от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зов и от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нений от нор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ди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ких па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рамет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 тех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сос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яния уз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лов, аг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гатов и сис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тем, экс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плу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ата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свойств ав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моби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</w:p>
        </w:tc>
      </w:tr>
      <w:tr w:rsidR="003605FA" w:rsidRPr="003605FA" w:rsidTr="003605FA"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gram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плекс</w:t>
            </w:r>
            <w:proofErr w:type="spell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щей ди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 с ТО-1 (Д-1 с ТО-1)</w:t>
            </w:r>
          </w:p>
        </w:tc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нение ав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моби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в ожи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дании ТО-1. Про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ра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 по ТО-1. Оп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при ТО-1 от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нений от нор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зна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чений ди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ких па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рамет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</w:t>
            </w:r>
          </w:p>
        </w:tc>
      </w:tr>
      <w:tr w:rsidR="003605FA" w:rsidRPr="003605FA" w:rsidTr="003605FA"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gram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плекс</w:t>
            </w:r>
            <w:proofErr w:type="spell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ТО-2 с ди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 ДТО-2 (ТО-2 с ДТО-2)</w:t>
            </w:r>
          </w:p>
        </w:tc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нение ав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моби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в ожи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дании ТО-2. Про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ра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 по ТО-2. Уточ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при ТО-2 при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 от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зов и от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нений от нор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ди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ких па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рамет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 тех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сос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яния ав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моби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</w:t>
            </w:r>
          </w:p>
        </w:tc>
      </w:tr>
      <w:tr w:rsidR="003605FA" w:rsidRPr="003605FA" w:rsidTr="003605FA"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Kом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плекс</w:t>
            </w:r>
            <w:proofErr w:type="spell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пе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ред </w:t>
            </w:r>
            <w:proofErr w:type="gram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(ДТР)</w:t>
            </w:r>
          </w:p>
        </w:tc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при </w:t>
            </w:r>
            <w:proofErr w:type="gram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нений ди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ких па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рамет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 тех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сос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яния ав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моби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лей. Уточ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вы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ленных на ТП при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 от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зов и от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нений от нор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ди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ких па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рамет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 тех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сос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яния ав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моби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</w:t>
            </w:r>
          </w:p>
        </w:tc>
      </w:tr>
      <w:tr w:rsidR="003605FA" w:rsidRPr="003605FA" w:rsidTr="003605FA"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Kом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плекс</w:t>
            </w:r>
            <w:proofErr w:type="spell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ди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 ТР, ДТР</w:t>
            </w:r>
          </w:p>
        </w:tc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нение ав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моби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в ожи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дании ТР. Про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ра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 по </w:t>
            </w:r>
            <w:proofErr w:type="gram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моби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лей. Оп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при </w:t>
            </w:r>
            <w:proofErr w:type="gram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нений от нор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ди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ких па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рамет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 тех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сос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яния ав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моби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</w:t>
            </w:r>
          </w:p>
        </w:tc>
      </w:tr>
      <w:tr w:rsidR="003605FA" w:rsidRPr="003605FA" w:rsidTr="003605FA"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gram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плекс</w:t>
            </w:r>
            <w:proofErr w:type="spell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кон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ля 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(ДОТ)</w:t>
            </w:r>
          </w:p>
        </w:tc>
        <w:tc>
          <w:tcPr>
            <w:tcW w:w="0" w:type="auto"/>
            <w:hideMark/>
          </w:tcPr>
          <w:p w:rsidR="003605FA" w:rsidRPr="003605FA" w:rsidRDefault="003605FA" w:rsidP="003605F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Уточ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пос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 </w:t>
            </w:r>
            <w:proofErr w:type="gramStart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ТО-1, ТО-2 зна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чений от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нений от нор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ди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аг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ких па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рамет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 тех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сос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яния и экс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плу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ата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свойств ав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моби</w:t>
            </w:r>
            <w:r w:rsidRPr="0036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</w:t>
            </w:r>
          </w:p>
        </w:tc>
      </w:tr>
    </w:tbl>
    <w:p w:rsidR="003605FA" w:rsidRPr="003605FA" w:rsidRDefault="003605FA" w:rsidP="003605FA">
      <w:pPr>
        <w:spacing w:after="0" w:line="288" w:lineRule="atLeast"/>
        <w:rPr>
          <w:rFonts w:ascii="PTSerif" w:eastAsia="Times New Roman" w:hAnsi="PTSerif" w:cs="Times New Roman"/>
          <w:color w:val="3C648C"/>
          <w:sz w:val="43"/>
          <w:szCs w:val="43"/>
          <w:lang w:eastAsia="ru-RU"/>
        </w:rPr>
      </w:pPr>
      <w:r w:rsidRPr="003605FA">
        <w:rPr>
          <w:rFonts w:ascii="Roboto" w:eastAsia="Times New Roman" w:hAnsi="Roboto" w:cs="Times New Roman"/>
          <w:color w:val="3C648C"/>
          <w:sz w:val="43"/>
          <w:lang w:eastAsia="ru-RU"/>
        </w:rPr>
        <w:lastRenderedPageBreak/>
        <w:t>Принципы формирования технологии, технологического и производственного процессов технического обслуживания и ремонта автомобилей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выше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эф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фектив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тва, его ин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тенси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ция дос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зна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чительной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 бла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года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ря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ванию прин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ально 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вых прог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рессив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логий и 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сов. Рас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смат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вая в 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щем 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логию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воз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действия как спо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 и 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емы,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тоды 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нения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в 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лях обес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чения его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ности,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нято оп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делять 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речень вхо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дящих в нее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раций, ба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ясь на конс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объек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и тре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ях к 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ля. 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 конс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ция и 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логия дол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жны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вергаться тща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ана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лизу.</w:t>
      </w:r>
    </w:p>
    <w:p w:rsidR="003605FA" w:rsidRPr="003605FA" w:rsidRDefault="003605FA" w:rsidP="003605FA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логия фор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на 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чальном эта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водом-из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телем,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тем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шенс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и 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уч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тельски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и 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ями,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тая фор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нор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 — 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повой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логии. Дальнейшее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шенс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логии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 в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ональных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ект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бю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ро, 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торые в 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 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крет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ями АТО (про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пло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щадя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ми, 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лом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и др.)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ную фор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 (ОФТП).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зация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ОФТП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и 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ально-тех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чения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цесс ТО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 рас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смат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емом слу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чае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тех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логия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ТО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бой упо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рядо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речень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раций, обя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зательных при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или ино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воз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действий и 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тавлен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на 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 ана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лиза осо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ностей конс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и </w:t>
      </w:r>
      <w:proofErr w:type="spell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тных</w:t>
      </w:r>
      <w:proofErr w:type="spell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ха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тик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и его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гатов.</w:t>
      </w:r>
    </w:p>
    <w:p w:rsidR="003605FA" w:rsidRPr="003605FA" w:rsidRDefault="003605FA" w:rsidP="003605FA">
      <w:pPr>
        <w:spacing w:line="408" w:lineRule="atLeast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Тех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кий 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цесс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—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вокуп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раций,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емых пла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и 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 во вре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мени и прос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транс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цесс ТО и 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— это часть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са,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ящая из 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систем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да,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ба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зы,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телей, осу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цесс и 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им, и 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для 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нения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в дан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ях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в 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 тре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ями нор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ции.</w:t>
      </w:r>
    </w:p>
    <w:p w:rsidR="003605FA" w:rsidRPr="003605FA" w:rsidRDefault="003605FA" w:rsidP="003605FA">
      <w:pPr>
        <w:spacing w:line="408" w:lineRule="atLeast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ный 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цесс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—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вокуп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сов ТО и ТР.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цесс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бой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вокуп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всех действий лю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дей и ору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тва,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димых на дан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ятии для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держа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вижно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мобильно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тран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та.</w:t>
      </w:r>
    </w:p>
    <w:p w:rsidR="003605FA" w:rsidRPr="003605FA" w:rsidRDefault="003605FA" w:rsidP="003605FA">
      <w:pPr>
        <w:spacing w:line="408" w:lineRule="atLeast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но-тех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кая ба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за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(ПТБ) АТО —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вокуп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зда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ний,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жений,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вания,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назна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для хра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нения,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и снаб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их экс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алами.</w:t>
      </w:r>
    </w:p>
    <w:p w:rsidR="003605FA" w:rsidRPr="003605FA" w:rsidRDefault="003605FA" w:rsidP="003605FA">
      <w:pPr>
        <w:spacing w:line="408" w:lineRule="atLeast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Тех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кое об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слу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жива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ние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(ТО) —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вокуп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оп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наз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чения,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ящих из 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и 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емых в оп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ти.</w:t>
      </w:r>
    </w:p>
    <w:p w:rsidR="003605FA" w:rsidRPr="003605FA" w:rsidRDefault="003605FA" w:rsidP="003605FA">
      <w:pPr>
        <w:spacing w:line="408" w:lineRule="atLeast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proofErr w:type="gramStart"/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lastRenderedPageBreak/>
        <w:t>Ра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бота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 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груп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па ра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бот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—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вокуп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раций, объеди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по сво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ему наз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чению, ха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ру, 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ям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ния,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ванию, инс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и ква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лифи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кации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телей (убо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но-мо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и 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трольно-ди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кие, 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трольно-кре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и др.).</w:t>
      </w:r>
      <w:proofErr w:type="gramEnd"/>
    </w:p>
    <w:p w:rsidR="003605FA" w:rsidRPr="003605FA" w:rsidRDefault="003605FA" w:rsidP="003605FA">
      <w:pPr>
        <w:spacing w:line="408" w:lineRule="atLeast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Ор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он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ные фор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мы тех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го 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са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(ОФТП) — рас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по 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нам, их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ям и бло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кам, дру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гим струк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турным эле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там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в 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 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осо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ТО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и 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дам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бот, а так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тельность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в 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се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воз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действий на 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мобиль.</w:t>
      </w:r>
    </w:p>
    <w:p w:rsidR="003605FA" w:rsidRPr="003605FA" w:rsidRDefault="003605FA" w:rsidP="003605FA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Прог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рессив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ность тех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логии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мож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оце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нить с 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в ком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се 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телей, как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дительность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да, 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тво пре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емых 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луг и уро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вень бе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зопас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и </w:t>
      </w:r>
      <w:proofErr w:type="spell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эко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proofErr w:type="spell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тва.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дача ком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плексной оцен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ит в том, что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бы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явить дос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инс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и 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татки 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личных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тных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шений, 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логий, ком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вания, оце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нить эко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кую эф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фектив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ность, осо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логии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ций и их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лений.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На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 ана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лиза су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логий ТО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 клас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ция фак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ров, вли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яющих на прог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рессив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логий (рис. 4.3).</w:t>
      </w:r>
    </w:p>
    <w:p w:rsidR="003605FA" w:rsidRPr="003605FA" w:rsidRDefault="003605FA" w:rsidP="003605FA">
      <w:pPr>
        <w:spacing w:after="0" w:line="240" w:lineRule="auto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031568" cy="4286864"/>
            <wp:effectExtent l="19050" t="0" r="0" b="0"/>
            <wp:docPr id="5" name="Рисунок 9" descr="https://03.edu-reg.ru/shellserver/content/302120220/04/04_03/content/resources/images/vlas_04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03.edu-reg.ru/shellserver/content/302120220/04/04_03/content/resources/images/vlas_04_0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82" cy="4288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Рис. 4.3.Классификация факторов, влияющих на прогрессивность технологий ТО и ремонта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зация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ока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зыва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пер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восте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 вли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яние на 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новные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тели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экс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 — 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эф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ент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и зат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 на ТО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lastRenderedPageBreak/>
        <w:t>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сок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щение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кости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бот,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щение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бочих мест и 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дительным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и на этой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выше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зации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сов ТО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вижно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 сле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рас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смат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вать как 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из глав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нап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ний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прог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ресса.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 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телей, ха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ризу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фак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зации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бот,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няты сле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ющие: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1)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уро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вень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ме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 xml:space="preserve">зации 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2)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сте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пень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ме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 xml:space="preserve">зации 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тавляя фак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кое зна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чение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с мак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мально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можным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мож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оце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нить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кий уро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вень лю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бой 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шины с точ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зре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меще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фун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кций че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в 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се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да.</w:t>
      </w:r>
    </w:p>
    <w:p w:rsidR="003605FA" w:rsidRPr="003605FA" w:rsidRDefault="003605FA" w:rsidP="003605FA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Важ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 фак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ром яв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ся </w:t>
      </w:r>
      <w:proofErr w:type="spell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донап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</w:t>
      </w:r>
      <w:proofErr w:type="spell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бот. Труд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мож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клас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ровать как фи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кий, для 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ха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терны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бочая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стоя, сог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нувшись, зна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чительные фи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наг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рузки и наг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рузки зри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ана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тора. В то же вре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мя дан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тели 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шенс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тво конс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ля,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 и 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тва.</w:t>
      </w:r>
    </w:p>
    <w:p w:rsidR="003605FA" w:rsidRPr="003605FA" w:rsidRDefault="003605FA" w:rsidP="003605FA">
      <w:pPr>
        <w:spacing w:after="0" w:line="288" w:lineRule="atLeast"/>
        <w:rPr>
          <w:rFonts w:ascii="PTSerif" w:eastAsia="Times New Roman" w:hAnsi="PTSerif" w:cs="Times New Roman"/>
          <w:color w:val="3C648C"/>
          <w:sz w:val="43"/>
          <w:szCs w:val="43"/>
          <w:lang w:eastAsia="ru-RU"/>
        </w:rPr>
      </w:pPr>
      <w:r w:rsidRPr="003605FA">
        <w:rPr>
          <w:rFonts w:ascii="Roboto" w:eastAsia="Times New Roman" w:hAnsi="Roboto" w:cs="Times New Roman"/>
          <w:color w:val="3C648C"/>
          <w:sz w:val="43"/>
          <w:lang w:eastAsia="ru-RU"/>
        </w:rPr>
        <w:t>Общая характеристика технологического процесса технического обслуживания и ремонта автомобилей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Клас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си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фика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ция ра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бот по 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водит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по сле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ющим приз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кам: 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дам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(по 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наз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чению); 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и 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кости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бот; груп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пам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(од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раций,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бот); удельно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ве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су в 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щих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довых и 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альных зат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тах; сог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ности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вре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менем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вижно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 на 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По ви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дам ра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бот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(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це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лево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му наз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чению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)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по ТО 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ют:</w:t>
      </w:r>
    </w:p>
    <w:p w:rsidR="003605FA" w:rsidRPr="003605FA" w:rsidRDefault="003605FA" w:rsidP="003605FA">
      <w:pPr>
        <w:numPr>
          <w:ilvl w:val="0"/>
          <w:numId w:val="14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ЕО —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к 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боте (пе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ред 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чалом и по окон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бочей сме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ны);</w:t>
      </w:r>
    </w:p>
    <w:p w:rsidR="003605FA" w:rsidRPr="003605FA" w:rsidRDefault="003605FA" w:rsidP="003605FA">
      <w:pPr>
        <w:numPr>
          <w:ilvl w:val="0"/>
          <w:numId w:val="14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ТО-1, ТО-2,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еся в 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лях прод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сро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служ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бы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ля, его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 и 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гатов, оцен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их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яния, пре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режде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воз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никно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вения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ностей, 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нения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ностей;</w:t>
      </w:r>
    </w:p>
    <w:p w:rsidR="003605FA" w:rsidRPr="003605FA" w:rsidRDefault="003605FA" w:rsidP="003605FA">
      <w:pPr>
        <w:numPr>
          <w:ilvl w:val="0"/>
          <w:numId w:val="14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СО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емое в 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лях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к осен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не-зим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и ве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не-лет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одам его экс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ции, хра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нению или сня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тию с хра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нения.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По час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те про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веде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ния и тру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до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ем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кости ра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бот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по 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 ха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ризу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нор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proofErr w:type="gramStart"/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По груп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пам ра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бот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(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од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род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ность опе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раций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, 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ра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бот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) 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по ТО бы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убо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но-мо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и 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трольно-ди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кие,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кре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элек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кие,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по сис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 пи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тания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ля, сма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но-очис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тельные, шин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трольные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ТО, зап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ные.</w:t>
      </w:r>
      <w:proofErr w:type="gramEnd"/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По удельно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му ве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су в об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щих тру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довых и ма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тери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альных зат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тах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нор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мы.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По сог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ла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сован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 xml:space="preserve">ности </w:t>
      </w:r>
      <w:proofErr w:type="gramStart"/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с</w:t>
      </w:r>
      <w:proofErr w:type="gramEnd"/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 вре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менем ра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боты под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вижно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го сос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ва на ли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нии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по ТО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ха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ризу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дан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ми,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веден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в табл. 4.2 (ос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новные 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 смен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личных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лений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служ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бы АТО).</w:t>
      </w:r>
    </w:p>
    <w:p w:rsidR="003605FA" w:rsidRPr="003605FA" w:rsidRDefault="003605FA" w:rsidP="003605FA">
      <w:pPr>
        <w:spacing w:line="240" w:lineRule="auto"/>
        <w:rPr>
          <w:rFonts w:ascii="PTSerif" w:eastAsia="Times New Roman" w:hAnsi="PTSerif" w:cs="Times New Roman"/>
          <w:b/>
          <w:bCs/>
          <w:color w:val="FFFFFF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color w:val="FFFFFF"/>
          <w:sz w:val="17"/>
          <w:szCs w:val="17"/>
          <w:lang w:eastAsia="ru-RU"/>
        </w:rPr>
        <w:lastRenderedPageBreak/>
        <w:t>Таблица 4.2. Основные варианты сменности работ различных производственных подразделений технической службы АТО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Как вид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из ха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по ТО и 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кро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 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кого оце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ра, как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кость, име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еще ряд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цифи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оце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нок. Это струк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раций, вхо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дящих в 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крет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вид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бот, зна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чимость их для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логии и дру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гие оцен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Клас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си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фика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ция опе</w:t>
      </w:r>
      <w:r w:rsidRPr="003605FA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раций 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водит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по сле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ющим приз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кам:</w:t>
      </w:r>
    </w:p>
    <w:p w:rsidR="003605FA" w:rsidRPr="003605FA" w:rsidRDefault="003605FA" w:rsidP="003605FA">
      <w:pPr>
        <w:numPr>
          <w:ilvl w:val="0"/>
          <w:numId w:val="15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по 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дам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ТО;</w:t>
      </w:r>
    </w:p>
    <w:p w:rsidR="003605FA" w:rsidRPr="003605FA" w:rsidRDefault="003605FA" w:rsidP="003605FA">
      <w:pPr>
        <w:numPr>
          <w:ilvl w:val="0"/>
          <w:numId w:val="15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кости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ТО;</w:t>
      </w:r>
    </w:p>
    <w:p w:rsidR="003605FA" w:rsidRPr="003605FA" w:rsidRDefault="003605FA" w:rsidP="003605FA">
      <w:pPr>
        <w:numPr>
          <w:ilvl w:val="0"/>
          <w:numId w:val="15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струк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 ТО;</w:t>
      </w:r>
    </w:p>
    <w:p w:rsidR="003605FA" w:rsidRPr="003605FA" w:rsidRDefault="003605FA" w:rsidP="003605FA">
      <w:pPr>
        <w:numPr>
          <w:ilvl w:val="0"/>
          <w:numId w:val="15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гатам и сис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мам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ля;</w:t>
      </w:r>
    </w:p>
    <w:p w:rsidR="003605FA" w:rsidRPr="003605FA" w:rsidRDefault="003605FA" w:rsidP="003605FA">
      <w:pPr>
        <w:numPr>
          <w:ilvl w:val="0"/>
          <w:numId w:val="15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мес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над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лем;</w:t>
      </w:r>
    </w:p>
    <w:p w:rsidR="003605FA" w:rsidRPr="003605FA" w:rsidRDefault="003605FA" w:rsidP="003605FA">
      <w:pPr>
        <w:numPr>
          <w:ilvl w:val="0"/>
          <w:numId w:val="15"/>
        </w:numPr>
        <w:spacing w:before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собу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По ви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дам ра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бот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ТО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 мож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ран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ровать по 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лу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и их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кости.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По чис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лу опе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раций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новную груп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пу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ют:</w:t>
      </w:r>
    </w:p>
    <w:p w:rsidR="003605FA" w:rsidRPr="003605FA" w:rsidRDefault="003605FA" w:rsidP="003605FA">
      <w:pPr>
        <w:numPr>
          <w:ilvl w:val="0"/>
          <w:numId w:val="16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 ТО-1 — сма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но-очис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тельные, кре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трольно-ди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 (72,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8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%);</w:t>
      </w:r>
    </w:p>
    <w:p w:rsidR="003605FA" w:rsidRPr="003605FA" w:rsidRDefault="003605FA" w:rsidP="003605FA">
      <w:pPr>
        <w:numPr>
          <w:ilvl w:val="0"/>
          <w:numId w:val="16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 ТО-2 — кре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сма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но-очис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тельные, 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трольно-ди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 (75,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3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%);</w:t>
      </w:r>
    </w:p>
    <w:p w:rsidR="003605FA" w:rsidRPr="003605FA" w:rsidRDefault="003605FA" w:rsidP="003605FA">
      <w:pPr>
        <w:numPr>
          <w:ilvl w:val="0"/>
          <w:numId w:val="16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 СО — сма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но-очис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тельные, кре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трольно-ди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 (76,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8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%).</w:t>
      </w:r>
      <w:proofErr w:type="gramEnd"/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По тру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до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ем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кости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новную груп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пу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ют:</w:t>
      </w:r>
    </w:p>
    <w:p w:rsidR="003605FA" w:rsidRPr="003605FA" w:rsidRDefault="003605FA" w:rsidP="003605FA">
      <w:pPr>
        <w:numPr>
          <w:ilvl w:val="0"/>
          <w:numId w:val="17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 ТО-1 — кре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сма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но-очис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тельные, элек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 (71,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6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%);</w:t>
      </w:r>
    </w:p>
    <w:p w:rsidR="003605FA" w:rsidRPr="003605FA" w:rsidRDefault="003605FA" w:rsidP="003605FA">
      <w:pPr>
        <w:numPr>
          <w:ilvl w:val="0"/>
          <w:numId w:val="17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 ТО-2 — кре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рации, а так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 по 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 сис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мы пи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тания (72,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1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%);</w:t>
      </w:r>
    </w:p>
    <w:p w:rsidR="003605FA" w:rsidRPr="003605FA" w:rsidRDefault="003605FA" w:rsidP="003605FA">
      <w:pPr>
        <w:numPr>
          <w:ilvl w:val="0"/>
          <w:numId w:val="17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 СО — сма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но-очис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тельные, кре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трольно-ди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 (68,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7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%).</w:t>
      </w:r>
      <w:proofErr w:type="gramEnd"/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Ана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лиз по 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кости и 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лу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личных 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ТО поз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явить 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бот, тре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ющие 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ибольших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довых зат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По струк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ту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ре опе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рации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ТО мож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лить на две груп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пы: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гуляр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и 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регу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ТО.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К пер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вой груп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 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тные (ис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тельские), а ко вто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рой груп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 — дву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хэле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тные (кон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трольно-ис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тельские)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 ТО. Ана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лиз 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повой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логии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ет, что 4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раций ТО-1, ТО-2,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СО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— 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тные, 6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 — дву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хэле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тные. Ана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лиз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поз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явить пу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сни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жения 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леннос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и 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кости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раций.</w:t>
      </w:r>
    </w:p>
    <w:p w:rsidR="003605FA" w:rsidRPr="003605FA" w:rsidRDefault="003605FA" w:rsidP="003605FA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 приз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ком «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по аг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гатам и сис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мам ав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»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 ТО ана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лизи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по 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лу и 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кости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раций.</w:t>
      </w:r>
    </w:p>
    <w:p w:rsidR="003605FA" w:rsidRPr="003605FA" w:rsidRDefault="003605FA" w:rsidP="003605FA">
      <w:pPr>
        <w:spacing w:after="0" w:line="288" w:lineRule="atLeast"/>
        <w:rPr>
          <w:rFonts w:ascii="PTSerif" w:eastAsia="Times New Roman" w:hAnsi="PTSerif" w:cs="Times New Roman"/>
          <w:color w:val="3C648C"/>
          <w:sz w:val="43"/>
          <w:szCs w:val="43"/>
          <w:lang w:eastAsia="ru-RU"/>
        </w:rPr>
      </w:pPr>
      <w:r w:rsidRPr="003605FA">
        <w:rPr>
          <w:rFonts w:ascii="Roboto" w:eastAsia="Times New Roman" w:hAnsi="Roboto" w:cs="Times New Roman"/>
          <w:color w:val="3C648C"/>
          <w:sz w:val="43"/>
          <w:lang w:eastAsia="ru-RU"/>
        </w:rPr>
        <w:lastRenderedPageBreak/>
        <w:t>Организация технологического процесса текущего ремонта автомобилей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ция 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куще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яв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из 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лее 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альных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дач АТО. Прос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тои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в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 и ожи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дании его очень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соки, вследс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твие че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до 2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5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мобильно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пар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ежед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невно не 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на 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нию. Сни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жение 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тва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вследс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твие его сла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бой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ве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дет к уменьше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 меж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тных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бегов и, сле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тельно, к рос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объема ТР. На рис. 4.4 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 схе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 ТР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лей.</w:t>
      </w:r>
    </w:p>
    <w:p w:rsidR="003605FA" w:rsidRPr="003605FA" w:rsidRDefault="003605FA" w:rsidP="003605FA">
      <w:pPr>
        <w:spacing w:after="0" w:line="240" w:lineRule="auto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4080" cy="3262889"/>
            <wp:effectExtent l="19050" t="0" r="0" b="0"/>
            <wp:docPr id="17" name="Рисунок 17" descr="https://03.edu-reg.ru/shellserver/content/302120220/04/04_05/content/resources/images/vlas_04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03.edu-reg.ru/shellserver/content/302120220/04/04_05/content/resources/images/vlas_04_0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549" cy="3263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Рис. 4.4.Схема процесса текущего ремонта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тельно, важ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нейшей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дачей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яв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жение вре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мени прос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тоя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в 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и его ожи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дании.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 обес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чении 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тва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осо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бую роль иг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пря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мой свя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 меж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зульта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тами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и 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работ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пла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той пер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нала. Кро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 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го, 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тельным 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свое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ния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яв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личие на скла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дах АТО фон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гатов, уз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 и 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мов, а так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димых 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алов,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 и 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боров.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кущий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ним из двух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тодов: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 или ин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виду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альным.</w:t>
      </w:r>
    </w:p>
    <w:p w:rsidR="003605FA" w:rsidRPr="003605FA" w:rsidRDefault="003605FA" w:rsidP="003605FA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 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аг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гат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ном ме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тоде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тем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мены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 и уз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лов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нее 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или 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выми из 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фон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да.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тали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в 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фонд. В том слу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чае, ког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гата, уз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ла,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 или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тали 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разнее 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нить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на 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в </w:t>
      </w:r>
      <w:proofErr w:type="spell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меж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</w:t>
      </w:r>
      <w:proofErr w:type="spell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вре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мя (ког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для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дос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но </w:t>
      </w:r>
      <w:proofErr w:type="spell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меж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proofErr w:type="spell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вре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мени),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мены обыч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не 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дят.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 поз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сок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тить вре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мя прос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тоя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в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те,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кольку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мена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гатов и уз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 на 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как пра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вило, тре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меньше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вре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мени, чем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тажно-мон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тажные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боты,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димые без обез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гатов и уз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lastRenderedPageBreak/>
        <w:t>При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тоде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воз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можно, а 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 и 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разно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гатов,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мов, уз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 и сис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тем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дить вне дан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ции, в 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тных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ях (или АТО).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 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ин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ди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виду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альном ме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тоде ре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та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гаты не обез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ся. Сня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тый с 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гатель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вос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ста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вят на тот же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мобиль. При этом вре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мя прос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тоя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в 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больше, чем при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тоде. В этом слу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чае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сурс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гатов, уз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 и 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большей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ре, так как дос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луч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шая </w:t>
      </w:r>
      <w:proofErr w:type="spell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</w:t>
      </w:r>
      <w:proofErr w:type="spell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и 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гонка в 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садоч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мес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тах.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ция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в 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нах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АТО воз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можна на 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 двух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тодов: уни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сальных и 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Ме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тод уни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вер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сальных пос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тов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на 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бри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гадой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тных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бочих 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личных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тей или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ми-уни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лами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сокой ква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лифи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кации.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Ме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тод спе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ных пос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тов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на нес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кольких,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для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оп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(только по 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лю)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тах.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Уни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сальный пост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обыч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бой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мотро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вую 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наву,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ную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ем, обес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ющим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лю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бых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ТР.</w:t>
      </w:r>
    </w:p>
    <w:p w:rsidR="003605FA" w:rsidRPr="003605FA" w:rsidRDefault="003605FA" w:rsidP="003605FA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Каж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дый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пост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в 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 ха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ром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емых на нем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бот.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зация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тов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поз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мак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мально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вать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боты, сни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зить пот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ребнос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в 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вании, улуч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шить 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вия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да,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вать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нее ква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лифи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бочих,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высить 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тво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и 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дительность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на 2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0…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4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бочие мес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для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мены и 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гру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зовых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лей, как пра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вило,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на изо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стан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тных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мотро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вых ту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пико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вых ка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навах.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бочие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ты для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мо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гут быть двух 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пов: для сня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тия и ус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и для ТР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на 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лях. Они 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и 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лом 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телей.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бочий пост для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разно 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щать вбли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 мо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(аг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го)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тка, ря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дом с 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тком ком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вания,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и 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катки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лей. Пост це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разно 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настить 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ким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для обес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чения 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ТР. Уз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лы и 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тали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ля, сни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емые при 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кущем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 (го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бло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ка, 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дяной 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сос, кла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паны, пру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жины и т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.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д.), очи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в мо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(аг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ном)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тке.</w:t>
      </w:r>
    </w:p>
    <w:p w:rsidR="003605FA" w:rsidRPr="003605FA" w:rsidRDefault="003605FA" w:rsidP="003605FA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бочие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ты,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по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дру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гих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гатов и сис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тем,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ана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уни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сальным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там, но со 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ей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вания.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цифи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ка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зовой 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 тре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соз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 и 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на них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альных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тных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бочих.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 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 соз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и 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 для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ря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бот.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димость их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выз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при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бот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ция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на каж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дом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тке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 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тельностью опе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ТР.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lastRenderedPageBreak/>
        <w:t>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нятая тех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кая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тельность оп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работ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 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и пла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шений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тков по 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лей.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меры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шений да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лее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 по 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ткам и 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ям.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ток. 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 большинс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гатов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ля, в том чис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и его уз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лов,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чем в 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новном за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меной 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 (рис. 4.5). 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кое рас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поз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вать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бочих на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 дви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как 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лее слож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гате.</w:t>
      </w:r>
    </w:p>
    <w:p w:rsidR="003605FA" w:rsidRPr="003605FA" w:rsidRDefault="003605FA" w:rsidP="003605FA">
      <w:pPr>
        <w:spacing w:after="0" w:line="240" w:lineRule="auto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348632" cy="2811765"/>
            <wp:effectExtent l="19050" t="0" r="4418" b="0"/>
            <wp:docPr id="18" name="Рисунок 18" descr="https://03.edu-reg.ru/shellserver/content/302120220/04/04_05/content/resources/images/vlas_04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03.edu-reg.ru/shellserver/content/302120220/04/04_05/content/resources/images/vlas_04_0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40" cy="281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Рис. 4.5.Агрегатный участок: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br/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стеллаж для деталей;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2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ларь для обтирочных материалов;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3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станок для расточки тормозных барабанов;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4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радиально-сверлильный станок;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5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и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17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слесарные верстаки;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6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шкаф для приборов и инструментов;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7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стенд для ремонта коробки передач;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8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стенд для разборки и регулировки сцеплений;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9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 — гидравлический пресс 40 т;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</w:t>
      </w:r>
      <w:proofErr w:type="gramStart"/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10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стенд для ремонта редукторов задних мостов;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11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стенд для ремонта передних и задних колес;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12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стенд для клепки тормозных накладок;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13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стеллаж для инструментов;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14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настольный пресс 3 т;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15 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и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 20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заточные станки;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16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моечная ванна;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18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стенд для ремонта карданных валов и рулевых механизмов;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19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передвижная моечная ванна;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21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вертикально-сверлильный станок;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22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раковина для мытья рук;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23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 xml:space="preserve"> — электрический </w:t>
      </w:r>
      <w:proofErr w:type="spellStart"/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рукосушитель</w:t>
      </w:r>
      <w:proofErr w:type="spellEnd"/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24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ларь для отходов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Тех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логи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кий про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цесс 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вклю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 се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бя:</w:t>
      </w:r>
    </w:p>
    <w:p w:rsidR="003605FA" w:rsidRPr="003605FA" w:rsidRDefault="003605FA" w:rsidP="003605FA">
      <w:pPr>
        <w:numPr>
          <w:ilvl w:val="0"/>
          <w:numId w:val="18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мойку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гата;</w:t>
      </w:r>
    </w:p>
    <w:p w:rsidR="003605FA" w:rsidRPr="003605FA" w:rsidRDefault="003605FA" w:rsidP="003605FA">
      <w:pPr>
        <w:numPr>
          <w:ilvl w:val="0"/>
          <w:numId w:val="18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proofErr w:type="spell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разбор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</w:t>
      </w:r>
      <w:proofErr w:type="spell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в со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 объемом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та;</w:t>
      </w:r>
    </w:p>
    <w:p w:rsidR="003605FA" w:rsidRPr="003605FA" w:rsidRDefault="003605FA" w:rsidP="003605FA">
      <w:pPr>
        <w:numPr>
          <w:ilvl w:val="0"/>
          <w:numId w:val="18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мойку сня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тых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талей и их </w:t>
      </w:r>
      <w:proofErr w:type="spell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товку</w:t>
      </w:r>
      <w:proofErr w:type="spell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;</w:t>
      </w:r>
    </w:p>
    <w:p w:rsidR="003605FA" w:rsidRPr="003605FA" w:rsidRDefault="003605FA" w:rsidP="003605FA">
      <w:pPr>
        <w:numPr>
          <w:ilvl w:val="0"/>
          <w:numId w:val="18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талей и их </w:t>
      </w:r>
      <w:proofErr w:type="spell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ком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товку</w:t>
      </w:r>
      <w:proofErr w:type="spell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та;</w:t>
      </w:r>
    </w:p>
    <w:p w:rsidR="003605FA" w:rsidRPr="003605FA" w:rsidRDefault="003605FA" w:rsidP="003605FA">
      <w:pPr>
        <w:numPr>
          <w:ilvl w:val="0"/>
          <w:numId w:val="18"/>
        </w:numPr>
        <w:spacing w:before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сбор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 и ис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тание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гата.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но-сбо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в 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тке, как пра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вило,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водят на 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стен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дах, обес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воз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можность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к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гату с 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сто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рон, а так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ворот и нак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лон 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гата для удобс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кий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ток. В нем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водят вос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и 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сительно прос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тых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 и сбор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 уз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 в 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новном для зо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ны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и 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тка (рис. 4.6).</w:t>
      </w:r>
    </w:p>
    <w:p w:rsidR="003605FA" w:rsidRPr="003605FA" w:rsidRDefault="003605FA" w:rsidP="003605FA">
      <w:pPr>
        <w:spacing w:after="0" w:line="240" w:lineRule="auto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5383123" cy="5310365"/>
            <wp:effectExtent l="19050" t="0" r="8027" b="0"/>
            <wp:docPr id="19" name="Рисунок 19" descr="https://03.edu-reg.ru/shellserver/content/302120220/04/04_05/content/resources/images/vlas_04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03.edu-reg.ru/shellserver/content/302120220/04/04_05/content/resources/images/vlas_04_08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741" cy="5311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Рис. 4.6.Слесарно-механический участок: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br/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слесарный верстак;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2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слесарные тиски;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3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и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4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токарно-винторезные станки;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5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инструментальный шкаф;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6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универсально-заточный станок;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7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обдирочно-шлифовальный станок;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8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стеллаж для деталей;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9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универсально-фрезерный станок;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10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отрезной станок;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11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вертикально-сверлильный станок;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12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поверочная плита;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13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настольно-сверлильный станок; </w:t>
      </w:r>
      <w:r w:rsidRPr="003605FA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14</w:t>
      </w:r>
      <w:r w:rsidRPr="003605FA">
        <w:rPr>
          <w:rFonts w:ascii="PTSerif" w:eastAsia="Times New Roman" w:hAnsi="PTSerif" w:cs="Times New Roman"/>
          <w:color w:val="000000"/>
          <w:sz w:val="17"/>
          <w:lang w:eastAsia="ru-RU"/>
        </w:rPr>
        <w:t> — пресс с ручным приводом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 сле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ком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тке 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баты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тали под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тные 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ры, 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кре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пеж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и дру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гие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тали (бол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ты, шпильки, втул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и др.), под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тали к свар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ке и 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баты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пос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свар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и др. В об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щей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кости 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сле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 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4…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1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2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Мед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ницкое от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ление. Мед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ницкие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сос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тавля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 </w:t>
      </w:r>
      <w:r w:rsidRPr="003605FA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2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 объема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по 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и 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назна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чены для вос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гер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талей, 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ленных в 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новном из цвет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ме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лов. В нем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ров, топ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ливных ба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ков, тру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бок, бач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ков и вос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дру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гих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 пайкой.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но-жес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ниц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кий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ток. Сва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ра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пред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назна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чены для лик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дации тре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щин, раз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вов, по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ломок, а так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креп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крон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штейнов, угол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ков и др. В АТО 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меня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элек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вую и 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зовую свар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ку.</w:t>
      </w:r>
    </w:p>
    <w:p w:rsidR="003605FA" w:rsidRPr="003605FA" w:rsidRDefault="003605FA" w:rsidP="003605FA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ток по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зовой 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ры. Для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зовой 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 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соз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спе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ток. В нем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водят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кон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троль,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и 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дук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 вы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и низ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дав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ния, 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зовых и бен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новых кла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панов, фильтров и дру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гой га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зовой ап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рату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ры.</w:t>
      </w:r>
    </w:p>
    <w:p w:rsidR="003605FA" w:rsidRPr="003605FA" w:rsidRDefault="003605FA" w:rsidP="003605FA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lastRenderedPageBreak/>
        <w:t>Куз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нечный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ток.</w:t>
      </w:r>
      <w:r w:rsidRPr="003605FA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 </w:t>
      </w:r>
      <w:proofErr w:type="gramStart"/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 куз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нечном учас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тке про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водят 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 и из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 с при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наг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 (прав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ка, го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рячая клеп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ка, ков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де</w:t>
      </w:r>
      <w:r w:rsidRPr="003605FA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</w:t>
      </w:r>
      <w:proofErr w:type="gramEnd"/>
    </w:p>
    <w:p w:rsidR="003605FA" w:rsidRDefault="003605FA" w:rsidP="00862390">
      <w:pPr>
        <w:pStyle w:val="a8"/>
        <w:spacing w:after="0" w:line="360" w:lineRule="auto"/>
        <w:rPr>
          <w:rFonts w:ascii="Times New Roman" w:hAnsi="Times New Roman" w:cs="Times New Roman"/>
          <w:color w:val="FF0000"/>
          <w:sz w:val="36"/>
          <w:szCs w:val="36"/>
        </w:rPr>
      </w:pPr>
    </w:p>
    <w:p w:rsidR="001A0FC1" w:rsidRPr="001A0FC1" w:rsidRDefault="00862390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 xml:space="preserve"> В</w:t>
      </w:r>
      <w:proofErr w:type="gramEnd"/>
      <w:r w:rsidR="001A0FC1" w:rsidRPr="001A0FC1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ыполнить конспект</w:t>
      </w:r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A0FC1" w:rsidRPr="001A0FC1" w:rsidSect="004D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5BC"/>
    <w:multiLevelType w:val="multilevel"/>
    <w:tmpl w:val="B3928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A1DD1"/>
    <w:multiLevelType w:val="hybridMultilevel"/>
    <w:tmpl w:val="E220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4FFF"/>
    <w:multiLevelType w:val="multilevel"/>
    <w:tmpl w:val="3CC4A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604B9"/>
    <w:multiLevelType w:val="multilevel"/>
    <w:tmpl w:val="55422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3321B"/>
    <w:multiLevelType w:val="multilevel"/>
    <w:tmpl w:val="E4E84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047E4"/>
    <w:multiLevelType w:val="multilevel"/>
    <w:tmpl w:val="6E8EA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1D3451"/>
    <w:multiLevelType w:val="multilevel"/>
    <w:tmpl w:val="68F27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F23F26"/>
    <w:multiLevelType w:val="multilevel"/>
    <w:tmpl w:val="C5446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3470F"/>
    <w:multiLevelType w:val="multilevel"/>
    <w:tmpl w:val="8A9A9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B23C3"/>
    <w:multiLevelType w:val="multilevel"/>
    <w:tmpl w:val="627C9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BF226D"/>
    <w:multiLevelType w:val="multilevel"/>
    <w:tmpl w:val="D56877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FB5769"/>
    <w:multiLevelType w:val="multilevel"/>
    <w:tmpl w:val="5508A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EA4BAC"/>
    <w:multiLevelType w:val="multilevel"/>
    <w:tmpl w:val="B0E86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7103C0"/>
    <w:multiLevelType w:val="multilevel"/>
    <w:tmpl w:val="F57C5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B07A5E"/>
    <w:multiLevelType w:val="multilevel"/>
    <w:tmpl w:val="637E6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5C0CE3"/>
    <w:multiLevelType w:val="multilevel"/>
    <w:tmpl w:val="2CDA1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986B93"/>
    <w:multiLevelType w:val="multilevel"/>
    <w:tmpl w:val="73620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9C23B4"/>
    <w:multiLevelType w:val="multilevel"/>
    <w:tmpl w:val="C062E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0"/>
  </w:num>
  <w:num w:numId="5">
    <w:abstractNumId w:val="7"/>
  </w:num>
  <w:num w:numId="6">
    <w:abstractNumId w:val="16"/>
  </w:num>
  <w:num w:numId="7">
    <w:abstractNumId w:val="14"/>
  </w:num>
  <w:num w:numId="8">
    <w:abstractNumId w:val="13"/>
  </w:num>
  <w:num w:numId="9">
    <w:abstractNumId w:val="1"/>
  </w:num>
  <w:num w:numId="10">
    <w:abstractNumId w:val="2"/>
  </w:num>
  <w:num w:numId="11">
    <w:abstractNumId w:val="0"/>
  </w:num>
  <w:num w:numId="12">
    <w:abstractNumId w:val="15"/>
  </w:num>
  <w:num w:numId="13">
    <w:abstractNumId w:val="12"/>
  </w:num>
  <w:num w:numId="14">
    <w:abstractNumId w:val="8"/>
  </w:num>
  <w:num w:numId="15">
    <w:abstractNumId w:val="6"/>
  </w:num>
  <w:num w:numId="16">
    <w:abstractNumId w:val="17"/>
  </w:num>
  <w:num w:numId="17">
    <w:abstractNumId w:val="4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A0FC1"/>
    <w:rsid w:val="001A0FC1"/>
    <w:rsid w:val="003605FA"/>
    <w:rsid w:val="003860A6"/>
    <w:rsid w:val="003955C1"/>
    <w:rsid w:val="004D6E9B"/>
    <w:rsid w:val="0086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9B"/>
  </w:style>
  <w:style w:type="paragraph" w:styleId="1">
    <w:name w:val="heading 1"/>
    <w:basedOn w:val="a"/>
    <w:link w:val="10"/>
    <w:uiPriority w:val="9"/>
    <w:qFormat/>
    <w:rsid w:val="001A0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-new">
    <w:name w:val="name-new"/>
    <w:basedOn w:val="a0"/>
    <w:rsid w:val="001A0FC1"/>
  </w:style>
  <w:style w:type="character" w:customStyle="1" w:styleId="name-new-name">
    <w:name w:val="name-new-name"/>
    <w:basedOn w:val="a0"/>
    <w:rsid w:val="001A0FC1"/>
  </w:style>
  <w:style w:type="character" w:styleId="a3">
    <w:name w:val="Hyperlink"/>
    <w:basedOn w:val="a0"/>
    <w:uiPriority w:val="99"/>
    <w:unhideWhenUsed/>
    <w:rsid w:val="001A0FC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A0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1A0FC1"/>
  </w:style>
  <w:style w:type="paragraph" w:customStyle="1" w:styleId="paragraph">
    <w:name w:val="paragraph"/>
    <w:basedOn w:val="a"/>
    <w:rsid w:val="001A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FC1"/>
    <w:rPr>
      <w:b/>
      <w:bCs/>
    </w:rPr>
  </w:style>
  <w:style w:type="character" w:styleId="a5">
    <w:name w:val="Emphasis"/>
    <w:basedOn w:val="a0"/>
    <w:uiPriority w:val="20"/>
    <w:qFormat/>
    <w:rsid w:val="001A0FC1"/>
    <w:rPr>
      <w:i/>
      <w:iCs/>
    </w:rPr>
  </w:style>
  <w:style w:type="character" w:customStyle="1" w:styleId="sp15">
    <w:name w:val="sp15"/>
    <w:basedOn w:val="a0"/>
    <w:rsid w:val="001A0FC1"/>
  </w:style>
  <w:style w:type="character" w:customStyle="1" w:styleId="explication">
    <w:name w:val="explication"/>
    <w:basedOn w:val="a0"/>
    <w:rsid w:val="001A0FC1"/>
  </w:style>
  <w:style w:type="paragraph" w:customStyle="1" w:styleId="petit">
    <w:name w:val="petit"/>
    <w:basedOn w:val="a"/>
    <w:rsid w:val="001A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eek">
    <w:name w:val="greek"/>
    <w:basedOn w:val="a0"/>
    <w:rsid w:val="001A0FC1"/>
  </w:style>
  <w:style w:type="paragraph" w:styleId="a6">
    <w:name w:val="Balloon Text"/>
    <w:basedOn w:val="a"/>
    <w:link w:val="a7"/>
    <w:uiPriority w:val="99"/>
    <w:semiHidden/>
    <w:unhideWhenUsed/>
    <w:rsid w:val="001A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F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0FC1"/>
    <w:pPr>
      <w:ind w:left="720"/>
      <w:contextualSpacing/>
    </w:pPr>
  </w:style>
  <w:style w:type="character" w:customStyle="1" w:styleId="num">
    <w:name w:val="num"/>
    <w:basedOn w:val="a0"/>
    <w:rsid w:val="00862390"/>
  </w:style>
  <w:style w:type="table" w:styleId="a9">
    <w:name w:val="Table Grid"/>
    <w:basedOn w:val="a1"/>
    <w:uiPriority w:val="59"/>
    <w:rsid w:val="00360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ula-content">
    <w:name w:val="formula-content"/>
    <w:basedOn w:val="a"/>
    <w:rsid w:val="00360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950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01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2926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19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506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39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372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4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733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688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2782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749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4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3134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395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92515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735473129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034890648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080710869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447232716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438136306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2238369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001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112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417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3412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44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592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2067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56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66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38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049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8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3072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98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70116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7076372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8463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60299982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9312035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65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0632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1109777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874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04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90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41454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754739245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471362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59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65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2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7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98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35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752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825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38322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03.edu-reg.ru/shellserver?id=35152&amp;module_id=32230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4499</Words>
  <Characters>25649</Characters>
  <Application>Microsoft Office Word</Application>
  <DocSecurity>0</DocSecurity>
  <Lines>213</Lines>
  <Paragraphs>60</Paragraphs>
  <ScaleCrop>false</ScaleCrop>
  <Company/>
  <LinksUpToDate>false</LinksUpToDate>
  <CharactersWithSpaces>30088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 Zav1</dc:creator>
  <cp:lastModifiedBy>NPO Zav1</cp:lastModifiedBy>
  <cp:revision>2</cp:revision>
  <dcterms:created xsi:type="dcterms:W3CDTF">2020-10-30T07:25:00Z</dcterms:created>
  <dcterms:modified xsi:type="dcterms:W3CDTF">2020-10-30T07:25:00Z</dcterms:modified>
</cp:coreProperties>
</file>