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F6" w:rsidRDefault="00A02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 10. </w:t>
      </w:r>
      <w:r w:rsidRPr="00A02DF6">
        <w:rPr>
          <w:rFonts w:ascii="Times New Roman" w:hAnsi="Times New Roman" w:cs="Times New Roman"/>
          <w:sz w:val="28"/>
        </w:rPr>
        <w:t>Н.Г. Чернышевский. Жизненный подвиг. Роман «Что делать?»</w:t>
      </w:r>
    </w:p>
    <w:p w:rsidR="00A02DF6" w:rsidRDefault="00A02DF6" w:rsidP="00A02DF6">
      <w:pPr>
        <w:ind w:left="-709" w:firstLine="142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A02DF6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Никола́й Гаври́лович Черныше́вский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(</w:t>
      </w:r>
      <w:r w:rsidRPr="00A02DF6">
        <w:rPr>
          <w:rFonts w:ascii="Times New Roman" w:hAnsi="Times New Roman" w:cs="Times New Roman"/>
          <w:sz w:val="28"/>
          <w:szCs w:val="24"/>
        </w:rPr>
        <w:t>12</w:t>
      </w:r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5" w:tooltip="24 июля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[24] июля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6" w:tooltip="1828 год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1828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7" w:tooltip="Саратов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Саратов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8" w:tooltip="Российская Империя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Российская Империя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 —</w:t>
      </w:r>
      <w:r w:rsidRPr="00A02DF6">
        <w:rPr>
          <w:rFonts w:ascii="Times New Roman" w:hAnsi="Times New Roman" w:cs="Times New Roman"/>
          <w:sz w:val="28"/>
          <w:szCs w:val="24"/>
        </w:rPr>
        <w:t>17</w:t>
      </w:r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9" w:tooltip="29 октября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[29] октября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10" w:tooltip="1889 год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1889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 там же) — русский философ-материалист,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11" w:tooltip="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революционер-демократ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 энциклопедист, теоретик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12" w:tooltip="Утопический социализм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утопического социализма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 учёный,</w:t>
      </w:r>
      <w:r w:rsidRPr="00A02DF6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hyperlink r:id="rId13" w:tooltip="Литературный критик" w:history="1">
        <w:r w:rsidRPr="00A02DF6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</w:rPr>
          <w:t>литературный критик</w:t>
        </w:r>
      </w:hyperlink>
      <w:r w:rsidRPr="00A02DF6">
        <w:rPr>
          <w:rFonts w:ascii="Times New Roman" w:hAnsi="Times New Roman" w:cs="Times New Roman"/>
          <w:sz w:val="28"/>
          <w:szCs w:val="24"/>
          <w:shd w:val="clear" w:color="auto" w:fill="FFFFFF"/>
        </w:rPr>
        <w:t>, публицист и писатель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Литературную деятельность начал в 1853 г. небольшими статьями в «</w:t>
      </w:r>
      <w:hyperlink r:id="rId14" w:tooltip="Санкт-Петербургские ведомости" w:history="1">
        <w:r w:rsidRPr="00A02DF6">
          <w:rPr>
            <w:rStyle w:val="a3"/>
            <w:color w:val="auto"/>
            <w:sz w:val="28"/>
            <w:szCs w:val="28"/>
            <w:u w:val="none"/>
          </w:rPr>
          <w:t>Санкт-Петербургских Ведомостях</w:t>
        </w:r>
      </w:hyperlink>
      <w:r w:rsidRPr="00A02DF6">
        <w:rPr>
          <w:sz w:val="28"/>
          <w:szCs w:val="28"/>
        </w:rPr>
        <w:t>» и «</w:t>
      </w:r>
      <w:hyperlink r:id="rId15" w:tooltip="Отечественные записки" w:history="1">
        <w:r w:rsidRPr="00A02DF6">
          <w:rPr>
            <w:rStyle w:val="a3"/>
            <w:color w:val="auto"/>
            <w:sz w:val="28"/>
            <w:szCs w:val="28"/>
            <w:u w:val="none"/>
          </w:rPr>
          <w:t>Отечественных Записках</w:t>
        </w:r>
      </w:hyperlink>
      <w:r w:rsidRPr="00A02DF6">
        <w:rPr>
          <w:sz w:val="28"/>
          <w:szCs w:val="28"/>
        </w:rPr>
        <w:t>».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В начале 1854 г. он перешёл в журнал «</w:t>
      </w:r>
      <w:hyperlink r:id="rId16" w:tooltip="Современник (журнал)" w:history="1">
        <w:r w:rsidRPr="00A02DF6">
          <w:rPr>
            <w:rStyle w:val="a3"/>
            <w:color w:val="auto"/>
            <w:sz w:val="28"/>
            <w:szCs w:val="28"/>
            <w:u w:val="none"/>
          </w:rPr>
          <w:t>Современник</w:t>
        </w:r>
      </w:hyperlink>
      <w:r w:rsidRPr="00A02DF6">
        <w:rPr>
          <w:sz w:val="28"/>
          <w:szCs w:val="28"/>
        </w:rPr>
        <w:t>», где в 1855—1862 годах являлся фактически руководителем журнала наряду с</w:t>
      </w:r>
      <w:r w:rsidRPr="00A02DF6">
        <w:rPr>
          <w:rStyle w:val="apple-converted-space"/>
          <w:sz w:val="28"/>
          <w:szCs w:val="28"/>
        </w:rPr>
        <w:t> </w:t>
      </w:r>
      <w:hyperlink r:id="rId17" w:tooltip="Некрасов, Николай Алексеевич" w:history="1">
        <w:r w:rsidRPr="00A02DF6">
          <w:rPr>
            <w:rStyle w:val="a3"/>
            <w:color w:val="auto"/>
            <w:sz w:val="28"/>
            <w:szCs w:val="28"/>
            <w:u w:val="none"/>
          </w:rPr>
          <w:t>Н. А. Некрасовым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</w:t>
      </w:r>
      <w:r w:rsidRPr="00A02DF6">
        <w:rPr>
          <w:rStyle w:val="apple-converted-space"/>
          <w:sz w:val="28"/>
          <w:szCs w:val="28"/>
        </w:rPr>
        <w:t> </w:t>
      </w:r>
      <w:hyperlink r:id="rId18" w:tooltip="Добролюбов, Николай Александрович" w:history="1">
        <w:r w:rsidRPr="00A02DF6">
          <w:rPr>
            <w:rStyle w:val="a3"/>
            <w:color w:val="auto"/>
            <w:sz w:val="28"/>
            <w:szCs w:val="28"/>
            <w:u w:val="none"/>
          </w:rPr>
          <w:t>Н. А. Добролюбовым</w:t>
        </w:r>
      </w:hyperlink>
      <w:r w:rsidRPr="00A02DF6">
        <w:rPr>
          <w:sz w:val="28"/>
          <w:szCs w:val="28"/>
        </w:rPr>
        <w:t>, вёл решительную борьбу за превращение журнала в трибуну революционной демократии, что вызывало протест литераторов-либералов (</w:t>
      </w:r>
      <w:hyperlink r:id="rId19" w:tooltip="Боткин, Василий Петрович" w:history="1">
        <w:r w:rsidRPr="00A02DF6">
          <w:rPr>
            <w:rStyle w:val="a3"/>
            <w:color w:val="auto"/>
            <w:sz w:val="28"/>
            <w:szCs w:val="28"/>
            <w:u w:val="none"/>
          </w:rPr>
          <w:t>В. П. Боткин</w:t>
        </w:r>
      </w:hyperlink>
      <w:r w:rsidRPr="00A02DF6">
        <w:rPr>
          <w:sz w:val="28"/>
          <w:szCs w:val="28"/>
        </w:rPr>
        <w:t>,</w:t>
      </w:r>
      <w:r w:rsidRPr="00A02DF6">
        <w:rPr>
          <w:rStyle w:val="apple-converted-space"/>
          <w:sz w:val="28"/>
          <w:szCs w:val="28"/>
        </w:rPr>
        <w:t> </w:t>
      </w:r>
      <w:hyperlink r:id="rId20" w:tooltip="Анненков, Павел Васильевич" w:history="1">
        <w:r w:rsidRPr="00A02DF6">
          <w:rPr>
            <w:rStyle w:val="a3"/>
            <w:color w:val="auto"/>
            <w:sz w:val="28"/>
            <w:szCs w:val="28"/>
            <w:u w:val="none"/>
          </w:rPr>
          <w:t>П. В. Анненков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</w:t>
      </w:r>
      <w:hyperlink r:id="rId21" w:tooltip="Дружинин, Александр Васильевич" w:history="1">
        <w:r w:rsidRPr="00A02DF6">
          <w:rPr>
            <w:rStyle w:val="a3"/>
            <w:color w:val="auto"/>
            <w:sz w:val="28"/>
            <w:szCs w:val="28"/>
            <w:u w:val="none"/>
          </w:rPr>
          <w:t>А. В. Дружинин</w:t>
        </w:r>
      </w:hyperlink>
      <w:r w:rsidRPr="00A02DF6">
        <w:rPr>
          <w:sz w:val="28"/>
          <w:szCs w:val="28"/>
        </w:rPr>
        <w:t>,</w:t>
      </w:r>
      <w:r w:rsidRPr="00A02DF6">
        <w:rPr>
          <w:rStyle w:val="apple-converted-space"/>
          <w:sz w:val="28"/>
          <w:szCs w:val="28"/>
        </w:rPr>
        <w:t> </w:t>
      </w:r>
      <w:hyperlink r:id="rId22" w:tooltip="Тургенев, Иван Сергеевич" w:history="1">
        <w:r w:rsidRPr="00A02DF6">
          <w:rPr>
            <w:rStyle w:val="a3"/>
            <w:color w:val="auto"/>
            <w:sz w:val="28"/>
            <w:szCs w:val="28"/>
            <w:u w:val="none"/>
          </w:rPr>
          <w:t>И. С. Тургенев</w:t>
        </w:r>
      </w:hyperlink>
      <w:r w:rsidRPr="00A02DF6">
        <w:rPr>
          <w:sz w:val="28"/>
          <w:szCs w:val="28"/>
        </w:rPr>
        <w:t>), сотрудничавших в «Современнике».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10 мая 1855 года в университете состоялась защита диссертации «</w:t>
      </w:r>
      <w:hyperlink r:id="rId23" w:tooltip="Эстетические отношения искусства к действительности" w:history="1">
        <w:r w:rsidRPr="00A02DF6">
          <w:rPr>
            <w:rStyle w:val="a3"/>
            <w:color w:val="auto"/>
            <w:sz w:val="28"/>
            <w:szCs w:val="28"/>
            <w:u w:val="none"/>
          </w:rPr>
          <w:t>Эстетические отношения искусства к действительности</w:t>
        </w:r>
      </w:hyperlink>
      <w:r w:rsidRPr="00A02DF6">
        <w:rPr>
          <w:sz w:val="28"/>
          <w:szCs w:val="28"/>
        </w:rPr>
        <w:t>», ставшей большим общественным событием и воспринятой как революционное выступление</w:t>
      </w:r>
      <w:hyperlink r:id="rId24" w:anchor="cite_note-диссертация-9" w:history="1">
        <w:r w:rsidRPr="00A02DF6">
          <w:rPr>
            <w:rStyle w:val="a3"/>
            <w:color w:val="auto"/>
            <w:sz w:val="28"/>
            <w:szCs w:val="28"/>
            <w:u w:val="none"/>
            <w:vertAlign w:val="superscript"/>
          </w:rPr>
          <w:t>[9]</w:t>
        </w:r>
      </w:hyperlink>
      <w:r w:rsidRPr="00A02DF6">
        <w:rPr>
          <w:sz w:val="28"/>
          <w:szCs w:val="28"/>
        </w:rPr>
        <w:t>, в этой работе он подвергал резкой критике</w:t>
      </w:r>
      <w:r w:rsidRPr="00A02DF6">
        <w:rPr>
          <w:rStyle w:val="apple-converted-space"/>
          <w:sz w:val="28"/>
          <w:szCs w:val="28"/>
        </w:rPr>
        <w:t> </w:t>
      </w:r>
      <w:hyperlink r:id="rId25" w:tooltip="Эстетика" w:history="1">
        <w:r w:rsidRPr="00A02DF6">
          <w:rPr>
            <w:rStyle w:val="a3"/>
            <w:color w:val="auto"/>
            <w:sz w:val="28"/>
            <w:szCs w:val="28"/>
            <w:u w:val="none"/>
          </w:rPr>
          <w:t>эстетику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идеалистов и теорию «искусство для искусства»</w:t>
      </w:r>
      <w:hyperlink r:id="rId26" w:anchor="cite_note-10" w:history="1">
        <w:r w:rsidRPr="00A02DF6">
          <w:rPr>
            <w:rStyle w:val="a3"/>
            <w:color w:val="auto"/>
            <w:sz w:val="28"/>
            <w:szCs w:val="28"/>
            <w:u w:val="none"/>
            <w:vertAlign w:val="superscript"/>
          </w:rPr>
          <w:t>[10]</w:t>
        </w:r>
      </w:hyperlink>
      <w:r w:rsidRPr="00A02DF6">
        <w:rPr>
          <w:sz w:val="28"/>
          <w:szCs w:val="28"/>
        </w:rPr>
        <w:t>. Министр просвещения</w:t>
      </w:r>
      <w:r w:rsidRPr="00A02DF6">
        <w:rPr>
          <w:rStyle w:val="apple-converted-space"/>
          <w:sz w:val="28"/>
          <w:szCs w:val="28"/>
        </w:rPr>
        <w:t> </w:t>
      </w:r>
      <w:hyperlink r:id="rId27" w:tooltip="Норов, Авраам Сергеевич" w:history="1">
        <w:r w:rsidRPr="00A02DF6">
          <w:rPr>
            <w:rStyle w:val="a3"/>
            <w:color w:val="auto"/>
            <w:sz w:val="28"/>
            <w:szCs w:val="28"/>
            <w:u w:val="none"/>
          </w:rPr>
          <w:t>А. С. Норов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помешал присуждению учёной степени, и лишь в 1858 году, когда Норова на посту министра сменил</w:t>
      </w:r>
      <w:r w:rsidRPr="00A02DF6">
        <w:rPr>
          <w:rStyle w:val="apple-converted-space"/>
          <w:sz w:val="28"/>
          <w:szCs w:val="28"/>
        </w:rPr>
        <w:t> </w:t>
      </w:r>
      <w:hyperlink r:id="rId28" w:tooltip="Ковалевский, Евграф Петрович (старший)" w:history="1">
        <w:r w:rsidRPr="00A02DF6">
          <w:rPr>
            <w:rStyle w:val="a3"/>
            <w:color w:val="auto"/>
            <w:sz w:val="28"/>
            <w:szCs w:val="28"/>
            <w:u w:val="none"/>
          </w:rPr>
          <w:t>Е. П. Ковалевский</w:t>
        </w:r>
      </w:hyperlink>
      <w:r w:rsidRPr="00A02DF6">
        <w:rPr>
          <w:sz w:val="28"/>
          <w:szCs w:val="28"/>
        </w:rPr>
        <w:t>, последний утвердил Чернышевского в степени магистра русской словесности.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В 1858 году он стал первым редактором журнала «</w:t>
      </w:r>
      <w:hyperlink r:id="rId29" w:tooltip="Военный сборник" w:history="1">
        <w:r w:rsidRPr="00A02DF6">
          <w:rPr>
            <w:rStyle w:val="a3"/>
            <w:color w:val="auto"/>
            <w:sz w:val="28"/>
            <w:szCs w:val="28"/>
            <w:u w:val="none"/>
          </w:rPr>
          <w:t>Военный сборник</w:t>
        </w:r>
      </w:hyperlink>
      <w:r w:rsidRPr="00A02DF6">
        <w:rPr>
          <w:sz w:val="28"/>
          <w:szCs w:val="28"/>
        </w:rPr>
        <w:t>». Ряд офицеров (</w:t>
      </w:r>
      <w:hyperlink r:id="rId30" w:tooltip="Сераковский, Сигизмунд Игнатьевич" w:history="1">
        <w:r w:rsidRPr="00A02DF6">
          <w:rPr>
            <w:rStyle w:val="a3"/>
            <w:color w:val="auto"/>
            <w:sz w:val="28"/>
            <w:szCs w:val="28"/>
            <w:u w:val="none"/>
          </w:rPr>
          <w:t>Сераковский</w:t>
        </w:r>
      </w:hyperlink>
      <w:r w:rsidRPr="00A02DF6">
        <w:rPr>
          <w:sz w:val="28"/>
          <w:szCs w:val="28"/>
        </w:rPr>
        <w:t>,</w:t>
      </w:r>
      <w:r w:rsidRPr="00A02DF6">
        <w:rPr>
          <w:rStyle w:val="apple-converted-space"/>
          <w:sz w:val="28"/>
          <w:szCs w:val="28"/>
        </w:rPr>
        <w:t> </w:t>
      </w:r>
      <w:hyperlink r:id="rId31" w:tooltip="Калиновский, Константин Семенович" w:history="1">
        <w:r w:rsidRPr="00A02DF6">
          <w:rPr>
            <w:rStyle w:val="a3"/>
            <w:color w:val="auto"/>
            <w:sz w:val="28"/>
            <w:szCs w:val="28"/>
            <w:u w:val="none"/>
          </w:rPr>
          <w:t>Калиновский</w:t>
        </w:r>
      </w:hyperlink>
      <w:r w:rsidRPr="00A02DF6">
        <w:rPr>
          <w:sz w:val="28"/>
          <w:szCs w:val="28"/>
        </w:rPr>
        <w:t>,</w:t>
      </w:r>
      <w:hyperlink r:id="rId32" w:tooltip="Шелгунов, Николай Васильевич" w:history="1">
        <w:r w:rsidRPr="00A02DF6">
          <w:rPr>
            <w:rStyle w:val="a3"/>
            <w:color w:val="auto"/>
            <w:sz w:val="28"/>
            <w:szCs w:val="28"/>
            <w:u w:val="none"/>
          </w:rPr>
          <w:t>Шелгунов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 др.), был вовлечён им в революционные кружки. Об этой работе Чернышевского были хорошо осведомлены</w:t>
      </w:r>
      <w:r w:rsidRPr="00A02DF6">
        <w:rPr>
          <w:rStyle w:val="apple-converted-space"/>
          <w:sz w:val="28"/>
          <w:szCs w:val="28"/>
        </w:rPr>
        <w:t> </w:t>
      </w:r>
      <w:hyperlink r:id="rId33" w:tooltip="Герцен" w:history="1">
        <w:r w:rsidRPr="00A02DF6">
          <w:rPr>
            <w:rStyle w:val="a3"/>
            <w:color w:val="auto"/>
            <w:sz w:val="28"/>
            <w:szCs w:val="28"/>
            <w:u w:val="none"/>
          </w:rPr>
          <w:t>Герцен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</w:t>
      </w:r>
      <w:r w:rsidRPr="00A02DF6">
        <w:rPr>
          <w:rStyle w:val="apple-converted-space"/>
          <w:sz w:val="28"/>
          <w:szCs w:val="28"/>
        </w:rPr>
        <w:t> </w:t>
      </w:r>
      <w:hyperlink r:id="rId34" w:tooltip="Огарёв, Николай Платонович" w:history="1">
        <w:r w:rsidRPr="00A02DF6">
          <w:rPr>
            <w:rStyle w:val="a3"/>
            <w:color w:val="auto"/>
            <w:sz w:val="28"/>
            <w:szCs w:val="28"/>
            <w:u w:val="none"/>
          </w:rPr>
          <w:t>Огарёв</w:t>
        </w:r>
      </w:hyperlink>
      <w:r w:rsidRPr="00A02DF6">
        <w:rPr>
          <w:sz w:val="28"/>
          <w:szCs w:val="28"/>
        </w:rPr>
        <w:t>, стремившиеся привести армию к участию в революции. Вместе с ними является родоначальником</w:t>
      </w:r>
      <w:r w:rsidRPr="00A02DF6">
        <w:rPr>
          <w:rStyle w:val="apple-converted-space"/>
          <w:sz w:val="28"/>
          <w:szCs w:val="28"/>
        </w:rPr>
        <w:t> </w:t>
      </w:r>
      <w:hyperlink r:id="rId35" w:tooltip="Народничество" w:history="1">
        <w:r w:rsidRPr="00A02DF6">
          <w:rPr>
            <w:rStyle w:val="a3"/>
            <w:color w:val="auto"/>
            <w:sz w:val="28"/>
            <w:szCs w:val="28"/>
            <w:u w:val="none"/>
          </w:rPr>
          <w:t>народничества</w:t>
        </w:r>
      </w:hyperlink>
      <w:r w:rsidRPr="00A02DF6">
        <w:rPr>
          <w:sz w:val="28"/>
          <w:szCs w:val="28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Арест и следствие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июля 1862 года Чернышевский был арестован и помещён в одиночную камеру под стражей в </w:t>
      </w:r>
      <w:hyperlink r:id="rId36" w:tooltip="Алексеевский равелин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Алексеевском равелине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7" w:tooltip="Петропавловская крепость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Петропавловской крепости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обвинению в составлении прокламации «</w:t>
      </w:r>
      <w:hyperlink r:id="rId38" w:tooltip="Барским крестьянам от их доброжелателей поклон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Барским крестьянам от их доброжелателей поклон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Воззвание к «Барским крестьянам» было переписано рукою</w:t>
      </w:r>
      <w:hyperlink r:id="rId39" w:tooltip="Михайлов, Михаил Ларионо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Михайлова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передано </w:t>
      </w:r>
      <w:hyperlink r:id="rId40" w:tooltip="Всеволод Костомаров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Всеволоду Костомарову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оказавшемуся, как потом выяснилось, провокатором</w:t>
      </w:r>
      <w:hyperlink r:id="rId41" w:anchor="cite_note-письмо-14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[14]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служебной документации и переписке между жандармерией и тайной полицией назывался «врагом Российской Империи номер один». Поводом для ареста послужило перехваченное полицией письмо Герцена к </w:t>
      </w:r>
      <w:hyperlink r:id="rId42" w:tooltip="Серно-Соловьевич, Николай Александро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Н. А. Серно-Соловьевичу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котором упоминалось имя Чернышевского в связи с предложением издавать запрещённый «Современник» в Лондоне.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 продолжалось около полутора лет. Чернышевский вёл упорную борьбу со следственной комиссией. В виде протеста против незаконных действий следственной комиссии Чернышевский объявил голодовку, которая продолжалась девять дней. Вместе с тем Чернышевский продолжал работать и в тюрьме. За 678 суток ареста Чернышевский написал текстовых материалов в объёме не менее 200 авторских листов. Наиболее полномасштабно утопические идеалы арестантом Чернышевским были выражены в романе «</w:t>
      </w:r>
      <w:hyperlink r:id="rId43" w:tooltip="Что делать? (Чернышевский)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делать?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» (1863), опубликованном в 3, 4 и 5 номерах «</w:t>
      </w:r>
      <w:hyperlink r:id="rId44" w:tooltip="Современник (журнал)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Современника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Каторг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и ссылка</w:t>
      </w:r>
      <w:r w:rsidRPr="00A02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 </w:t>
      </w:r>
      <w:hyperlink r:id="rId45" w:tooltip="1864 г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1864 года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сенатором </w:t>
      </w:r>
      <w:hyperlink r:id="rId46" w:tooltip="Карниолин-Пинский, Матвей Михайло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 М. Карниолиным-Пинским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объявлен приговор по делу Чернышевского: ссылка на каторжные работы сроком на 14 лет, а затем поселение в Сибири пожизненно. </w:t>
      </w:r>
      <w:hyperlink r:id="rId47" w:tooltip="Александр II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II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уменьшил срок каторжных работ до 7 лет, в целом Чернышевский пробыл в тюрьме, на каторге и в ссылке свыше двадцати лет.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19 (31) мая 1864 года в Петербурге на </w:t>
      </w:r>
      <w:hyperlink r:id="rId48" w:tooltip="Овсянниковский са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Мытнинской площади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состоялась </w:t>
      </w:r>
      <w:hyperlink r:id="rId49" w:tooltip="Гражданская казнь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гражданская казнь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революционера</w:t>
      </w:r>
      <w:hyperlink r:id="rId50" w:anchor="cite_note-15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[15]</w:t>
        </w:r>
      </w:hyperlink>
      <w:hyperlink r:id="rId51" w:anchor="cite_note-16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[16]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изнурительной тяжёлой дороги Чернышевского 2 (14) июля 1864 года доставили из Петербурга в </w:t>
      </w:r>
      <w:hyperlink r:id="rId52" w:tooltip="Иркутск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Иркутск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по распоряжению губернского начальства его повезли на </w:t>
      </w:r>
      <w:hyperlink r:id="rId53" w:tooltip="Усолье-Сибирское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Усольский солеваренный завод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и начались дни каторжной работы Н. Г. Чернышевского. «Я приехал в </w:t>
      </w:r>
      <w:hyperlink r:id="rId54" w:tooltip="Усолье-Сибирское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Усолье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10 (22) июля 1864 года, — писал Николай Гаврилович своей жене Ольге Сократовне, — с этого дня считается начало срока».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Чернышевский встретился здесь со своими единомышленниками. В Усолье жил в ссылке видный представитель московского, революционного подполья</w:t>
      </w:r>
      <w:hyperlink r:id="rId55" w:tooltip="Заичневский, Пётр Григорье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Г. Заичневский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Н. Г. Чернышевским отбывал в Усолье каторгу и встречался с ним </w:t>
      </w:r>
      <w:hyperlink r:id="rId56" w:tooltip="Ушаков, Яков Афанасье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Я. А. Ушаков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Пребывание Н. Г. Чернышевского в Усолье вызвало с первых же дней страх и беспокойство местных властей. Они боялись, что Чернышевский будет оказывать революционизирующее влияние на политических каторжан.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секретной докладной записке, датированной 15 (27) июля 1864 года, штабс-капитан Бориславский, комендант для надзора за политическими преступниками в солеваренном заводе, высказывал свое мнение о необходимости Н. Г. Чернышевского и Я. Ушакова «не содержать вместе с прочими, а отослать в Нерчинские рудники, так как образ их мыслей может иметь вредные последствия для остальных политических преступников». Всего двенадцать дней находился Чернышевский в Усолье</w:t>
      </w:r>
      <w:hyperlink r:id="rId57" w:anchor="cite_note-17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[17]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Примерно в это время Чернышевский пишет роман «Старина», о предреформенной России. Роман был закончен, рукопись отправлена А. Н. Пыпину в 1866 году. Рукопись была уничтожена Пыпиным, опасавшимся полицейского обыска.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(3 августа) 1866 года казённая повозка повезла его за Байкал, на </w:t>
      </w:r>
      <w:hyperlink r:id="rId58" w:tooltip="Нерчинская каторга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Нерчинскую каторгу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59" w:tooltip="Кадая (Калганский район)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Кадаинскую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тюрьму. Забайкальский военный губернатор Дитмар не разрешил заболевшему в дороге Чернышевскому даже суточную днёвку на читинском этапе, и его сразу же повезли дальше, в Нерчинский Завод, куда он был доставлен 3 августа 1864 года совершенно больной. 4 августа Чернышевский был привезён в Кадаю и помещён под караулом в тюремный лазарет.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60" w:tooltip="1866 г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1866 году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Н. Г. Чернышевский был переведён в </w:t>
      </w:r>
      <w:hyperlink r:id="rId61" w:tooltip="Александровский Зав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Александровский Завод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Нерчинского округа, в </w:t>
      </w:r>
      <w:hyperlink r:id="rId62" w:tooltip="1867 г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1867 году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63" w:tooltip="Акатуйская каторжная тюрьма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Акатуйскую тюрьму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Александровском заводе в 1867—1870 годы Чернышевский работал над романом «Пролог» — вторую часть задуманной им трилогии. Чернышевский придавал большое значение этому роману. Он настойчиво требовал от Пыпина опубликовать текст в России и за границей:</w:t>
      </w:r>
    </w:p>
    <w:p w:rsidR="00A02DF6" w:rsidRPr="00A02DF6" w:rsidRDefault="00A02DF6" w:rsidP="00A02DF6">
      <w:pPr>
        <w:shd w:val="clear" w:color="auto" w:fill="F8F9FA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напечатать, сколько возможно по цензурным условиям. Если уцелеет хоть половина, и то хорошо. Я писал с мыслью издать во французским] или английск[ом] переводе.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Пыпин не стал печатать роман, сочтя его политически несвоевременным и литературно беспомощным. Но через четыре года, в 1874 году, другой экземпляр рукописи «Пролога» был доставлен Г. Лопатиным в Лондон. Это была копия, снятая М. Муравским во время его совместного пребывания с Чернышевским в Александровском заводе. После своего освобождения и возвращения в Россию Муравский передал ее Глебу Успенскому, от которого она попала в руки Г. Лопатина.</w:t>
      </w:r>
      <w:hyperlink r:id="rId64" w:anchor="cite_note-18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[18]</w:t>
        </w:r>
      </w:hyperlink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1871 году у Чернышевского кончился официально установленный срок каторжных работ, он находился в это время в Александровском Заводе. Непосредственный начальник над Н. Г. Чернышевским полковник А. Е. Кноблох запросил вышестоящие инстанции о дальнейших мерах до отношений Чернышевскому. 22 июня 1871 года пришел ответ, разъяснивший, что Высочайшая милость по отношению к некоторым политическим каторжанам «об обращении сих преступников в разряд сосланных на житьё, не должна быть распространена на преступников: Николая Чернышевского и Николая Ишутина, как по важности совершенных им преступлений, так и ввиду их неблагонадежности».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в </w:t>
      </w:r>
      <w:hyperlink r:id="rId65" w:tooltip="1871 г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1871 году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конвоем жандармов Чернышевский был отправлен из Александровского Завода в </w:t>
      </w:r>
      <w:hyperlink r:id="rId66" w:tooltip="Вилюйск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Вилюйск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</w:t>
      </w:r>
      <w:hyperlink r:id="rId67" w:tooltip="1874 год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1874 году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 официально предложено освобождение, но он отказывается подать прошение о помиловании. В Александровском Заводе по сей день сохранился дом-музей Н. Г. Чернышевского — дом, в котором он жил.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Вилюйске Чернышевский пытался продолжать литературную и журналистскую деятельность. В июне 1886 года начал работу над книгой «Материалы для биографии Н. А. Добролюбова». Зимой того же года работал над повестью «Вечера у княгини Старобельской». Первые главы повести были посланы через Лаврова в редакцию «Русской мысли», но не опубликованы из-за крайне низкого качества текста. Окончание повести Чернышевский уничтожил.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Последние годы и смерть</w:t>
      </w:r>
    </w:p>
    <w:p w:rsidR="00A02DF6" w:rsidRPr="00A02DF6" w:rsidRDefault="00A02DF6" w:rsidP="00A02DF6">
      <w:pPr>
        <w:shd w:val="clear" w:color="auto" w:fill="F8F9FA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Чернышевский на смертном одре</w:t>
      </w:r>
    </w:p>
    <w:p w:rsidR="00A02DF6" w:rsidRP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68" w:tooltip="1883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1883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Чернышевскому дозволено вернуться в европейскую часть России, в </w:t>
      </w:r>
      <w:hyperlink r:id="rId69" w:tooltip="Астрахань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Астрахань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 некоторым данным, в этот период переписчиком у него работал </w:t>
      </w:r>
      <w:hyperlink r:id="rId70" w:tooltip="Фёдоров, Константин Михайлович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Константин Фёдоров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Астрахани он пробыл пять с половиной лет. Его сын Михаил Чернышевский пытался добиться перевода отца в Петербург или Москву, где ему было бы проще заниматься литературным трудом, но его прошения успеха не имели. В конце концов ему удалось добиться перевода Чернышевского в Саратов, куда он прибыл 27 июня 1889 года. 11 октября того же года он заболевает малярией. Чернышевский скончался в 12:37 ночи 17 (29) октября 1889 года от кровоизлияния в мозг.</w:t>
      </w:r>
    </w:p>
    <w:p w:rsid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1889 года был похоронен в Саратове на </w:t>
      </w:r>
      <w:hyperlink r:id="rId71" w:tooltip="" w:history="1">
        <w:r w:rsidRPr="00A02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Воскресенском кладбище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словам сына, к гробу было прислано около сорока венков. Летом 1891 г. на средства, собранные почитателями Чернышевского, на могиле его была поставлена железная часовня, где и были размещены венки</w:t>
      </w:r>
      <w:hyperlink r:id="rId72" w:anchor="cite_note-19" w:history="1">
        <w:r w:rsidRPr="00A02DF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[19]</w:t>
        </w:r>
      </w:hyperlink>
      <w:r w:rsidRPr="00A0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DF6" w:rsidRDefault="00A02DF6" w:rsidP="00A02DF6">
      <w:pPr>
        <w:shd w:val="clear" w:color="auto" w:fill="FFFFFF"/>
        <w:spacing w:after="0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«Что делать?»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Чернышевский писал роман, находясь в одиночной камере</w:t>
      </w:r>
      <w:r w:rsidRPr="00A02DF6">
        <w:rPr>
          <w:rStyle w:val="apple-converted-space"/>
          <w:sz w:val="28"/>
          <w:szCs w:val="28"/>
        </w:rPr>
        <w:t> </w:t>
      </w:r>
      <w:hyperlink r:id="rId73" w:tooltip="Алексеевский равелин Петропавловской крепости" w:history="1">
        <w:r w:rsidRPr="00A02DF6">
          <w:rPr>
            <w:rStyle w:val="a3"/>
            <w:color w:val="auto"/>
            <w:sz w:val="28"/>
            <w:szCs w:val="28"/>
            <w:u w:val="none"/>
          </w:rPr>
          <w:t>Алексеевского равелина</w:t>
        </w:r>
      </w:hyperlink>
      <w:r w:rsidRPr="00A02DF6">
        <w:rPr>
          <w:rStyle w:val="apple-converted-space"/>
          <w:sz w:val="28"/>
          <w:szCs w:val="28"/>
        </w:rPr>
        <w:t> </w:t>
      </w:r>
      <w:hyperlink r:id="rId74" w:tooltip="Петропавловская крепость" w:history="1">
        <w:r w:rsidRPr="00A02DF6">
          <w:rPr>
            <w:rStyle w:val="a3"/>
            <w:color w:val="auto"/>
            <w:sz w:val="28"/>
            <w:szCs w:val="28"/>
            <w:u w:val="none"/>
          </w:rPr>
          <w:t>Петропавловской крепости</w:t>
        </w:r>
      </w:hyperlink>
      <w:r w:rsidRPr="00A02DF6">
        <w:rPr>
          <w:sz w:val="28"/>
          <w:szCs w:val="28"/>
        </w:rPr>
        <w:t>, с 14 декабря 1862 года по 4 апреля 1863 г.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С января 1863 года рукопись частями передаётся в следственную комиссию по делу Чернышевского (последняя часть была передана 6 апреля).</w:t>
      </w:r>
    </w:p>
    <w:p w:rsidR="00A02DF6" w:rsidRPr="00A02DF6" w:rsidRDefault="00A02DF6" w:rsidP="00A02DF6">
      <w:pPr>
        <w:pStyle w:val="a4"/>
        <w:shd w:val="clear" w:color="auto" w:fill="FFFFFF"/>
        <w:spacing w:before="0" w:beforeAutospacing="0" w:after="0" w:afterAutospacing="0" w:line="276" w:lineRule="auto"/>
        <w:ind w:left="-709" w:firstLine="142"/>
        <w:jc w:val="both"/>
        <w:rPr>
          <w:sz w:val="28"/>
          <w:szCs w:val="28"/>
        </w:rPr>
      </w:pPr>
      <w:r w:rsidRPr="00A02DF6">
        <w:rPr>
          <w:sz w:val="28"/>
          <w:szCs w:val="28"/>
        </w:rPr>
        <w:t>Роман прошёл двойную цензуру. Сначала он читался членами следственной комиссии по делу Чернышевского, затем поступил к цензору «Современника». Следственная комиссия, а вслед за ней и</w:t>
      </w:r>
      <w:hyperlink r:id="rId75" w:tooltip="Цензура" w:history="1">
        <w:r w:rsidRPr="00A02DF6">
          <w:rPr>
            <w:rStyle w:val="a3"/>
            <w:color w:val="auto"/>
            <w:sz w:val="28"/>
            <w:szCs w:val="28"/>
            <w:u w:val="none"/>
          </w:rPr>
          <w:t>цензоры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увидели в романе лишь</w:t>
      </w:r>
      <w:r w:rsidRPr="00A02DF6">
        <w:rPr>
          <w:rStyle w:val="apple-converted-space"/>
          <w:sz w:val="28"/>
          <w:szCs w:val="28"/>
        </w:rPr>
        <w:t> </w:t>
      </w:r>
      <w:hyperlink r:id="rId76" w:tooltip="Любовный роман" w:history="1">
        <w:r w:rsidRPr="00A02DF6">
          <w:rPr>
            <w:rStyle w:val="a3"/>
            <w:color w:val="auto"/>
            <w:sz w:val="28"/>
            <w:szCs w:val="28"/>
            <w:u w:val="none"/>
          </w:rPr>
          <w:t>любовную линию</w:t>
        </w:r>
      </w:hyperlink>
      <w:r w:rsidRPr="00A02DF6">
        <w:rPr>
          <w:rStyle w:val="apple-converted-space"/>
          <w:sz w:val="28"/>
          <w:szCs w:val="28"/>
        </w:rPr>
        <w:t> </w:t>
      </w:r>
      <w:r w:rsidRPr="00A02DF6">
        <w:rPr>
          <w:sz w:val="28"/>
          <w:szCs w:val="28"/>
        </w:rPr>
        <w:t>и дали разрешение к печати.</w:t>
      </w:r>
    </w:p>
    <w:p w:rsidR="00A02DF6" w:rsidRDefault="00A02DF6" w:rsidP="00A02DF6">
      <w:pPr>
        <w:shd w:val="clear" w:color="auto" w:fill="FFFFFF"/>
        <w:spacing w:after="0"/>
        <w:ind w:left="-709" w:firstLine="142"/>
        <w:jc w:val="both"/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</w:pP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 xml:space="preserve">Подлинный герой эпохи, перед которым "преклоняется" автор, — это Рахметов, революционер с его "пламенной любовью к добру". Образ Рахметова и вся та чистая, возвышенная атмосфера уважения и признания, которой он окружен, с несомненностью свидетельствуют, что стержневая тема романа не в изображении любви и новых семейных отношений "обыкновенных порядочных людей", а в прославлении революционной энергии и подвига "особенного человека", </w:t>
      </w: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lastRenderedPageBreak/>
        <w:t>Рахметова. С образом Рахметова прежде всего соотнесено название романа "Что делать?".</w:t>
      </w:r>
      <w:r w:rsidRPr="00A02DF6"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</w:t>
      </w:r>
      <w:r w:rsidRPr="00A02DF6">
        <w:rPr>
          <w:rFonts w:ascii="Times New Roman" w:hAnsi="Times New Roman" w:cs="Times New Roman"/>
          <w:color w:val="464E62"/>
          <w:sz w:val="28"/>
          <w:szCs w:val="28"/>
        </w:rPr>
        <w:br/>
      </w: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   "Рахметов выведен, — говорит автор, — для исполнения главнейшего, самого коренного требования художественности". А оно состоит в том, чтобы читатель представлял себе предметы в "истинном их виде". Иначе говоря, читатель должен понять, что хотя Рахметов по цензурным условиям и не является "вовсе никаким действующим лицом" в романе, но зато он главное действующее лицо в жизни. Это и есть та истина, та правда, которая составляет художественную реалистическую силу романа. Мало Рахметовых, пишет Чернышевский, "но ими расцветает жизнь всех, без них она заглохла бы, прокисла бы; мало их, но они дают всем людям дышать, без них люди задохнулись бы. Велика масса честных и добрых людей, а таких людей мало; но они в ней — теин в чаю, букет в благородном вине, от них ее сила и аромат, это цвет лучших людей, это двигатели двигателей, это соль соли земли".</w:t>
      </w:r>
      <w:r w:rsidRPr="00A02DF6"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</w:t>
      </w:r>
      <w:r w:rsidRPr="00A02DF6">
        <w:rPr>
          <w:rFonts w:ascii="Times New Roman" w:hAnsi="Times New Roman" w:cs="Times New Roman"/>
          <w:color w:val="464E62"/>
          <w:sz w:val="28"/>
          <w:szCs w:val="28"/>
        </w:rPr>
        <w:br/>
      </w: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   Показательно, что в "Записках" III отделения, содержащих оценки журналов 60-х годов, это знаменитое место в романе цитировалось по "Современнику" полностью, слово в слово. Анонимный автор "Записок" свидетельствовал о "восторженном" приеме, оказанном читателями роману "Что делать?". Он горько досадовал на то, что последователи Чернышевского, "нигилисты наши составили такую плотную и самовластную корпорацию, что действуют в литературном мире совершенно деспотически".</w:t>
      </w:r>
      <w:r w:rsidRPr="00A02DF6"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</w:t>
      </w:r>
      <w:r w:rsidRPr="00A02DF6">
        <w:rPr>
          <w:rFonts w:ascii="Times New Roman" w:hAnsi="Times New Roman" w:cs="Times New Roman"/>
          <w:color w:val="464E62"/>
          <w:sz w:val="28"/>
          <w:szCs w:val="28"/>
        </w:rPr>
        <w:br/>
      </w: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   Никто еще до Чернышевского в русской да и мировой художественной литературе не сказал таких поэтически проникновенных слов о революционере, о социалисте. В заключительной главе романа "Перемена декораций" высказана уверенность в близости революционного переворота. Всем существом своим опальный автор "Что делать?" ждал революцию в России, приветствовал ее, прославлял ее деятелей.</w:t>
      </w:r>
      <w:r w:rsidRPr="00A02DF6"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</w:t>
      </w:r>
      <w:r w:rsidRPr="00A02DF6">
        <w:rPr>
          <w:rFonts w:ascii="Times New Roman" w:hAnsi="Times New Roman" w:cs="Times New Roman"/>
          <w:color w:val="464E62"/>
          <w:sz w:val="28"/>
          <w:szCs w:val="28"/>
        </w:rPr>
        <w:br/>
      </w:r>
      <w:r w:rsidRPr="00A02DF6">
        <w:rPr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   Чутьем большого художника-реалиста и мыслителя Чернышевский понял, что только рельефный образ с наибольшей полнотой выразит сущность русского революционера — тогда еще "экземпляра... редкой породы" — и окажет сильное воспитательное воздействие на читателя. По терминологии автора "Что делать?", он рисовал Рахметовых "забавными".</w:t>
      </w:r>
      <w:r w:rsidRPr="00A02DF6">
        <w:rPr>
          <w:rStyle w:val="apple-converted-space"/>
          <w:rFonts w:ascii="Times New Roman" w:hAnsi="Times New Roman" w:cs="Times New Roman"/>
          <w:color w:val="464E62"/>
          <w:sz w:val="28"/>
          <w:szCs w:val="28"/>
          <w:shd w:val="clear" w:color="auto" w:fill="FFFFFF"/>
        </w:rPr>
        <w:t> </w:t>
      </w:r>
    </w:p>
    <w:p w:rsidR="00A02DF6" w:rsidRPr="00A02DF6" w:rsidRDefault="00A02DF6" w:rsidP="005E15A6">
      <w:pPr>
        <w:shd w:val="clear" w:color="auto" w:fill="FFFFFF"/>
        <w:spacing w:after="0"/>
        <w:ind w:left="-709" w:firstLine="283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Рахметов </w:t>
      </w:r>
      <w:r w:rsidRPr="00A02DF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—</w:t>
      </w:r>
      <w:r w:rsidRPr="00A02DF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br/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человек,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который никогда и ни в чем не отступает от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принятых правил поведения. Он готовит себя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к революционной борьбе и морально, и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физически. Проспав ночь на гвоздях, он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объясняет свой поступок, широко и радостно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улыбаясь: “Проба. Нужно. Неправдоподобно,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конечно; однако же на всякий случай нужно.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Вижу, могу”. Таким, наверное, Н.Г.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Чернышевский видел вождя революционеров.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На вопрос “Что делать?” Николай Гаврилович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отвечает образом Рахметова и говорит: “Вот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подлинный человек, который особенно нужен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теперь России, берите с него пример и, кто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может и в силах, следуйте по его пути, ибо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это и есть единственный для вас путь,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который может привести к желанной цели”.</w:t>
      </w:r>
    </w:p>
    <w:p w:rsidR="00A02DF6" w:rsidRPr="00A02DF6" w:rsidRDefault="00A02DF6" w:rsidP="005E15A6">
      <w:pPr>
        <w:shd w:val="clear" w:color="auto" w:fill="FFFFFF"/>
        <w:spacing w:after="0"/>
        <w:ind w:left="-709" w:firstLine="283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Образ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Рахметова оказал огромное влияние на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последующие поколения русских и зарубежных</w:t>
      </w:r>
      <w:r w:rsidRPr="00A02DF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революционеров. </w:t>
      </w:r>
    </w:p>
    <w:p w:rsidR="00A02DF6" w:rsidRDefault="00A02DF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A6" w:rsidRPr="00A02DF6" w:rsidRDefault="005E15A6" w:rsidP="00A02DF6">
      <w:pPr>
        <w:shd w:val="clear" w:color="auto" w:fill="FFFFFF"/>
        <w:spacing w:after="0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прочитать роман «Что делать?»,глава «Особенный человек» и дать характеристику Рахметова</w:t>
      </w:r>
    </w:p>
    <w:p w:rsidR="00A02DF6" w:rsidRPr="00A02DF6" w:rsidRDefault="00A02DF6" w:rsidP="00A02DF6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A02DF6" w:rsidRPr="00A0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DF6"/>
    <w:rsid w:val="005E15A6"/>
    <w:rsid w:val="00A0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2DF6"/>
  </w:style>
  <w:style w:type="character" w:styleId="a3">
    <w:name w:val="Hyperlink"/>
    <w:basedOn w:val="a0"/>
    <w:uiPriority w:val="99"/>
    <w:semiHidden/>
    <w:unhideWhenUsed/>
    <w:rsid w:val="00A02D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D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A02DF6"/>
  </w:style>
  <w:style w:type="character" w:customStyle="1" w:styleId="mw-editsection">
    <w:name w:val="mw-editsection"/>
    <w:basedOn w:val="a0"/>
    <w:rsid w:val="00A02DF6"/>
  </w:style>
  <w:style w:type="character" w:customStyle="1" w:styleId="mw-editsection-bracket">
    <w:name w:val="mw-editsection-bracket"/>
    <w:basedOn w:val="a0"/>
    <w:rsid w:val="00A02DF6"/>
  </w:style>
  <w:style w:type="character" w:customStyle="1" w:styleId="mw-editsection-divider">
    <w:name w:val="mw-editsection-divider"/>
    <w:basedOn w:val="a0"/>
    <w:rsid w:val="00A02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03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957">
          <w:blockQuote w:val="1"/>
          <w:marLeft w:val="77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8%D1%82%D0%B5%D1%80%D0%B0%D1%82%D1%83%D1%80%D0%BD%D1%8B%D0%B9_%D0%BA%D1%80%D0%B8%D1%82%D0%B8%D0%BA" TargetMode="External"/><Relationship Id="rId18" Type="http://schemas.openxmlformats.org/officeDocument/2006/relationships/hyperlink" Target="https://ru.wikipedia.org/wiki/%D0%94%D0%BE%D0%B1%D1%80%D0%BE%D0%BB%D1%8E%D0%B1%D0%BE%D0%B2,_%D0%9D%D0%B8%D0%BA%D0%BE%D0%BB%D0%B0%D0%B9_%D0%90%D0%BB%D0%B5%D0%BA%D1%81%D0%B0%D0%BD%D0%B4%D1%80%D0%BE%D0%B2%D0%B8%D1%87" TargetMode="External"/><Relationship Id="rId26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39" Type="http://schemas.openxmlformats.org/officeDocument/2006/relationships/hyperlink" Target="https://ru.wikipedia.org/wiki/%D0%9C%D0%B8%D1%85%D0%B0%D0%B9%D0%BB%D0%BE%D0%B2,_%D0%9C%D0%B8%D1%85%D0%B0%D0%B8%D0%BB_%D0%9B%D0%B0%D1%80%D0%B8%D0%BE%D0%BD%D0%BE%D0%B2%D0%B8%D1%87" TargetMode="External"/><Relationship Id="rId21" Type="http://schemas.openxmlformats.org/officeDocument/2006/relationships/hyperlink" Target="https://ru.wikipedia.org/wiki/%D0%94%D1%80%D1%83%D0%B6%D0%B8%D0%BD%D0%B8%D0%BD,_%D0%90%D0%BB%D0%B5%D0%BA%D1%81%D0%B0%D0%BD%D0%B4%D1%80_%D0%92%D0%B0%D1%81%D0%B8%D0%BB%D1%8C%D0%B5%D0%B2%D0%B8%D1%87" TargetMode="External"/><Relationship Id="rId34" Type="http://schemas.openxmlformats.org/officeDocument/2006/relationships/hyperlink" Target="https://ru.wikipedia.org/wiki/%D0%9E%D0%B3%D0%B0%D1%80%D1%91%D0%B2,_%D0%9D%D0%B8%D0%BA%D0%BE%D0%BB%D0%B0%D0%B9_%D0%9F%D0%BB%D0%B0%D1%82%D0%BE%D0%BD%D0%BE%D0%B2%D0%B8%D1%87" TargetMode="External"/><Relationship Id="rId42" Type="http://schemas.openxmlformats.org/officeDocument/2006/relationships/hyperlink" Target="https://ru.wikipedia.org/wiki/%D0%A1%D0%B5%D1%80%D0%BD%D0%BE-%D0%A1%D0%BE%D0%BB%D0%BE%D0%B2%D1%8C%D0%B5%D0%B2%D0%B8%D1%87,_%D0%9D%D0%B8%D0%BA%D0%BE%D0%BB%D0%B0%D0%B9_%D0%90%D0%BB%D0%B5%D0%BA%D1%81%D0%B0%D0%BD%D0%B4%D1%80%D0%BE%D0%B2%D0%B8%D1%87" TargetMode="External"/><Relationship Id="rId47" Type="http://schemas.openxmlformats.org/officeDocument/2006/relationships/hyperlink" Target="https://ru.wikipedia.org/wiki/%D0%90%D0%BB%D0%B5%D0%BA%D1%81%D0%B0%D0%BD%D0%B4%D1%80_II" TargetMode="External"/><Relationship Id="rId50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55" Type="http://schemas.openxmlformats.org/officeDocument/2006/relationships/hyperlink" Target="https://ru.wikipedia.org/wiki/%D0%97%D0%B0%D0%B8%D1%87%D0%BD%D0%B5%D0%B2%D1%81%D0%BA%D0%B8%D0%B9,_%D0%9F%D1%91%D1%82%D1%80_%D0%93%D1%80%D0%B8%D0%B3%D0%BE%D1%80%D1%8C%D0%B5%D0%B2%D0%B8%D1%87" TargetMode="External"/><Relationship Id="rId63" Type="http://schemas.openxmlformats.org/officeDocument/2006/relationships/hyperlink" Target="https://ru.wikipedia.org/wiki/%D0%90%D0%BA%D0%B0%D1%82%D1%83%D0%B9%D1%81%D0%BA%D0%B0%D1%8F_%D0%BA%D0%B0%D1%82%D0%BE%D1%80%D0%B6%D0%BD%D0%B0%D1%8F_%D1%82%D1%8E%D1%80%D1%8C%D0%BC%D0%B0" TargetMode="External"/><Relationship Id="rId68" Type="http://schemas.openxmlformats.org/officeDocument/2006/relationships/hyperlink" Target="https://ru.wikipedia.org/wiki/1883" TargetMode="External"/><Relationship Id="rId76" Type="http://schemas.openxmlformats.org/officeDocument/2006/relationships/hyperlink" Target="https://ru.wikipedia.org/wiki/%D0%9B%D1%8E%D0%B1%D0%BE%D0%B2%D0%BD%D1%8B%D0%B9_%D1%80%D0%BE%D0%BC%D0%B0%D0%BD" TargetMode="External"/><Relationship Id="rId7" Type="http://schemas.openxmlformats.org/officeDocument/2006/relationships/hyperlink" Target="https://ru.wikipedia.org/wiki/%D0%A1%D0%B0%D1%80%D0%B0%D1%82%D0%BE%D0%B2" TargetMode="External"/><Relationship Id="rId71" Type="http://schemas.openxmlformats.org/officeDocument/2006/relationships/hyperlink" Target="https://ru.wikipedia.org/wiki/%D0%92%D0%BE%D1%81%D0%BA%D1%80%D0%B5%D1%81%D0%B5%D0%BD%D1%81%D0%BA%D0%BE%D0%B5_%D0%BA%D0%BB%D0%B0%D0%B4%D0%B1%D0%B8%D1%89%D0%B5_%D0%A1%D0%B0%D1%80%D0%B0%D1%82%D0%BE%D0%B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0%B2%D1%80%D0%B5%D0%BC%D0%B5%D0%BD%D0%BD%D0%B8%D0%BA_(%D0%B6%D1%83%D1%80%D0%BD%D0%B0%D0%BB)" TargetMode="External"/><Relationship Id="rId29" Type="http://schemas.openxmlformats.org/officeDocument/2006/relationships/hyperlink" Target="https://ru.wikipedia.org/wiki/%D0%92%D0%BE%D0%B5%D0%BD%D0%BD%D1%8B%D0%B9_%D1%81%D0%B1%D0%BE%D1%80%D0%BD%D0%B8%D0%BA" TargetMode="External"/><Relationship Id="rId11" Type="http://schemas.openxmlformats.org/officeDocument/2006/relationships/hyperlink" Target="https://ru.wikipedia.org/wiki/%D0%A0%D0%B5%D0%B2%D0%BE%D0%BB%D1%8E%D1%86%D0%B8%D0%BE%D0%BD%D0%BD%D0%B0%D1%8F_%D0%B4%D0%B5%D0%BC%D0%BE%D0%BA%D1%80%D0%B0%D1%82%D0%B8%D1%8F" TargetMode="External"/><Relationship Id="rId24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32" Type="http://schemas.openxmlformats.org/officeDocument/2006/relationships/hyperlink" Target="https://ru.wikipedia.org/wiki/%D0%A8%D0%B5%D0%BB%D0%B3%D1%83%D0%BD%D0%BE%D0%B2,_%D0%9D%D0%B8%D0%BA%D0%BE%D0%BB%D0%B0%D0%B9_%D0%92%D0%B0%D1%81%D0%B8%D0%BB%D1%8C%D0%B5%D0%B2%D0%B8%D1%87" TargetMode="External"/><Relationship Id="rId37" Type="http://schemas.openxmlformats.org/officeDocument/2006/relationships/hyperlink" Target="https://ru.wikipedia.org/wiki/%D0%9F%D0%B5%D1%82%D1%80%D0%BE%D0%BF%D0%B0%D0%B2%D0%BB%D0%BE%D0%B2%D1%81%D0%BA%D0%B0%D1%8F_%D0%BA%D1%80%D0%B5%D0%BF%D0%BE%D1%81%D1%82%D1%8C" TargetMode="External"/><Relationship Id="rId40" Type="http://schemas.openxmlformats.org/officeDocument/2006/relationships/hyperlink" Target="https://ru.wikipedia.org/wiki/%D0%92%D1%81%D0%B5%D0%B2%D0%BE%D0%BB%D0%BE%D0%B4_%D0%9A%D0%BE%D1%81%D1%82%D0%BE%D0%BC%D0%B0%D1%80%D0%BE%D0%B2" TargetMode="External"/><Relationship Id="rId45" Type="http://schemas.openxmlformats.org/officeDocument/2006/relationships/hyperlink" Target="https://ru.wikipedia.org/wiki/1864_%D0%B3%D0%BE%D0%B4" TargetMode="External"/><Relationship Id="rId53" Type="http://schemas.openxmlformats.org/officeDocument/2006/relationships/hyperlink" Target="https://ru.wikipedia.org/wiki/%D0%A3%D1%81%D0%BE%D0%BB%D1%8C%D0%B5-%D0%A1%D0%B8%D0%B1%D0%B8%D1%80%D1%81%D0%BA%D0%BE%D0%B5" TargetMode="External"/><Relationship Id="rId58" Type="http://schemas.openxmlformats.org/officeDocument/2006/relationships/hyperlink" Target="https://ru.wikipedia.org/wiki/%D0%9D%D0%B5%D1%80%D1%87%D0%B8%D0%BD%D1%81%D0%BA%D0%B0%D1%8F_%D0%BA%D0%B0%D1%82%D0%BE%D1%80%D0%B3%D0%B0" TargetMode="External"/><Relationship Id="rId66" Type="http://schemas.openxmlformats.org/officeDocument/2006/relationships/hyperlink" Target="https://ru.wikipedia.org/wiki/%D0%92%D0%B8%D0%BB%D1%8E%D0%B9%D1%81%D0%BA" TargetMode="External"/><Relationship Id="rId74" Type="http://schemas.openxmlformats.org/officeDocument/2006/relationships/hyperlink" Target="https://ru.wikipedia.org/wiki/%D0%9F%D0%B5%D1%82%D1%80%D0%BE%D0%BF%D0%B0%D0%B2%D0%BB%D0%BE%D0%B2%D1%81%D0%BA%D0%B0%D1%8F_%D0%BA%D1%80%D0%B5%D0%BF%D0%BE%D1%81%D1%82%D1%8C" TargetMode="External"/><Relationship Id="rId5" Type="http://schemas.openxmlformats.org/officeDocument/2006/relationships/hyperlink" Target="https://ru.wikipedia.org/wiki/24_%D0%B8%D1%8E%D0%BB%D1%8F" TargetMode="External"/><Relationship Id="rId15" Type="http://schemas.openxmlformats.org/officeDocument/2006/relationships/hyperlink" Target="https://ru.wikipedia.org/wiki/%D0%9E%D1%82%D0%B5%D1%87%D0%B5%D1%81%D1%82%D0%B2%D0%B5%D0%BD%D0%BD%D1%8B%D0%B5_%D0%B7%D0%B0%D0%BF%D0%B8%D1%81%D0%BA%D0%B8" TargetMode="External"/><Relationship Id="rId23" Type="http://schemas.openxmlformats.org/officeDocument/2006/relationships/hyperlink" Target="https://ru.wikipedia.org/wiki/%D0%AD%D1%81%D1%82%D0%B5%D1%82%D0%B8%D1%87%D0%B5%D1%81%D0%BA%D0%B8%D0%B5_%D0%BE%D1%82%D0%BD%D0%BE%D1%88%D0%B5%D0%BD%D0%B8%D1%8F_%D0%B8%D1%81%D0%BA%D1%83%D1%81%D1%81%D1%82%D0%B2%D0%B0_%D0%BA_%D0%B4%D0%B5%D0%B9%D1%81%D1%82%D0%B2%D0%B8%D1%82%D0%B5%D0%BB%D1%8C%D0%BD%D0%BE%D1%81%D1%82%D0%B8" TargetMode="External"/><Relationship Id="rId28" Type="http://schemas.openxmlformats.org/officeDocument/2006/relationships/hyperlink" Target="https://ru.wikipedia.org/wiki/%D0%9A%D0%BE%D0%B2%D0%B0%D0%BB%D0%B5%D0%B2%D1%81%D0%BA%D0%B8%D0%B9,_%D0%95%D0%B2%D0%B3%D1%80%D0%B0%D1%84_%D0%9F%D0%B5%D1%82%D1%80%D0%BE%D0%B2%D0%B8%D1%87_(%D1%81%D1%82%D0%B0%D1%80%D1%88%D0%B8%D0%B9)" TargetMode="External"/><Relationship Id="rId36" Type="http://schemas.openxmlformats.org/officeDocument/2006/relationships/hyperlink" Target="https://ru.wikipedia.org/wiki/%D0%90%D0%BB%D0%B5%D0%BA%D1%81%D0%B5%D0%B5%D0%B2%D1%81%D0%BA%D0%B8%D0%B9_%D1%80%D0%B0%D0%B2%D0%B5%D0%BB%D0%B8%D0%BD" TargetMode="External"/><Relationship Id="rId49" Type="http://schemas.openxmlformats.org/officeDocument/2006/relationships/hyperlink" Target="https://ru.wikipedia.org/wiki/%D0%93%D1%80%D0%B0%D0%B6%D0%B4%D0%B0%D0%BD%D1%81%D0%BA%D0%B0%D1%8F_%D0%BA%D0%B0%D0%B7%D0%BD%D1%8C" TargetMode="External"/><Relationship Id="rId57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61" Type="http://schemas.openxmlformats.org/officeDocument/2006/relationships/hyperlink" Target="https://ru.wikipedia.org/wiki/%D0%90%D0%BB%D0%B5%D0%BA%D1%81%D0%B0%D0%BD%D0%B4%D1%80%D0%BE%D0%B2%D1%81%D0%BA%D0%B8%D0%B9_%D0%97%D0%B0%D0%B2%D0%BE%D0%B4" TargetMode="External"/><Relationship Id="rId10" Type="http://schemas.openxmlformats.org/officeDocument/2006/relationships/hyperlink" Target="https://ru.wikipedia.org/wiki/1889_%D0%B3%D0%BE%D0%B4" TargetMode="External"/><Relationship Id="rId19" Type="http://schemas.openxmlformats.org/officeDocument/2006/relationships/hyperlink" Target="https://ru.wikipedia.org/wiki/%D0%91%D0%BE%D1%82%D0%BA%D0%B8%D0%BD,_%D0%92%D0%B0%D1%81%D0%B8%D0%BB%D0%B8%D0%B9_%D0%9F%D0%B5%D1%82%D1%80%D0%BE%D0%B2%D0%B8%D1%87" TargetMode="External"/><Relationship Id="rId31" Type="http://schemas.openxmlformats.org/officeDocument/2006/relationships/hyperlink" Target="https://ru.wikipedia.org/wiki/%D0%9A%D0%B0%D0%BB%D0%B8%D0%BD%D0%BE%D0%B2%D1%81%D0%BA%D0%B8%D0%B9,_%D0%9A%D0%BE%D0%BD%D1%81%D1%82%D0%B0%D0%BD%D1%82%D0%B8%D0%BD_%D0%A1%D0%B5%D0%BC%D0%B5%D0%BD%D0%BE%D0%B2%D0%B8%D1%87" TargetMode="External"/><Relationship Id="rId44" Type="http://schemas.openxmlformats.org/officeDocument/2006/relationships/hyperlink" Target="https://ru.wikipedia.org/wiki/%D0%A1%D0%BE%D0%B2%D1%80%D0%B5%D0%BC%D0%B5%D0%BD%D0%BD%D0%B8%D0%BA_(%D0%B6%D1%83%D1%80%D0%BD%D0%B0%D0%BB)" TargetMode="External"/><Relationship Id="rId52" Type="http://schemas.openxmlformats.org/officeDocument/2006/relationships/hyperlink" Target="https://ru.wikipedia.org/wiki/%D0%98%D1%80%D0%BA%D1%83%D1%82%D1%81%D0%BA" TargetMode="External"/><Relationship Id="rId60" Type="http://schemas.openxmlformats.org/officeDocument/2006/relationships/hyperlink" Target="https://ru.wikipedia.org/wiki/1866_%D0%B3%D0%BE%D0%B4" TargetMode="External"/><Relationship Id="rId65" Type="http://schemas.openxmlformats.org/officeDocument/2006/relationships/hyperlink" Target="https://ru.wikipedia.org/wiki/1871_%D0%B3%D0%BE%D0%B4" TargetMode="External"/><Relationship Id="rId73" Type="http://schemas.openxmlformats.org/officeDocument/2006/relationships/hyperlink" Target="https://ru.wikipedia.org/wiki/%D0%90%D0%BB%D0%B5%D0%BA%D1%81%D0%B5%D0%B5%D0%B2%D1%81%D0%BA%D0%B8%D0%B9_%D1%80%D0%B0%D0%B2%D0%B5%D0%BB%D0%B8%D0%BD_%D0%9F%D0%B5%D1%82%D1%80%D0%BE%D0%BF%D0%B0%D0%B2%D0%BB%D0%BE%D0%B2%D1%81%D0%BA%D0%BE%D0%B9_%D0%BA%D1%80%D0%B5%D0%BF%D0%BE%D1%81%D1%82%D0%B8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9_%D0%BE%D0%BA%D1%82%D1%8F%D0%B1%D1%80%D1%8F" TargetMode="External"/><Relationship Id="rId14" Type="http://schemas.openxmlformats.org/officeDocument/2006/relationships/hyperlink" Target="https://ru.wikipedia.org/wiki/%D0%A1%D0%B0%D0%BD%D0%BA%D1%82-%D0%9F%D0%B5%D1%82%D0%B5%D1%80%D0%B1%D1%83%D1%80%D0%B3%D1%81%D0%BA%D0%B8%D0%B5_%D0%B2%D0%B5%D0%B4%D0%BE%D0%BC%D0%BE%D1%81%D1%82%D0%B8" TargetMode="External"/><Relationship Id="rId22" Type="http://schemas.openxmlformats.org/officeDocument/2006/relationships/hyperlink" Target="https://ru.wikipedia.org/wiki/%D0%A2%D1%83%D1%80%D0%B3%D0%B5%D0%BD%D0%B5%D0%B2,_%D0%98%D0%B2%D0%B0%D0%BD_%D0%A1%D0%B5%D1%80%D0%B3%D0%B5%D0%B5%D0%B2%D0%B8%D1%87" TargetMode="External"/><Relationship Id="rId27" Type="http://schemas.openxmlformats.org/officeDocument/2006/relationships/hyperlink" Target="https://ru.wikipedia.org/wiki/%D0%9D%D0%BE%D1%80%D0%BE%D0%B2,_%D0%90%D0%B2%D1%80%D0%B0%D0%B0%D0%BC_%D0%A1%D0%B5%D1%80%D0%B3%D0%B5%D0%B5%D0%B2%D0%B8%D1%87" TargetMode="External"/><Relationship Id="rId30" Type="http://schemas.openxmlformats.org/officeDocument/2006/relationships/hyperlink" Target="https://ru.wikipedia.org/wiki/%D0%A1%D0%B5%D1%80%D0%B0%D0%BA%D0%BE%D0%B2%D1%81%D0%BA%D0%B8%D0%B9,_%D0%A1%D0%B8%D0%B3%D0%B8%D0%B7%D0%BC%D1%83%D0%BD%D0%B4_%D0%98%D0%B3%D0%BD%D0%B0%D1%82%D1%8C%D0%B5%D0%B2%D0%B8%D1%87" TargetMode="External"/><Relationship Id="rId35" Type="http://schemas.openxmlformats.org/officeDocument/2006/relationships/hyperlink" Target="https://ru.wikipedia.org/wiki/%D0%9D%D0%B0%D1%80%D0%BE%D0%B4%D0%BD%D0%B8%D1%87%D0%B5%D1%81%D1%82%D0%B2%D0%BE" TargetMode="External"/><Relationship Id="rId43" Type="http://schemas.openxmlformats.org/officeDocument/2006/relationships/hyperlink" Target="https://ru.wikipedia.org/wiki/%D0%A7%D1%82%D0%BE_%D0%B4%D0%B5%D0%BB%D0%B0%D1%82%D1%8C%3F_(%D0%A7%D0%B5%D1%80%D0%BD%D1%8B%D1%88%D0%B5%D0%B2%D1%81%D0%BA%D0%B8%D0%B9)" TargetMode="External"/><Relationship Id="rId48" Type="http://schemas.openxmlformats.org/officeDocument/2006/relationships/hyperlink" Target="https://ru.wikipedia.org/wiki/%D0%9E%D0%B2%D1%81%D1%8F%D0%BD%D0%BD%D0%B8%D0%BA%D0%BE%D0%B2%D1%81%D0%BA%D0%B8%D0%B9_%D1%81%D0%B0%D0%B4" TargetMode="External"/><Relationship Id="rId56" Type="http://schemas.openxmlformats.org/officeDocument/2006/relationships/hyperlink" Target="https://ru.wikipedia.org/wiki/%D0%A3%D1%88%D0%B0%D0%BA%D0%BE%D0%B2,_%D0%AF%D0%BA%D0%BE%D0%B2_%D0%90%D1%84%D0%B0%D0%BD%D0%B0%D1%81%D1%8C%D0%B5%D0%B2%D0%B8%D1%87" TargetMode="External"/><Relationship Id="rId64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69" Type="http://schemas.openxmlformats.org/officeDocument/2006/relationships/hyperlink" Target="https://ru.wikipedia.org/wiki/%D0%90%D1%81%D1%82%D1%80%D0%B0%D1%85%D0%B0%D0%BD%D1%8C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u.wikipedia.org/wiki/%D0%A0%D0%BE%D1%81%D1%81%D0%B8%D0%B9%D1%81%D0%BA%D0%B0%D1%8F_%D0%98%D0%BC%D0%BF%D0%B5%D1%80%D0%B8%D1%8F" TargetMode="External"/><Relationship Id="rId51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72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3%D1%82%D0%BE%D0%BF%D0%B8%D1%87%D0%B5%D1%81%D0%BA%D0%B8%D0%B9_%D1%81%D0%BE%D1%86%D0%B8%D0%B0%D0%BB%D0%B8%D0%B7%D0%BC" TargetMode="External"/><Relationship Id="rId17" Type="http://schemas.openxmlformats.org/officeDocument/2006/relationships/hyperlink" Target="https://ru.wikipedia.org/wiki/%D0%9D%D0%B5%D0%BA%D1%80%D0%B0%D1%81%D0%BE%D0%B2,_%D0%9D%D0%B8%D0%BA%D0%BE%D0%BB%D0%B0%D0%B9_%D0%90%D0%BB%D0%B5%D0%BA%D1%81%D0%B5%D0%B5%D0%B2%D0%B8%D1%87" TargetMode="External"/><Relationship Id="rId25" Type="http://schemas.openxmlformats.org/officeDocument/2006/relationships/hyperlink" Target="https://ru.wikipedia.org/wiki/%D0%AD%D1%81%D1%82%D0%B5%D1%82%D0%B8%D0%BA%D0%B0" TargetMode="External"/><Relationship Id="rId33" Type="http://schemas.openxmlformats.org/officeDocument/2006/relationships/hyperlink" Target="https://ru.wikipedia.org/wiki/%D0%93%D0%B5%D1%80%D1%86%D0%B5%D0%BD" TargetMode="External"/><Relationship Id="rId38" Type="http://schemas.openxmlformats.org/officeDocument/2006/relationships/hyperlink" Target="https://ru.wikipedia.org/wiki/%D0%91%D0%B0%D1%80%D1%81%D0%BA%D0%B8%D0%BC_%D0%BA%D1%80%D0%B5%D1%81%D1%82%D1%8C%D1%8F%D0%BD%D0%B0%D0%BC_%D0%BE%D1%82_%D0%B8%D1%85_%D0%B4%D0%BE%D0%B1%D1%80%D0%BE%D0%B6%D0%B5%D0%BB%D0%B0%D1%82%D0%B5%D0%BB%D0%B5%D0%B9_%D0%BF%D0%BE%D0%BA%D0%BB%D0%BE%D0%BD" TargetMode="External"/><Relationship Id="rId46" Type="http://schemas.openxmlformats.org/officeDocument/2006/relationships/hyperlink" Target="https://ru.wikipedia.org/wiki/%D0%9A%D0%B0%D1%80%D0%BD%D0%B8%D0%BE%D0%BB%D0%B8%D0%BD-%D0%9F%D0%B8%D0%BD%D1%81%D0%BA%D0%B8%D0%B9,_%D0%9C%D0%B0%D1%82%D0%B2%D0%B5%D0%B9_%D0%9C%D0%B8%D1%85%D0%B0%D0%B9%D0%BB%D0%BE%D0%B2%D0%B8%D1%87" TargetMode="External"/><Relationship Id="rId59" Type="http://schemas.openxmlformats.org/officeDocument/2006/relationships/hyperlink" Target="https://ru.wikipedia.org/wiki/%D0%9A%D0%B0%D0%B4%D0%B0%D1%8F_(%D0%9A%D0%B0%D0%BB%D0%B3%D0%B0%D0%BD%D1%81%D0%BA%D0%B8%D0%B9_%D1%80%D0%B0%D0%B9%D0%BE%D0%BD)" TargetMode="External"/><Relationship Id="rId67" Type="http://schemas.openxmlformats.org/officeDocument/2006/relationships/hyperlink" Target="https://ru.wikipedia.org/wiki/1874_%D0%B3%D0%BE%D0%B4" TargetMode="External"/><Relationship Id="rId20" Type="http://schemas.openxmlformats.org/officeDocument/2006/relationships/hyperlink" Target="https://ru.wikipedia.org/wiki/%D0%90%D0%BD%D0%BD%D0%B5%D0%BD%D0%BA%D0%BE%D0%B2,_%D0%9F%D0%B0%D0%B2%D0%B5%D0%BB_%D0%92%D0%B0%D1%81%D0%B8%D0%BB%D1%8C%D0%B5%D0%B2%D0%B8%D1%87" TargetMode="External"/><Relationship Id="rId41" Type="http://schemas.openxmlformats.org/officeDocument/2006/relationships/hyperlink" Target="https://ru.wikipedia.org/wiki/%D0%A7%D0%B5%D1%80%D0%BD%D1%8B%D1%88%D0%B5%D0%B2%D1%81%D0%BA%D0%B8%D0%B9,_%D0%9D%D0%B8%D0%BA%D0%BE%D0%BB%D0%B0%D0%B9_%D0%93%D0%B0%D0%B2%D1%80%D0%B8%D0%BB%D0%BE%D0%B2%D0%B8%D1%87" TargetMode="External"/><Relationship Id="rId54" Type="http://schemas.openxmlformats.org/officeDocument/2006/relationships/hyperlink" Target="https://ru.wikipedia.org/wiki/%D0%A3%D1%81%D0%BE%D0%BB%D1%8C%D0%B5-%D0%A1%D0%B8%D0%B1%D0%B8%D1%80%D1%81%D0%BA%D0%BE%D0%B5" TargetMode="External"/><Relationship Id="rId62" Type="http://schemas.openxmlformats.org/officeDocument/2006/relationships/hyperlink" Target="https://ru.wikipedia.org/wiki/1867_%D0%B3%D0%BE%D0%B4" TargetMode="External"/><Relationship Id="rId70" Type="http://schemas.openxmlformats.org/officeDocument/2006/relationships/hyperlink" Target="https://ru.wikipedia.org/wiki/%D0%A4%D1%91%D0%B4%D0%BE%D1%80%D0%BE%D0%B2,_%D0%9A%D0%BE%D0%BD%D1%81%D1%82%D0%B0%D0%BD%D1%82%D0%B8%D0%BD_%D0%9C%D0%B8%D1%85%D0%B0%D0%B9%D0%BB%D0%BE%D0%B2%D0%B8%D1%87" TargetMode="External"/><Relationship Id="rId75" Type="http://schemas.openxmlformats.org/officeDocument/2006/relationships/hyperlink" Target="https://ru.wikipedia.org/wiki/%D0%A6%D0%B5%D0%BD%D0%B7%D1%83%D1%80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828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6DC7D-7077-4D53-97D3-8541999D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3959</Words>
  <Characters>22570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2020-11-02T05:35:00Z</dcterms:created>
  <dcterms:modified xsi:type="dcterms:W3CDTF">2020-11-02T06:32:00Z</dcterms:modified>
</cp:coreProperties>
</file>