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22" w:rsidRPr="008A628A" w:rsidRDefault="008A628A">
      <w:pPr>
        <w:rPr>
          <w:rFonts w:ascii="Times New Roman" w:hAnsi="Times New Roman" w:cs="Times New Roman"/>
          <w:sz w:val="28"/>
          <w:szCs w:val="28"/>
        </w:rPr>
      </w:pPr>
      <w:r w:rsidRPr="008A628A">
        <w:rPr>
          <w:rFonts w:ascii="Times New Roman" w:hAnsi="Times New Roman" w:cs="Times New Roman"/>
          <w:sz w:val="28"/>
          <w:szCs w:val="28"/>
        </w:rPr>
        <w:t>Написать рефераты:</w:t>
      </w:r>
    </w:p>
    <w:p w:rsidR="008A628A" w:rsidRPr="008A628A" w:rsidRDefault="008A628A" w:rsidP="008A62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628A">
        <w:rPr>
          <w:rFonts w:ascii="Times New Roman" w:hAnsi="Times New Roman" w:cs="Times New Roman"/>
          <w:sz w:val="28"/>
          <w:szCs w:val="28"/>
        </w:rPr>
        <w:t>Первая помощь при поражении электрическим током</w:t>
      </w:r>
    </w:p>
    <w:p w:rsidR="008A628A" w:rsidRPr="008A628A" w:rsidRDefault="008A628A" w:rsidP="008A62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628A">
        <w:rPr>
          <w:rFonts w:ascii="Times New Roman" w:hAnsi="Times New Roman" w:cs="Times New Roman"/>
          <w:sz w:val="28"/>
          <w:szCs w:val="28"/>
        </w:rPr>
        <w:t>Действия в с</w:t>
      </w:r>
      <w:bookmarkStart w:id="0" w:name="_GoBack"/>
      <w:bookmarkEnd w:id="0"/>
      <w:r w:rsidRPr="008A628A">
        <w:rPr>
          <w:rFonts w:ascii="Times New Roman" w:hAnsi="Times New Roman" w:cs="Times New Roman"/>
          <w:sz w:val="28"/>
          <w:szCs w:val="28"/>
        </w:rPr>
        <w:t>лучаях отравления опасными газами</w:t>
      </w:r>
    </w:p>
    <w:sectPr w:rsidR="008A628A" w:rsidRPr="008A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B0E40"/>
    <w:multiLevelType w:val="hybridMultilevel"/>
    <w:tmpl w:val="E30CD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15"/>
    <w:rsid w:val="00172815"/>
    <w:rsid w:val="008A628A"/>
    <w:rsid w:val="00D7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2020-11-03T03:38:00Z</dcterms:created>
  <dcterms:modified xsi:type="dcterms:W3CDTF">2020-11-03T03:40:00Z</dcterms:modified>
</cp:coreProperties>
</file>