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631" w:rsidRPr="00182631" w:rsidRDefault="00182631" w:rsidP="001826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826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РЕГЕНЕРАТИВНЫЙ ПОДОГРЕВ ПИТАТЕЛЬНОЙ ВОДЫ.</w:t>
      </w:r>
    </w:p>
    <w:p w:rsidR="00182631" w:rsidRPr="00182631" w:rsidRDefault="00182631" w:rsidP="001826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631" w:rsidRPr="00182631" w:rsidRDefault="00182631" w:rsidP="001826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проектировании конкретной турбинной установки выполняется детальный расчет реальной тепловой схемы. Примером такой схемы может служить изображенная на рис. 1.26 тепловая схема установки с промежуточным перегревом пара. Из конденсатора конденсат откачивается конденсатным насосом и направляется сначала в холодильники воздушного эжектора (на схеме на рис. 1.26 воздушного эжектора нет), а затем в систему регенеративного подогрева питательной воды. Пройдя последовательно два смешивающих и несколько поверхностных подогревателей, конденсат поступает в специальный смешивающий подогреватель, питаемый паром из пятого отбора. Этот подогреватель используется в качестве деаэратора, в котором вода освобождается от растворенного в ней кислорода. Из деаэратора, куда также сбрасывается конденсат греющего пара подогревателей высокого давления (ПВД) поверхностного типа, вода забирается питательным насосом, </w:t>
      </w:r>
      <w:proofErr w:type="gramStart"/>
      <w:r w:rsidRPr="00182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большим напором</w:t>
      </w:r>
      <w:proofErr w:type="gramEnd"/>
      <w:r w:rsidRPr="00182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подающим питательную воду через систему ПВД в котел. Регенеративные подогреватели на линии конденсата от конденсатора до питательного насоса называются подогревателями низкого давления (ПНД).</w:t>
      </w:r>
    </w:p>
    <w:p w:rsidR="00182631" w:rsidRPr="00182631" w:rsidRDefault="00182631" w:rsidP="00182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такой установке электрическая мощность агрегата находится по формуле</w:t>
      </w:r>
    </w:p>
    <w:p w:rsidR="00182631" w:rsidRDefault="00182631" w:rsidP="00182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63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0A1E694" wp14:editId="3A8FDF13">
            <wp:extent cx="4067175" cy="333375"/>
            <wp:effectExtent l="0" t="0" r="9525" b="9525"/>
            <wp:docPr id="1" name="Рисунок 1" descr="http://www.tehnoinfa.ru/images/parovyeturbiny/image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ehnoinfa.ru/images/parovyeturbiny/image3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631" w:rsidRPr="00182631" w:rsidRDefault="00182631" w:rsidP="00182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</w:t>
      </w:r>
      <w:r w:rsidRPr="00182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расход свежего пара;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Hi</w:t>
      </w:r>
      <w:r w:rsidRPr="00182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приведенная работа 1 кг пара, подводимого к турбине. Подсчитывается </w:t>
      </w:r>
      <w:proofErr w:type="spellStart"/>
      <w:r w:rsidRPr="00182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Нх</w:t>
      </w:r>
      <w:proofErr w:type="spellEnd"/>
      <w:r w:rsidRPr="00182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сумма </w:t>
      </w:r>
      <w:proofErr w:type="gramStart"/>
      <w:r w:rsidRPr="00182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произведений</w:t>
      </w:r>
      <w:proofErr w:type="gramEnd"/>
      <w:r w:rsidRPr="00182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использованных </w:t>
      </w:r>
      <w:proofErr w:type="spellStart"/>
      <w:r w:rsidRPr="00182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теплоперепадов</w:t>
      </w:r>
      <w:proofErr w:type="spellEnd"/>
      <w:r w:rsidRPr="00182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(рис. 1.27) на относительное количество пара, протекающего через отсек турбины, т. е.</w:t>
      </w:r>
    </w:p>
    <w:p w:rsidR="00182631" w:rsidRPr="00182631" w:rsidRDefault="00182631" w:rsidP="00182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63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2A0857F" wp14:editId="632E0AAA">
            <wp:extent cx="6219825" cy="609600"/>
            <wp:effectExtent l="0" t="0" r="9525" b="0"/>
            <wp:docPr id="3" name="Рисунок 3" descr="http://www.tehnoinfa.ru/images/parovyeturbiny/image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ehnoinfa.ru/images/parovyeturbiny/image3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631" w:rsidRPr="00182631" w:rsidRDefault="00182631" w:rsidP="00182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Абсолютный электрический КПД такой установки равен</w:t>
      </w:r>
    </w:p>
    <w:p w:rsidR="00182631" w:rsidRPr="00182631" w:rsidRDefault="00182631" w:rsidP="00182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63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85BF812" wp14:editId="7B48B2FC">
            <wp:extent cx="4781550" cy="885825"/>
            <wp:effectExtent l="0" t="0" r="0" b="9525"/>
            <wp:docPr id="4" name="Рисунок 4" descr="http://www.tehnoinfa.ru/images/parovyeturbiny/image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tehnoinfa.ru/images/parovyeturbiny/image32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631" w:rsidRDefault="00182631" w:rsidP="00182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</w:t>
      </w:r>
      <w:r w:rsidRPr="00182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число отборов до промежуточного перегрева (по потоку пара).</w:t>
      </w:r>
    </w:p>
    <w:p w:rsidR="00182631" w:rsidRPr="00182631" w:rsidRDefault="00182631" w:rsidP="00182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631" w:rsidRDefault="00182631" w:rsidP="001826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системы регенеративных отборов пара приводит к повышению относительного внутреннего КПД турбины. Расход пара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</w:t>
      </w:r>
      <w:r w:rsidRPr="00182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первые ступени возрастает, что требует увеличения высот лопаток, и тем самым повышается КПД этих ступеней. Наоборот, уменьшение расхода пара через последнюю ступень турбины означает </w:t>
      </w:r>
      <w:proofErr w:type="spellStart"/>
      <w:r w:rsidRPr="00182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меньшце</w:t>
      </w:r>
      <w:proofErr w:type="spellEnd"/>
      <w:r w:rsidRPr="00182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выходные потери и более высокий КПД части низкого давления.</w:t>
      </w:r>
    </w:p>
    <w:p w:rsidR="00182631" w:rsidRPr="00182631" w:rsidRDefault="00182631" w:rsidP="001826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Выбор параметров пара, в том числе начальных, схемы с одним или двумя </w:t>
      </w:r>
      <w:proofErr w:type="spellStart"/>
      <w:r w:rsidRPr="00182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промперегревами</w:t>
      </w:r>
      <w:proofErr w:type="spellEnd"/>
      <w:r w:rsidRPr="00182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температуры </w:t>
      </w:r>
      <w:proofErr w:type="spellStart"/>
      <w:r w:rsidRPr="00182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промперегрева</w:t>
      </w:r>
      <w:proofErr w:type="spellEnd"/>
      <w:r w:rsidRPr="00182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температуры питательной воды, числа регенеративных </w:t>
      </w:r>
      <w:proofErr w:type="gramStart"/>
      <w:r w:rsidRPr="00182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отборов  это</w:t>
      </w:r>
      <w:proofErr w:type="gramEnd"/>
      <w:r w:rsidRPr="00182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технико-экономическая задача. При решении ее учитывается изменение удельного расхода теплоты, </w:t>
      </w:r>
      <w:r w:rsidRPr="00182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капитальных затрат, надежности и других характеристик оборудования и энергоблока в целом.</w:t>
      </w:r>
    </w:p>
    <w:p w:rsidR="00182631" w:rsidRPr="00182631" w:rsidRDefault="00182631" w:rsidP="00182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2631" w:rsidRPr="00182631" w:rsidRDefault="00182631" w:rsidP="00182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63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E17B54D" wp14:editId="0C6C3E94">
            <wp:extent cx="6448425" cy="5876925"/>
            <wp:effectExtent l="0" t="0" r="9525" b="9525"/>
            <wp:docPr id="2" name="Рисунок 2" descr="http://www.tehnoinfa.ru/images/parovyeturbiny/image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ehnoinfa.ru/images/parovyeturbiny/image31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587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631" w:rsidRPr="00182631" w:rsidRDefault="00182631" w:rsidP="00182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63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6BEA992D" wp14:editId="2C410E81">
            <wp:extent cx="2238375" cy="3337928"/>
            <wp:effectExtent l="0" t="0" r="0" b="0"/>
            <wp:docPr id="5" name="Рисунок 5" descr="http://www.tehnoinfa.ru/images/parovyeturbiny/image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tehnoinfa.ru/images/parovyeturbiny/image32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913" cy="3347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63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2034CBC" wp14:editId="078A2980">
            <wp:extent cx="6276975" cy="4419600"/>
            <wp:effectExtent l="0" t="0" r="9525" b="0"/>
            <wp:docPr id="6" name="Рисунок 6" descr="http://www.tehnoinfa.ru/images/parovyeturbiny/image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tehnoinfa.ru/images/parovyeturbiny/image32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631" w:rsidRPr="00182631" w:rsidRDefault="00182631" w:rsidP="00182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63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3A385A9" wp14:editId="0541DA81">
            <wp:extent cx="933450" cy="228600"/>
            <wp:effectExtent l="0" t="0" r="0" b="0"/>
            <wp:docPr id="7" name="Рисунок 7" descr="http://www.tehnoinfa.ru/images/parovyeturbiny/image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tehnoinfa.ru/images/parovyeturbiny/image32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631" w:rsidRPr="00182631" w:rsidRDefault="00182631" w:rsidP="00182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63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34B9B87" wp14:editId="6605A546">
            <wp:extent cx="1666875" cy="209550"/>
            <wp:effectExtent l="0" t="0" r="9525" b="0"/>
            <wp:docPr id="8" name="Рисунок 8" descr="http://www.tehnoinfa.ru/images/parovyeturbiny/image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tehnoinfa.ru/images/parovyeturbiny/image33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631" w:rsidRPr="00182631" w:rsidRDefault="00182631" w:rsidP="001826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182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рис. 1.28 можно произвести оценку реального изменения экономичности энергоблока в зависимости от разных параметров. Наибольший выигрыш в экономичности для рассмотренного диапазона параметров, составляющий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</w:t>
      </w:r>
    </w:p>
    <w:p w:rsidR="00182631" w:rsidRDefault="00182631" w:rsidP="001826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63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69A830D" wp14:editId="0439AFB4">
            <wp:extent cx="3638550" cy="228600"/>
            <wp:effectExtent l="0" t="0" r="0" b="0"/>
            <wp:docPr id="9" name="Рисунок 9" descr="http://www.tehnoinfa.ru/images/parovyeturbiny/image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tehnoinfa.ru/images/parovyeturbiny/image33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631" w:rsidRPr="00182631" w:rsidRDefault="00182631" w:rsidP="00B574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конденсаторе давление рабочей среды наименьшее; в парообразующем агрегате — наибольшее. Этот перепад давлени</w:t>
      </w:r>
      <w:r w:rsidR="00B5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должен быть преодолен насосом</w:t>
      </w:r>
      <w:r w:rsidRPr="00182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Установка на этом пути регенеративных подогревателей существенно повышает требуемый напор насоса, так как необходимо преодолеть еще и гидравлические сопротивления всех подогревателей. Если для подачи воды в парообразующий агрегат насос установлен только после конденсатора, то все регенеративные подогреватели находятся под давлением, превышающим давление в парообразующем агрегате. Это удорожает оборудование.</w:t>
      </w:r>
    </w:p>
    <w:p w:rsidR="00182631" w:rsidRPr="00182631" w:rsidRDefault="00182631" w:rsidP="00B574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этим тракт от конденсатора до парообразующего агрегата разделяют на две части: конденсатный и питательный тракты. Между ними о</w:t>
      </w:r>
      <w:r w:rsidR="00B57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бычно устанавливается деаэратор</w:t>
      </w:r>
      <w:r w:rsidRPr="00182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Напор конденсатного насоса (КН), устанавливаемого после конденсатора, равен давлению в деаэраторе, суммируемому с сопротивлением всего тракта, в том числе с сопротивлением всех регенеративных подогревателей, расположенных до деаэратора. В связи с относительно низким давлением для этих подогревателей их называют подогревателями низкого давления (ПНД). После деаэратора (Д) устанавливается питательный насос (ПН), напор которого равен перепаду давления между парообразующим агрегатом и деаэратором, суммируемому с сопротивлением всего тракта, в том числе с сопротивлениями всех регенеративных подогревателей, расположенных после деаэратора. В связи с относительно высоким давлением для этих подогревателей их называют подогревателями высокого давления (ПВД). Обычно число ПНД не более пяти, а число ПВД — не более трех.</w:t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B5749B">
        <w:rPr>
          <w:color w:val="000000"/>
          <w:sz w:val="28"/>
          <w:szCs w:val="28"/>
        </w:rPr>
        <w:t>Расход пара на подогреватель зависит от его типа, схемы включения, параметров пара и воды.</w:t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color w:val="000000"/>
          <w:sz w:val="28"/>
          <w:szCs w:val="28"/>
        </w:rPr>
        <w:t>Для регенеративного подогрева воды на электростанции применяют преимущественно поверхностные подогреватели и частично — смешивающие. Смешивающие подогреватели энергетически выгоднее, так как в них возмо</w:t>
      </w:r>
      <w:r w:rsidRPr="00B5749B">
        <w:rPr>
          <w:color w:val="000000"/>
          <w:sz w:val="28"/>
          <w:szCs w:val="28"/>
        </w:rPr>
        <w:softHyphen/>
        <w:t>жен наиболее высокий подогрев воды - до температуры насыщения греющего конденси</w:t>
      </w:r>
      <w:r w:rsidRPr="00B5749B">
        <w:rPr>
          <w:color w:val="000000"/>
          <w:sz w:val="28"/>
          <w:szCs w:val="28"/>
        </w:rPr>
        <w:softHyphen/>
        <w:t>руемого пара:</w:t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noProof/>
          <w:color w:val="000000"/>
          <w:sz w:val="28"/>
          <w:szCs w:val="28"/>
        </w:rPr>
        <w:drawing>
          <wp:inline distT="0" distB="0" distL="0" distR="0" wp14:anchorId="7730F37C" wp14:editId="09FB05BF">
            <wp:extent cx="1028700" cy="209550"/>
            <wp:effectExtent l="0" t="0" r="0" b="0"/>
            <wp:docPr id="24" name="Рисунок 24" descr="https://studfile.net/html/2706/262/html_00QV8E3hqn.F0bh/img-X0H2N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studfile.net/html/2706/262/html_00QV8E3hqn.F0bh/img-X0H2Nw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49B" w:rsidRDefault="00B5749B" w:rsidP="00B5749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5749B">
        <w:rPr>
          <w:color w:val="000000"/>
          <w:sz w:val="28"/>
          <w:szCs w:val="28"/>
        </w:rPr>
        <w:t>Смешивающие подогреватели дешевле и надежнее поверхностных, обеспечивают луч</w:t>
      </w:r>
      <w:r w:rsidRPr="00B5749B">
        <w:rPr>
          <w:color w:val="000000"/>
          <w:sz w:val="28"/>
          <w:szCs w:val="28"/>
        </w:rPr>
        <w:softHyphen/>
        <w:t>ший водный режим установки. Однако после каждого смешивающего подогревателя (за отдельными исключениями) необходима уста</w:t>
      </w:r>
      <w:r w:rsidRPr="00B5749B">
        <w:rPr>
          <w:color w:val="000000"/>
          <w:sz w:val="28"/>
          <w:szCs w:val="28"/>
        </w:rPr>
        <w:softHyphen/>
        <w:t>новка перекачивающих насосов, так как дав</w:t>
      </w:r>
      <w:r w:rsidRPr="00B5749B">
        <w:rPr>
          <w:color w:val="000000"/>
          <w:sz w:val="28"/>
          <w:szCs w:val="28"/>
        </w:rPr>
        <w:softHyphen/>
        <w:t>ление в каждом последующем по ходу воды подогревателе выше, чем в предыдущем.</w:t>
      </w:r>
    </w:p>
    <w:p w:rsidR="00B5749B" w:rsidRPr="00B5749B" w:rsidRDefault="00B5749B" w:rsidP="00B5749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5749B">
        <w:rPr>
          <w:color w:val="000000"/>
          <w:sz w:val="28"/>
          <w:szCs w:val="28"/>
        </w:rPr>
        <w:t>Поверхностные подогреватели свободны от этого недостатка: достаточно</w:t>
      </w:r>
      <w:r w:rsidRPr="00B5749B">
        <w:rPr>
          <w:color w:val="000000"/>
          <w:sz w:val="28"/>
          <w:szCs w:val="28"/>
        </w:rPr>
        <w:t xml:space="preserve"> иметь конденсатный насос, перекачивающий воду через группу поверхностных подогревателей низкого давления (ПНД), и питательный на</w:t>
      </w:r>
      <w:r w:rsidRPr="00B5749B">
        <w:rPr>
          <w:color w:val="000000"/>
          <w:sz w:val="28"/>
          <w:szCs w:val="28"/>
        </w:rPr>
        <w:softHyphen/>
        <w:t>сос, перекачивающий воду через группу по</w:t>
      </w:r>
      <w:r w:rsidRPr="00B5749B">
        <w:rPr>
          <w:color w:val="000000"/>
          <w:sz w:val="28"/>
          <w:szCs w:val="28"/>
        </w:rPr>
        <w:softHyphen/>
        <w:t>догревателей высокого давления (ПВД) (рис. 2).</w:t>
      </w:r>
    </w:p>
    <w:p w:rsidR="00B5749B" w:rsidRPr="00B5749B" w:rsidRDefault="00B5749B" w:rsidP="00B5749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4568129" cy="3324225"/>
            <wp:effectExtent l="0" t="0" r="4445" b="0"/>
            <wp:docPr id="100" name="Рисунок 2" descr="https://studfile.net/html/2706/262/html_00QV8E3hqn.F0bh/img-k6XQ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2706/262/html_00QV8E3hqn.F0bh/img-k6XQOB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446" cy="3331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</w:rPr>
      </w:pPr>
      <w:r w:rsidRPr="00B5749B">
        <w:rPr>
          <w:color w:val="000000"/>
        </w:rPr>
        <w:t>Рис. 2. Схема турбоустановки с поверхностными по</w:t>
      </w:r>
      <w:r w:rsidRPr="00B5749B">
        <w:rPr>
          <w:color w:val="000000"/>
        </w:rPr>
        <w:softHyphen/>
        <w:t>догревателями низкого давления</w:t>
      </w:r>
      <w:r w:rsidRPr="00B5749B">
        <w:rPr>
          <w:i/>
          <w:iCs/>
          <w:color w:val="000000"/>
        </w:rPr>
        <w:t> (ПНД),</w:t>
      </w:r>
      <w:r w:rsidRPr="00B5749B">
        <w:rPr>
          <w:color w:val="000000"/>
        </w:rPr>
        <w:t> смешиваю</w:t>
      </w:r>
      <w:r w:rsidRPr="00B5749B">
        <w:rPr>
          <w:color w:val="000000"/>
        </w:rPr>
        <w:softHyphen/>
        <w:t>щим подогревателем и подогревателями высокого дав</w:t>
      </w:r>
      <w:r w:rsidRPr="00B5749B">
        <w:rPr>
          <w:color w:val="000000"/>
        </w:rPr>
        <w:softHyphen/>
        <w:t>ления</w:t>
      </w:r>
      <w:r w:rsidRPr="00B5749B">
        <w:rPr>
          <w:i/>
          <w:iCs/>
          <w:color w:val="000000"/>
        </w:rPr>
        <w:t> (ПВД), ДН —</w:t>
      </w:r>
      <w:r w:rsidRPr="00B5749B">
        <w:rPr>
          <w:color w:val="000000"/>
        </w:rPr>
        <w:t> дренажный насос</w:t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5749B" w:rsidRPr="00B5749B" w:rsidRDefault="00B5749B" w:rsidP="00B5749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5749B">
        <w:rPr>
          <w:color w:val="000000"/>
          <w:sz w:val="28"/>
          <w:szCs w:val="28"/>
        </w:rPr>
        <w:t>В поверхностных подогревателях из-за тер</w:t>
      </w:r>
      <w:r w:rsidRPr="00B5749B">
        <w:rPr>
          <w:color w:val="000000"/>
          <w:sz w:val="28"/>
          <w:szCs w:val="28"/>
        </w:rPr>
        <w:softHyphen/>
        <w:t>мического сопротивления металла трубок вода нагревается до температуры ниже темпе</w:t>
      </w:r>
      <w:r w:rsidRPr="00B5749B">
        <w:rPr>
          <w:color w:val="000000"/>
          <w:sz w:val="28"/>
          <w:szCs w:val="28"/>
        </w:rPr>
        <w:softHyphen/>
        <w:t>ратуры насыщения (конденсации) греющего пара:</w:t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noProof/>
          <w:color w:val="000000"/>
          <w:sz w:val="28"/>
          <w:szCs w:val="28"/>
        </w:rPr>
        <w:drawing>
          <wp:inline distT="0" distB="0" distL="0" distR="0" wp14:anchorId="21F487C2" wp14:editId="2AB01C96">
            <wp:extent cx="1562100" cy="209550"/>
            <wp:effectExtent l="0" t="0" r="0" b="0"/>
            <wp:docPr id="28" name="Рисунок 28" descr="https://studfile.net/html/2706/262/html_00QV8E3hqn.F0bh/img-Vpnk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tudfile.net/html/2706/262/html_00QV8E3hqn.F0bh/img-Vpnk64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B5749B">
        <w:rPr>
          <w:color w:val="000000"/>
          <w:sz w:val="28"/>
          <w:szCs w:val="28"/>
        </w:rPr>
        <w:t>где </w:t>
      </w:r>
      <w:r w:rsidRPr="00B5749B">
        <w:rPr>
          <w:noProof/>
          <w:color w:val="000000"/>
          <w:sz w:val="28"/>
          <w:szCs w:val="28"/>
        </w:rPr>
        <w:drawing>
          <wp:inline distT="0" distB="0" distL="0" distR="0" wp14:anchorId="3D08D4ED" wp14:editId="44B5CB30">
            <wp:extent cx="190500" cy="190500"/>
            <wp:effectExtent l="0" t="0" r="0" b="0"/>
            <wp:docPr id="29" name="Рисунок 29" descr="https://studfile.net/html/2706/262/html_00QV8E3hqn.F0bh/img-03Xh8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studfile.net/html/2706/262/html_00QV8E3hqn.F0bh/img-03Xh8M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749B">
        <w:rPr>
          <w:color w:val="000000"/>
          <w:sz w:val="28"/>
          <w:szCs w:val="28"/>
        </w:rPr>
        <w:t> и</w:t>
      </w:r>
      <w:proofErr w:type="gramEnd"/>
      <w:r w:rsidRPr="00B5749B">
        <w:rPr>
          <w:color w:val="000000"/>
          <w:sz w:val="28"/>
          <w:szCs w:val="28"/>
        </w:rPr>
        <w:t> </w:t>
      </w:r>
      <w:r w:rsidRPr="00B5749B">
        <w:rPr>
          <w:noProof/>
          <w:color w:val="000000"/>
          <w:sz w:val="28"/>
          <w:szCs w:val="28"/>
        </w:rPr>
        <w:drawing>
          <wp:inline distT="0" distB="0" distL="0" distR="0" wp14:anchorId="16DD4B76" wp14:editId="2B65A0B2">
            <wp:extent cx="228600" cy="190500"/>
            <wp:effectExtent l="0" t="0" r="0" b="0"/>
            <wp:docPr id="30" name="Рисунок 30" descr="https://studfile.net/html/2706/262/html_00QV8E3hqn.F0bh/img-fM9FG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studfile.net/html/2706/262/html_00QV8E3hqn.F0bh/img-fM9FGi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749B">
        <w:rPr>
          <w:color w:val="000000"/>
          <w:sz w:val="28"/>
          <w:szCs w:val="28"/>
        </w:rPr>
        <w:t xml:space="preserve"> — </w:t>
      </w:r>
      <w:proofErr w:type="spellStart"/>
      <w:r w:rsidRPr="00B5749B">
        <w:rPr>
          <w:color w:val="000000"/>
          <w:sz w:val="28"/>
          <w:szCs w:val="28"/>
        </w:rPr>
        <w:t>недогрев</w:t>
      </w:r>
      <w:proofErr w:type="spellEnd"/>
      <w:r w:rsidRPr="00B5749B">
        <w:rPr>
          <w:color w:val="000000"/>
          <w:sz w:val="28"/>
          <w:szCs w:val="28"/>
        </w:rPr>
        <w:t xml:space="preserve"> воды до состояния на</w:t>
      </w:r>
      <w:r w:rsidRPr="00B5749B">
        <w:rPr>
          <w:color w:val="000000"/>
          <w:sz w:val="28"/>
          <w:szCs w:val="28"/>
        </w:rPr>
        <w:softHyphen/>
        <w:t>сыщения по температуре и по энтальпии, °С и кДж/кг.</w:t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color w:val="000000"/>
          <w:sz w:val="28"/>
          <w:szCs w:val="28"/>
        </w:rPr>
        <w:t>+</w:t>
      </w:r>
      <w:r w:rsidRPr="00B5749B">
        <w:rPr>
          <w:noProof/>
          <w:color w:val="000000"/>
          <w:sz w:val="28"/>
          <w:szCs w:val="28"/>
        </w:rPr>
        <w:drawing>
          <wp:inline distT="0" distB="0" distL="0" distR="0" wp14:anchorId="42A4ACA8" wp14:editId="668B54E0">
            <wp:extent cx="4019550" cy="2438400"/>
            <wp:effectExtent l="0" t="0" r="0" b="0"/>
            <wp:docPr id="31" name="Рисунок 31" descr="https://studfile.net/html/2706/262/html_00QV8E3hqn.F0bh/img-axls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studfile.net/html/2706/262/html_00QV8E3hqn.F0bh/img-axlsde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49B" w:rsidRPr="002D1AF5" w:rsidRDefault="00B5749B" w:rsidP="00B5749B">
      <w:pPr>
        <w:pStyle w:val="a3"/>
        <w:spacing w:before="0" w:beforeAutospacing="0" w:after="0" w:afterAutospacing="0"/>
        <w:jc w:val="both"/>
        <w:rPr>
          <w:color w:val="000000"/>
        </w:rPr>
      </w:pPr>
      <w:r w:rsidRPr="002D1AF5">
        <w:rPr>
          <w:color w:val="000000"/>
        </w:rPr>
        <w:t xml:space="preserve">Рис. 3. Схемы включения </w:t>
      </w:r>
      <w:proofErr w:type="spellStart"/>
      <w:r w:rsidRPr="002D1AF5">
        <w:rPr>
          <w:color w:val="000000"/>
        </w:rPr>
        <w:t>смещивающих</w:t>
      </w:r>
      <w:proofErr w:type="spellEnd"/>
      <w:r w:rsidRPr="002D1AF5">
        <w:rPr>
          <w:color w:val="000000"/>
        </w:rPr>
        <w:t xml:space="preserve"> подогревате</w:t>
      </w:r>
      <w:r w:rsidRPr="002D1AF5">
        <w:rPr>
          <w:color w:val="000000"/>
        </w:rPr>
        <w:softHyphen/>
        <w:t>лей:</w:t>
      </w:r>
    </w:p>
    <w:p w:rsidR="00B5749B" w:rsidRPr="002D1AF5" w:rsidRDefault="00B5749B" w:rsidP="00B5749B">
      <w:pPr>
        <w:pStyle w:val="a3"/>
        <w:spacing w:before="0" w:beforeAutospacing="0" w:after="0" w:afterAutospacing="0"/>
        <w:jc w:val="both"/>
        <w:rPr>
          <w:color w:val="000000"/>
        </w:rPr>
      </w:pPr>
      <w:r w:rsidRPr="002D1AF5">
        <w:rPr>
          <w:color w:val="000000"/>
        </w:rPr>
        <w:t>а — с перекачивающим насосом; б — гравитационная схема; </w:t>
      </w:r>
      <w:r w:rsidRPr="002D1AF5">
        <w:rPr>
          <w:i/>
          <w:iCs/>
          <w:color w:val="000000"/>
        </w:rPr>
        <w:t>СП</w:t>
      </w:r>
      <w:r w:rsidRPr="002D1AF5">
        <w:rPr>
          <w:color w:val="000000"/>
        </w:rPr>
        <w:t>'— сальниковый подогреватель</w:t>
      </w:r>
    </w:p>
    <w:p w:rsidR="00B5749B" w:rsidRPr="002D1AF5" w:rsidRDefault="00B5749B" w:rsidP="00B5749B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B5749B" w:rsidRPr="00B5749B" w:rsidRDefault="00B5749B" w:rsidP="00B5749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5749B">
        <w:rPr>
          <w:color w:val="000000"/>
          <w:sz w:val="28"/>
          <w:szCs w:val="28"/>
        </w:rPr>
        <w:t xml:space="preserve">Значения </w:t>
      </w:r>
      <w:proofErr w:type="spellStart"/>
      <w:r w:rsidRPr="00B5749B">
        <w:rPr>
          <w:color w:val="000000"/>
          <w:sz w:val="28"/>
          <w:szCs w:val="28"/>
        </w:rPr>
        <w:t>недогрева</w:t>
      </w:r>
      <w:proofErr w:type="spellEnd"/>
      <w:r w:rsidRPr="00B5749B">
        <w:rPr>
          <w:color w:val="000000"/>
          <w:sz w:val="28"/>
          <w:szCs w:val="28"/>
        </w:rPr>
        <w:t xml:space="preserve"> </w:t>
      </w:r>
      <w:proofErr w:type="gramStart"/>
      <w:r w:rsidRPr="00B5749B">
        <w:rPr>
          <w:color w:val="000000"/>
          <w:sz w:val="28"/>
          <w:szCs w:val="28"/>
        </w:rPr>
        <w:t>воды </w:t>
      </w:r>
      <w:r w:rsidRPr="00B5749B">
        <w:rPr>
          <w:noProof/>
          <w:color w:val="000000"/>
          <w:sz w:val="28"/>
          <w:szCs w:val="28"/>
        </w:rPr>
        <w:drawing>
          <wp:inline distT="0" distB="0" distL="0" distR="0" wp14:anchorId="42808B1D" wp14:editId="548A5DE7">
            <wp:extent cx="190500" cy="190500"/>
            <wp:effectExtent l="0" t="0" r="0" b="0"/>
            <wp:docPr id="32" name="Рисунок 32" descr="https://studfile.net/html/2706/262/html_00QV8E3hqn.F0bh/img-3ZtSH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studfile.net/html/2706/262/html_00QV8E3hqn.F0bh/img-3ZtSHG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749B">
        <w:rPr>
          <w:color w:val="000000"/>
          <w:sz w:val="28"/>
          <w:szCs w:val="28"/>
        </w:rPr>
        <w:t> и</w:t>
      </w:r>
      <w:proofErr w:type="gramEnd"/>
      <w:r w:rsidRPr="00B5749B">
        <w:rPr>
          <w:color w:val="000000"/>
          <w:sz w:val="28"/>
          <w:szCs w:val="28"/>
        </w:rPr>
        <w:t> </w:t>
      </w:r>
      <w:r w:rsidRPr="00B5749B">
        <w:rPr>
          <w:noProof/>
          <w:color w:val="000000"/>
          <w:sz w:val="28"/>
          <w:szCs w:val="28"/>
        </w:rPr>
        <w:drawing>
          <wp:inline distT="0" distB="0" distL="0" distR="0" wp14:anchorId="5865A875" wp14:editId="421075AE">
            <wp:extent cx="228600" cy="190500"/>
            <wp:effectExtent l="0" t="0" r="0" b="0"/>
            <wp:docPr id="33" name="Рисунок 33" descr="https://studfile.net/html/2706/262/html_00QV8E3hqn.F0bh/img-sv6uz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studfile.net/html/2706/262/html_00QV8E3hqn.F0bh/img-sv6uzj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749B">
        <w:rPr>
          <w:color w:val="000000"/>
          <w:sz w:val="28"/>
          <w:szCs w:val="28"/>
        </w:rPr>
        <w:t>опреде</w:t>
      </w:r>
      <w:r w:rsidRPr="00B5749B">
        <w:rPr>
          <w:color w:val="000000"/>
          <w:sz w:val="28"/>
          <w:szCs w:val="28"/>
        </w:rPr>
        <w:softHyphen/>
        <w:t xml:space="preserve">ляют технико-экономическим расчетом; чем меньше </w:t>
      </w:r>
      <w:proofErr w:type="spellStart"/>
      <w:r w:rsidRPr="00B5749B">
        <w:rPr>
          <w:color w:val="000000"/>
          <w:sz w:val="28"/>
          <w:szCs w:val="28"/>
        </w:rPr>
        <w:t>недогрев</w:t>
      </w:r>
      <w:proofErr w:type="spellEnd"/>
      <w:r w:rsidRPr="00B5749B">
        <w:rPr>
          <w:color w:val="000000"/>
          <w:sz w:val="28"/>
          <w:szCs w:val="28"/>
        </w:rPr>
        <w:t>, тем меньше расход тепло</w:t>
      </w:r>
      <w:r w:rsidRPr="00B5749B">
        <w:rPr>
          <w:color w:val="000000"/>
          <w:sz w:val="28"/>
          <w:szCs w:val="28"/>
        </w:rPr>
        <w:softHyphen/>
        <w:t>ты и топлива, но тем больше поверхность нагрева и стоимость подогревателя.</w:t>
      </w:r>
    </w:p>
    <w:p w:rsidR="00B5749B" w:rsidRPr="00B5749B" w:rsidRDefault="00B5749B" w:rsidP="00C4238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5749B">
        <w:rPr>
          <w:color w:val="000000"/>
          <w:sz w:val="28"/>
          <w:szCs w:val="28"/>
        </w:rPr>
        <w:lastRenderedPageBreak/>
        <w:t>В ПВД применяют стальные трубки; в ПНД в определенных условиях продолжа</w:t>
      </w:r>
      <w:r w:rsidRPr="00B5749B">
        <w:rPr>
          <w:color w:val="000000"/>
          <w:sz w:val="28"/>
          <w:szCs w:val="28"/>
        </w:rPr>
        <w:softHyphen/>
        <w:t>ют применять латунные трубки. Медь из ла</w:t>
      </w:r>
      <w:r w:rsidRPr="00B5749B">
        <w:rPr>
          <w:color w:val="000000"/>
          <w:sz w:val="28"/>
          <w:szCs w:val="28"/>
        </w:rPr>
        <w:softHyphen/>
        <w:t>туни вымывается конденсатом и переносится в котел и турбину. Надежность и экономич</w:t>
      </w:r>
      <w:r w:rsidRPr="00B5749B">
        <w:rPr>
          <w:color w:val="000000"/>
          <w:sz w:val="28"/>
          <w:szCs w:val="28"/>
        </w:rPr>
        <w:softHyphen/>
        <w:t>ность энергоблока при этом снижаются. При</w:t>
      </w:r>
      <w:r w:rsidRPr="00B5749B">
        <w:rPr>
          <w:color w:val="000000"/>
          <w:sz w:val="28"/>
          <w:szCs w:val="28"/>
        </w:rPr>
        <w:softHyphen/>
        <w:t>менение ПНД с трубками из нержавеющей стали удорожает установку. В настоящее время в энергоблоках применяют один или два первых по ходу воды ПНД смешивающе</w:t>
      </w:r>
      <w:r w:rsidRPr="00B5749B">
        <w:rPr>
          <w:color w:val="000000"/>
          <w:sz w:val="28"/>
          <w:szCs w:val="28"/>
        </w:rPr>
        <w:softHyphen/>
        <w:t xml:space="preserve">го типа. Между двумя смешивающими ПНД устанавливают перекачивающий насос (рис. 3) или первый ПНД размещают выше второго для перелива воды во второй </w:t>
      </w:r>
      <w:proofErr w:type="gramStart"/>
      <w:r w:rsidRPr="00B5749B">
        <w:rPr>
          <w:color w:val="000000"/>
          <w:sz w:val="28"/>
          <w:szCs w:val="28"/>
        </w:rPr>
        <w:t>ПНД .без</w:t>
      </w:r>
      <w:proofErr w:type="gramEnd"/>
      <w:r w:rsidRPr="00B5749B">
        <w:rPr>
          <w:color w:val="000000"/>
          <w:sz w:val="28"/>
          <w:szCs w:val="28"/>
        </w:rPr>
        <w:t xml:space="preserve"> насоса (гравитационная схема) (рис. 3</w:t>
      </w:r>
      <w:r w:rsidRPr="00B5749B">
        <w:rPr>
          <w:b/>
          <w:bCs/>
          <w:color w:val="000000"/>
          <w:sz w:val="28"/>
          <w:szCs w:val="28"/>
        </w:rPr>
        <w:t>).</w:t>
      </w:r>
    </w:p>
    <w:p w:rsidR="00B5749B" w:rsidRPr="00B5749B" w:rsidRDefault="00B5749B" w:rsidP="00C4238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5749B">
        <w:rPr>
          <w:color w:val="000000"/>
          <w:sz w:val="28"/>
          <w:szCs w:val="28"/>
        </w:rPr>
        <w:t>Один из смешивающих подогревателей с давлением пара 0,6—1,0 МПа используют для удаления газов из воды в качестве де</w:t>
      </w:r>
      <w:r w:rsidRPr="00B5749B">
        <w:rPr>
          <w:color w:val="000000"/>
          <w:sz w:val="28"/>
          <w:szCs w:val="28"/>
        </w:rPr>
        <w:softHyphen/>
        <w:t>аэратора.</w:t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color w:val="000000"/>
          <w:sz w:val="28"/>
          <w:szCs w:val="28"/>
        </w:rPr>
        <w:t>Распространение получил нейтрально-кис</w:t>
      </w:r>
      <w:r w:rsidRPr="00B5749B">
        <w:rPr>
          <w:color w:val="000000"/>
          <w:sz w:val="28"/>
          <w:szCs w:val="28"/>
        </w:rPr>
        <w:softHyphen/>
        <w:t>лородный водный режим энергоблоков с вво</w:t>
      </w:r>
      <w:r w:rsidRPr="00B5749B">
        <w:rPr>
          <w:color w:val="000000"/>
          <w:sz w:val="28"/>
          <w:szCs w:val="28"/>
        </w:rPr>
        <w:softHyphen/>
        <w:t>дом кислорода в тракт конденсата (перед конденсатным насосом). Образующаяся при этом на внутренней поверхности трубок ок</w:t>
      </w:r>
      <w:r w:rsidRPr="00B5749B">
        <w:rPr>
          <w:color w:val="000000"/>
          <w:sz w:val="28"/>
          <w:szCs w:val="28"/>
        </w:rPr>
        <w:softHyphen/>
        <w:t>сидная пленка предохраняет металл от даль</w:t>
      </w:r>
      <w:r w:rsidRPr="00B5749B">
        <w:rPr>
          <w:color w:val="000000"/>
          <w:sz w:val="28"/>
          <w:szCs w:val="28"/>
        </w:rPr>
        <w:softHyphen/>
        <w:t>нейшей коррозии. Исключая при таком вод</w:t>
      </w:r>
      <w:r w:rsidRPr="00B5749B">
        <w:rPr>
          <w:color w:val="000000"/>
          <w:sz w:val="28"/>
          <w:szCs w:val="28"/>
        </w:rPr>
        <w:softHyphen/>
        <w:t xml:space="preserve">ном режиме деаэратор, получают </w:t>
      </w:r>
      <w:proofErr w:type="spellStart"/>
      <w:r w:rsidRPr="00B5749B">
        <w:rPr>
          <w:color w:val="000000"/>
          <w:sz w:val="28"/>
          <w:szCs w:val="28"/>
        </w:rPr>
        <w:t>бездеаэраторную</w:t>
      </w:r>
      <w:proofErr w:type="spellEnd"/>
      <w:r w:rsidRPr="00B5749B">
        <w:rPr>
          <w:color w:val="000000"/>
          <w:sz w:val="28"/>
          <w:szCs w:val="28"/>
        </w:rPr>
        <w:t xml:space="preserve"> схему.</w:t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color w:val="000000"/>
          <w:sz w:val="28"/>
          <w:szCs w:val="28"/>
        </w:rPr>
        <w:t>Расходы пара на подогреватели определя</w:t>
      </w:r>
      <w:r w:rsidRPr="00B5749B">
        <w:rPr>
          <w:color w:val="000000"/>
          <w:sz w:val="28"/>
          <w:szCs w:val="28"/>
        </w:rPr>
        <w:softHyphen/>
        <w:t>ют из уравнений их теплового и материаль</w:t>
      </w:r>
      <w:r w:rsidRPr="00B5749B">
        <w:rPr>
          <w:color w:val="000000"/>
          <w:sz w:val="28"/>
          <w:szCs w:val="28"/>
        </w:rPr>
        <w:softHyphen/>
        <w:t>ного баланса. Уравнения теплового баланса составляют по следующим принципам:</w:t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color w:val="000000"/>
          <w:sz w:val="28"/>
          <w:szCs w:val="28"/>
        </w:rPr>
        <w:t xml:space="preserve">смешивающие подогреватели — сумма </w:t>
      </w:r>
      <w:proofErr w:type="spellStart"/>
      <w:r w:rsidRPr="00B5749B">
        <w:rPr>
          <w:color w:val="000000"/>
          <w:sz w:val="28"/>
          <w:szCs w:val="28"/>
        </w:rPr>
        <w:t>теплот</w:t>
      </w:r>
      <w:proofErr w:type="spellEnd"/>
      <w:r w:rsidRPr="00B5749B">
        <w:rPr>
          <w:color w:val="000000"/>
          <w:sz w:val="28"/>
          <w:szCs w:val="28"/>
        </w:rPr>
        <w:t>, подводимых к подогревателю, равна сум</w:t>
      </w:r>
      <w:r w:rsidRPr="00B5749B">
        <w:rPr>
          <w:color w:val="000000"/>
          <w:sz w:val="28"/>
          <w:szCs w:val="28"/>
        </w:rPr>
        <w:softHyphen/>
        <w:t xml:space="preserve">ме </w:t>
      </w:r>
      <w:proofErr w:type="spellStart"/>
      <w:r w:rsidRPr="00B5749B">
        <w:rPr>
          <w:color w:val="000000"/>
          <w:sz w:val="28"/>
          <w:szCs w:val="28"/>
        </w:rPr>
        <w:t>теплот</w:t>
      </w:r>
      <w:proofErr w:type="spellEnd"/>
      <w:r w:rsidRPr="00B5749B">
        <w:rPr>
          <w:color w:val="000000"/>
          <w:sz w:val="28"/>
          <w:szCs w:val="28"/>
        </w:rPr>
        <w:t>, отводимых из подогревателя;</w:t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color w:val="000000"/>
          <w:sz w:val="28"/>
          <w:szCs w:val="28"/>
        </w:rPr>
        <w:t>поверхностные подогреватели — теплота, отдаваемая греющими потоками, равна теп</w:t>
      </w:r>
      <w:r w:rsidRPr="00B5749B">
        <w:rPr>
          <w:color w:val="000000"/>
          <w:sz w:val="28"/>
          <w:szCs w:val="28"/>
        </w:rPr>
        <w:softHyphen/>
        <w:t>лоте, получаемой подогреваемой водой (ос</w:t>
      </w:r>
      <w:r w:rsidRPr="00B5749B">
        <w:rPr>
          <w:color w:val="000000"/>
          <w:sz w:val="28"/>
          <w:szCs w:val="28"/>
        </w:rPr>
        <w:softHyphen/>
        <w:t>новным конденсатом).</w:t>
      </w:r>
    </w:p>
    <w:p w:rsidR="00B5749B" w:rsidRPr="00B5749B" w:rsidRDefault="00B5749B" w:rsidP="00C4238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5749B">
        <w:rPr>
          <w:color w:val="000000"/>
          <w:sz w:val="28"/>
          <w:szCs w:val="28"/>
        </w:rPr>
        <w:t>Расход пара на подогреватели в тепловой схеме целесообразно определять, начиная с подогревателей высокого давления. Пропуск воды через ПВД известен. Для конденсаци</w:t>
      </w:r>
      <w:r w:rsidRPr="00B5749B">
        <w:rPr>
          <w:color w:val="000000"/>
          <w:sz w:val="28"/>
          <w:szCs w:val="28"/>
        </w:rPr>
        <w:softHyphen/>
        <w:t xml:space="preserve">онной электростанции принимаем </w:t>
      </w:r>
      <w:proofErr w:type="spellStart"/>
      <w:r w:rsidRPr="00B5749B">
        <w:rPr>
          <w:color w:val="000000"/>
          <w:sz w:val="28"/>
          <w:szCs w:val="28"/>
        </w:rPr>
        <w:t>а</w:t>
      </w:r>
      <w:r w:rsidRPr="00B5749B">
        <w:rPr>
          <w:color w:val="000000"/>
          <w:sz w:val="28"/>
          <w:szCs w:val="28"/>
          <w:vertAlign w:val="subscript"/>
        </w:rPr>
        <w:t>п</w:t>
      </w:r>
      <w:r w:rsidRPr="00B5749B">
        <w:rPr>
          <w:color w:val="000000"/>
          <w:sz w:val="28"/>
          <w:szCs w:val="28"/>
        </w:rPr>
        <w:t>.в</w:t>
      </w:r>
      <w:proofErr w:type="spellEnd"/>
      <w:r w:rsidRPr="00B5749B">
        <w:rPr>
          <w:color w:val="000000"/>
          <w:sz w:val="28"/>
          <w:szCs w:val="28"/>
        </w:rPr>
        <w:t>=а</w:t>
      </w:r>
      <w:r w:rsidRPr="00B5749B">
        <w:rPr>
          <w:color w:val="000000"/>
          <w:sz w:val="28"/>
          <w:szCs w:val="28"/>
          <w:vertAlign w:val="subscript"/>
        </w:rPr>
        <w:t>0</w:t>
      </w:r>
      <w:r w:rsidRPr="00B5749B">
        <w:rPr>
          <w:color w:val="000000"/>
          <w:sz w:val="28"/>
          <w:szCs w:val="28"/>
        </w:rPr>
        <w:t>=1.</w:t>
      </w:r>
    </w:p>
    <w:p w:rsidR="00B5749B" w:rsidRPr="00B5749B" w:rsidRDefault="00B5749B" w:rsidP="00C4238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5749B">
        <w:rPr>
          <w:color w:val="000000"/>
          <w:sz w:val="28"/>
          <w:szCs w:val="28"/>
        </w:rPr>
        <w:t>Для смешивающих подогревателей № 1 </w:t>
      </w:r>
      <w:r w:rsidRPr="00B5749B">
        <w:rPr>
          <w:i/>
          <w:iCs/>
          <w:color w:val="000000"/>
          <w:sz w:val="28"/>
          <w:szCs w:val="28"/>
        </w:rPr>
        <w:t>(П1)</w:t>
      </w:r>
      <w:r w:rsidRPr="00B5749B">
        <w:rPr>
          <w:color w:val="000000"/>
          <w:sz w:val="28"/>
          <w:szCs w:val="28"/>
        </w:rPr>
        <w:t> и № 2 (</w:t>
      </w:r>
      <w:r w:rsidRPr="00B5749B">
        <w:rPr>
          <w:i/>
          <w:iCs/>
          <w:color w:val="000000"/>
          <w:sz w:val="28"/>
          <w:szCs w:val="28"/>
        </w:rPr>
        <w:t>П2)</w:t>
      </w:r>
      <w:r w:rsidRPr="00B5749B">
        <w:rPr>
          <w:color w:val="000000"/>
          <w:sz w:val="28"/>
          <w:szCs w:val="28"/>
        </w:rPr>
        <w:t> </w:t>
      </w:r>
      <w:proofErr w:type="gramStart"/>
      <w:r w:rsidRPr="00B5749B">
        <w:rPr>
          <w:color w:val="000000"/>
          <w:sz w:val="28"/>
          <w:szCs w:val="28"/>
        </w:rPr>
        <w:t>имеем :</w:t>
      </w:r>
      <w:proofErr w:type="gramEnd"/>
      <w:r w:rsidRPr="00B5749B">
        <w:rPr>
          <w:color w:val="000000"/>
          <w:sz w:val="28"/>
          <w:szCs w:val="28"/>
        </w:rPr>
        <w:t xml:space="preserve"> для П1:</w:t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noProof/>
          <w:color w:val="000000"/>
          <w:sz w:val="28"/>
          <w:szCs w:val="28"/>
        </w:rPr>
        <w:drawing>
          <wp:inline distT="0" distB="0" distL="0" distR="0" wp14:anchorId="4EFC70F0" wp14:editId="0E6CBBE8">
            <wp:extent cx="1266825" cy="219075"/>
            <wp:effectExtent l="0" t="0" r="9525" b="9525"/>
            <wp:docPr id="34" name="Рисунок 34" descr="https://studfile.net/html/2706/262/html_00QV8E3hqn.F0bh/img-pGg7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studfile.net/html/2706/262/html_00QV8E3hqn.F0bh/img-pGg7OB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color w:val="000000"/>
          <w:sz w:val="28"/>
          <w:szCs w:val="28"/>
        </w:rPr>
        <w:t>отсюда</w:t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noProof/>
          <w:color w:val="000000"/>
          <w:sz w:val="28"/>
          <w:szCs w:val="28"/>
        </w:rPr>
        <w:drawing>
          <wp:inline distT="0" distB="0" distL="0" distR="0" wp14:anchorId="45857843" wp14:editId="3BCC84FA">
            <wp:extent cx="714375" cy="400050"/>
            <wp:effectExtent l="0" t="0" r="9525" b="0"/>
            <wp:docPr id="35" name="Рисунок 35" descr="https://studfile.net/html/2706/262/html_00QV8E3hqn.F0bh/img-OFVXV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studfile.net/html/2706/262/html_00QV8E3hqn.F0bh/img-OFVXV6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color w:val="000000"/>
          <w:sz w:val="28"/>
          <w:szCs w:val="28"/>
        </w:rPr>
        <w:t>где: </w:t>
      </w:r>
      <w:r w:rsidRPr="00B5749B">
        <w:rPr>
          <w:noProof/>
          <w:color w:val="000000"/>
          <w:sz w:val="28"/>
          <w:szCs w:val="28"/>
        </w:rPr>
        <w:drawing>
          <wp:inline distT="0" distB="0" distL="0" distR="0" wp14:anchorId="2C636A59" wp14:editId="745D740F">
            <wp:extent cx="3409950" cy="209550"/>
            <wp:effectExtent l="0" t="0" r="0" b="0"/>
            <wp:docPr id="36" name="Рисунок 36" descr="https://studfile.net/html/2706/262/html_00QV8E3hqn.F0bh/img-G0B9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studfile.net/html/2706/262/html_00QV8E3hqn.F0bh/img-G0B9Ao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color w:val="000000"/>
          <w:sz w:val="28"/>
          <w:szCs w:val="28"/>
        </w:rPr>
        <w:t>для П2:</w:t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noProof/>
          <w:color w:val="000000"/>
          <w:sz w:val="28"/>
          <w:szCs w:val="28"/>
        </w:rPr>
        <w:drawing>
          <wp:inline distT="0" distB="0" distL="0" distR="0" wp14:anchorId="7CF3A129" wp14:editId="2E123385">
            <wp:extent cx="1971675" cy="219075"/>
            <wp:effectExtent l="0" t="0" r="9525" b="9525"/>
            <wp:docPr id="37" name="Рисунок 37" descr="https://studfile.net/html/2706/262/html_00QV8E3hqn.F0bh/img-PiCf2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studfile.net/html/2706/262/html_00QV8E3hqn.F0bh/img-PiCf2j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color w:val="000000"/>
          <w:sz w:val="28"/>
          <w:szCs w:val="28"/>
        </w:rPr>
        <w:t>Где </w:t>
      </w:r>
      <w:r w:rsidRPr="00B5749B">
        <w:rPr>
          <w:noProof/>
          <w:color w:val="000000"/>
          <w:sz w:val="28"/>
          <w:szCs w:val="28"/>
        </w:rPr>
        <w:drawing>
          <wp:inline distT="0" distB="0" distL="0" distR="0" wp14:anchorId="297A9104" wp14:editId="582F5F95">
            <wp:extent cx="4019550" cy="428625"/>
            <wp:effectExtent l="0" t="0" r="0" b="9525"/>
            <wp:docPr id="38" name="Рисунок 38" descr="https://studfile.net/html/2706/262/html_00QV8E3hqn.F0bh/img-rDjcv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studfile.net/html/2706/262/html_00QV8E3hqn.F0bh/img-rDjcvs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color w:val="000000"/>
          <w:sz w:val="28"/>
          <w:szCs w:val="28"/>
        </w:rPr>
        <w:t xml:space="preserve">Важной величиной в основном выражении для КПД турбоустановки является </w:t>
      </w:r>
      <w:proofErr w:type="spellStart"/>
      <w:r w:rsidRPr="00B5749B">
        <w:rPr>
          <w:color w:val="000000"/>
          <w:sz w:val="28"/>
          <w:szCs w:val="28"/>
        </w:rPr>
        <w:t>а</w:t>
      </w:r>
      <w:r w:rsidRPr="00B5749B">
        <w:rPr>
          <w:color w:val="000000"/>
          <w:sz w:val="28"/>
          <w:szCs w:val="28"/>
          <w:vertAlign w:val="subscript"/>
        </w:rPr>
        <w:t>к</w:t>
      </w:r>
      <w:proofErr w:type="spellEnd"/>
      <w:r w:rsidRPr="00B5749B">
        <w:rPr>
          <w:color w:val="000000"/>
          <w:sz w:val="28"/>
          <w:szCs w:val="28"/>
        </w:rPr>
        <w:t xml:space="preserve">; из соотношения </w:t>
      </w:r>
      <w:proofErr w:type="gramStart"/>
      <w:r w:rsidRPr="00B5749B">
        <w:rPr>
          <w:color w:val="000000"/>
          <w:sz w:val="28"/>
          <w:szCs w:val="28"/>
        </w:rPr>
        <w:t>для </w:t>
      </w:r>
      <w:r w:rsidRPr="00B5749B">
        <w:rPr>
          <w:noProof/>
          <w:color w:val="000000"/>
          <w:sz w:val="28"/>
          <w:szCs w:val="28"/>
        </w:rPr>
        <w:drawing>
          <wp:inline distT="0" distB="0" distL="0" distR="0" wp14:anchorId="5E1A0850" wp14:editId="635D9B9B">
            <wp:extent cx="209550" cy="190500"/>
            <wp:effectExtent l="0" t="0" r="0" b="0"/>
            <wp:docPr id="39" name="Рисунок 39" descr="https://studfile.net/html/2706/262/html_00QV8E3hqn.F0bh/img-jZUsz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studfile.net/html/2706/262/html_00QV8E3hqn.F0bh/img-jZUszZ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749B">
        <w:rPr>
          <w:color w:val="000000"/>
          <w:sz w:val="28"/>
          <w:szCs w:val="28"/>
        </w:rPr>
        <w:t> и</w:t>
      </w:r>
      <w:proofErr w:type="gramEnd"/>
      <w:r w:rsidRPr="00B5749B">
        <w:rPr>
          <w:color w:val="000000"/>
          <w:sz w:val="28"/>
          <w:szCs w:val="28"/>
        </w:rPr>
        <w:t> </w:t>
      </w:r>
      <w:r w:rsidRPr="00B5749B">
        <w:rPr>
          <w:noProof/>
          <w:color w:val="000000"/>
          <w:sz w:val="28"/>
          <w:szCs w:val="28"/>
        </w:rPr>
        <w:drawing>
          <wp:inline distT="0" distB="0" distL="0" distR="0" wp14:anchorId="27BDD84E" wp14:editId="7844C728">
            <wp:extent cx="209550" cy="190500"/>
            <wp:effectExtent l="0" t="0" r="0" b="0"/>
            <wp:docPr id="40" name="Рисунок 40" descr="https://studfile.net/html/2706/262/html_00QV8E3hqn.F0bh/img-RZHMP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studfile.net/html/2706/262/html_00QV8E3hqn.F0bh/img-RZHMPK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749B">
        <w:rPr>
          <w:color w:val="000000"/>
          <w:sz w:val="28"/>
          <w:szCs w:val="28"/>
        </w:rPr>
        <w:t> получим:</w:t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noProof/>
          <w:color w:val="000000"/>
          <w:sz w:val="28"/>
          <w:szCs w:val="28"/>
        </w:rPr>
        <w:drawing>
          <wp:inline distT="0" distB="0" distL="0" distR="0" wp14:anchorId="391FE9C0" wp14:editId="373258B9">
            <wp:extent cx="2495550" cy="400050"/>
            <wp:effectExtent l="0" t="0" r="0" b="0"/>
            <wp:docPr id="41" name="Рисунок 41" descr="https://studfile.net/html/2706/262/html_00QV8E3hqn.F0bh/img-xG7nx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studfile.net/html/2706/262/html_00QV8E3hqn.F0bh/img-xG7nxO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i/>
          <w:iCs/>
          <w:color w:val="000000"/>
          <w:sz w:val="28"/>
          <w:szCs w:val="28"/>
        </w:rPr>
        <w:t>При любом числе смешивающих подогревателей</w:t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noProof/>
          <w:color w:val="000000"/>
          <w:sz w:val="28"/>
          <w:szCs w:val="28"/>
        </w:rPr>
        <w:drawing>
          <wp:inline distT="0" distB="0" distL="0" distR="0" wp14:anchorId="1857342F" wp14:editId="3A19E68E">
            <wp:extent cx="933450" cy="419100"/>
            <wp:effectExtent l="0" t="0" r="0" b="0"/>
            <wp:docPr id="42" name="Рисунок 42" descr="https://studfile.net/html/2706/262/html_00QV8E3hqn.F0bh/img-rJ_3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studfile.net/html/2706/262/html_00QV8E3hqn.F0bh/img-rJ_3TE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color w:val="000000"/>
          <w:sz w:val="28"/>
          <w:szCs w:val="28"/>
        </w:rPr>
        <w:lastRenderedPageBreak/>
        <w:t>где П — знак произведения;</w:t>
      </w:r>
      <w:r w:rsidRPr="00B5749B">
        <w:rPr>
          <w:i/>
          <w:iCs/>
          <w:color w:val="000000"/>
          <w:sz w:val="28"/>
          <w:szCs w:val="28"/>
        </w:rPr>
        <w:t> z</w:t>
      </w:r>
      <w:r w:rsidRPr="00B5749B">
        <w:rPr>
          <w:color w:val="000000"/>
          <w:sz w:val="28"/>
          <w:szCs w:val="28"/>
        </w:rPr>
        <w:t> — общее число ступеней подогрева. Это выражение исполь</w:t>
      </w:r>
      <w:r w:rsidRPr="00B5749B">
        <w:rPr>
          <w:color w:val="000000"/>
          <w:sz w:val="28"/>
          <w:szCs w:val="28"/>
        </w:rPr>
        <w:softHyphen/>
        <w:t>зуется при оптимизации параметров регене</w:t>
      </w:r>
      <w:r w:rsidRPr="00B5749B">
        <w:rPr>
          <w:color w:val="000000"/>
          <w:sz w:val="28"/>
          <w:szCs w:val="28"/>
        </w:rPr>
        <w:softHyphen/>
        <w:t>ративного подогрева воды.</w:t>
      </w:r>
    </w:p>
    <w:p w:rsidR="00B5749B" w:rsidRPr="00B5749B" w:rsidRDefault="00B5749B" w:rsidP="00C4238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5749B">
        <w:rPr>
          <w:color w:val="000000"/>
          <w:sz w:val="28"/>
          <w:szCs w:val="28"/>
        </w:rPr>
        <w:t>Схема с поверхностными подогревателя</w:t>
      </w:r>
      <w:r w:rsidRPr="00B5749B">
        <w:rPr>
          <w:color w:val="000000"/>
          <w:sz w:val="28"/>
          <w:szCs w:val="28"/>
        </w:rPr>
        <w:softHyphen/>
        <w:t>ми усложняется наличием дополнительных линий дренажа (конденсата греющего пара). Простейшим является отвод (слив) дренажа №2 из данного подогревателя в соседний, более низкого давления.</w:t>
      </w:r>
    </w:p>
    <w:p w:rsidR="00B5749B" w:rsidRPr="00B5749B" w:rsidRDefault="00B5749B" w:rsidP="00C4238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5749B">
        <w:rPr>
          <w:color w:val="000000"/>
          <w:sz w:val="28"/>
          <w:szCs w:val="28"/>
        </w:rPr>
        <w:t xml:space="preserve">Определению и выбору при проектировав </w:t>
      </w:r>
      <w:proofErr w:type="spellStart"/>
      <w:r w:rsidRPr="00B5749B">
        <w:rPr>
          <w:color w:val="000000"/>
          <w:sz w:val="28"/>
          <w:szCs w:val="28"/>
        </w:rPr>
        <w:t>нии</w:t>
      </w:r>
      <w:proofErr w:type="spellEnd"/>
      <w:r w:rsidRPr="00B5749B">
        <w:rPr>
          <w:color w:val="000000"/>
          <w:sz w:val="28"/>
          <w:szCs w:val="28"/>
        </w:rPr>
        <w:t xml:space="preserve"> энергоблока подлежат следующие параметры и характеристики регенеративного по- -</w:t>
      </w:r>
      <w:r w:rsidRPr="00B5749B">
        <w:rPr>
          <w:color w:val="000000"/>
          <w:sz w:val="28"/>
          <w:szCs w:val="28"/>
          <w:vertAlign w:val="superscript"/>
        </w:rPr>
        <w:t>1 </w:t>
      </w:r>
      <w:proofErr w:type="spellStart"/>
      <w:r w:rsidRPr="00B5749B">
        <w:rPr>
          <w:color w:val="000000"/>
          <w:sz w:val="28"/>
          <w:szCs w:val="28"/>
        </w:rPr>
        <w:t>догрева</w:t>
      </w:r>
      <w:proofErr w:type="spellEnd"/>
      <w:r w:rsidRPr="00B5749B">
        <w:rPr>
          <w:color w:val="000000"/>
          <w:sz w:val="28"/>
          <w:szCs w:val="28"/>
        </w:rPr>
        <w:t xml:space="preserve"> воды: конечная температура подогре</w:t>
      </w:r>
      <w:r w:rsidRPr="00B5749B">
        <w:rPr>
          <w:color w:val="000000"/>
          <w:sz w:val="28"/>
          <w:szCs w:val="28"/>
        </w:rPr>
        <w:softHyphen/>
        <w:t>ва питательной воды; число отборов пара и ступеней подогрева воды; распределение по</w:t>
      </w:r>
      <w:r w:rsidRPr="00B5749B">
        <w:rPr>
          <w:color w:val="000000"/>
          <w:sz w:val="28"/>
          <w:szCs w:val="28"/>
        </w:rPr>
        <w:softHyphen/>
        <w:t>догрева между отдельными последовательно включенными подогревателями (ступенями).</w:t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color w:val="000000"/>
          <w:sz w:val="28"/>
          <w:szCs w:val="28"/>
        </w:rPr>
        <w:t>Конечную температуру питательной воды выбирают на основании технико-экономиче</w:t>
      </w:r>
      <w:r w:rsidRPr="00B5749B">
        <w:rPr>
          <w:color w:val="000000"/>
          <w:sz w:val="28"/>
          <w:szCs w:val="28"/>
        </w:rPr>
        <w:softHyphen/>
        <w:t>ских расчетов энергоблока.</w:t>
      </w:r>
    </w:p>
    <w:p w:rsidR="00B5749B" w:rsidRPr="00B5749B" w:rsidRDefault="00B5749B" w:rsidP="00C4238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5749B">
        <w:rPr>
          <w:color w:val="000000"/>
          <w:sz w:val="28"/>
          <w:szCs w:val="28"/>
        </w:rPr>
        <w:t>С повышением температуры питательной воды в значительных пределах тепловая экономичность турбоустановки и энергоблока в целом улучшается, расход топлива уменьша</w:t>
      </w:r>
      <w:r w:rsidRPr="00B5749B">
        <w:rPr>
          <w:color w:val="000000"/>
          <w:sz w:val="28"/>
          <w:szCs w:val="28"/>
        </w:rPr>
        <w:softHyphen/>
        <w:t>ется. Вследствие увеличения расхода свежего пара котел и трубопроводы удорожаются, од</w:t>
      </w:r>
      <w:r w:rsidRPr="00B5749B">
        <w:rPr>
          <w:color w:val="000000"/>
          <w:sz w:val="28"/>
          <w:szCs w:val="28"/>
        </w:rPr>
        <w:softHyphen/>
        <w:t>нако топливо и зольное хозяйство, тягодутьевые устройства, техническое водоснабжение удешевляются.</w:t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color w:val="000000"/>
          <w:sz w:val="28"/>
          <w:szCs w:val="28"/>
        </w:rPr>
        <w:t>По минимуму расчетных затрат (с учетом стоимости топлива) определяют экономиче</w:t>
      </w:r>
      <w:r w:rsidRPr="00B5749B">
        <w:rPr>
          <w:color w:val="000000"/>
          <w:sz w:val="28"/>
          <w:szCs w:val="28"/>
        </w:rPr>
        <w:softHyphen/>
        <w:t>скую температуру питательной воды. В зависимости от начального давления пара она принимается равной около 230 °С при р</w:t>
      </w:r>
      <w:r w:rsidRPr="00B5749B">
        <w:rPr>
          <w:color w:val="000000"/>
          <w:sz w:val="28"/>
          <w:szCs w:val="28"/>
          <w:vertAlign w:val="subscript"/>
        </w:rPr>
        <w:t>0</w:t>
      </w:r>
      <w:r w:rsidRPr="00B5749B">
        <w:rPr>
          <w:color w:val="000000"/>
          <w:sz w:val="28"/>
          <w:szCs w:val="28"/>
        </w:rPr>
        <w:t> = 13 МПа и около 265°С при</w:t>
      </w:r>
      <w:r w:rsidRPr="00B5749B">
        <w:rPr>
          <w:i/>
          <w:iCs/>
          <w:color w:val="000000"/>
          <w:sz w:val="28"/>
          <w:szCs w:val="28"/>
        </w:rPr>
        <w:t> р</w:t>
      </w:r>
      <w:r w:rsidRPr="00B5749B">
        <w:rPr>
          <w:i/>
          <w:iCs/>
          <w:color w:val="000000"/>
          <w:sz w:val="28"/>
          <w:szCs w:val="28"/>
          <w:vertAlign w:val="subscript"/>
        </w:rPr>
        <w:t>0</w:t>
      </w:r>
      <w:r w:rsidRPr="00B5749B">
        <w:rPr>
          <w:i/>
          <w:iCs/>
          <w:color w:val="000000"/>
          <w:sz w:val="28"/>
          <w:szCs w:val="28"/>
        </w:rPr>
        <w:t> =</w:t>
      </w:r>
      <w:r w:rsidRPr="00B5749B">
        <w:rPr>
          <w:color w:val="000000"/>
          <w:sz w:val="28"/>
          <w:szCs w:val="28"/>
        </w:rPr>
        <w:t> 24 МПа.</w:t>
      </w:r>
    </w:p>
    <w:p w:rsidR="00B5749B" w:rsidRPr="00B5749B" w:rsidRDefault="00B5749B" w:rsidP="00C4238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5749B">
        <w:rPr>
          <w:color w:val="000000"/>
          <w:sz w:val="28"/>
          <w:szCs w:val="28"/>
        </w:rPr>
        <w:t>С увеличением числа отборов пара и сту</w:t>
      </w:r>
      <w:r w:rsidRPr="00B5749B">
        <w:rPr>
          <w:color w:val="000000"/>
          <w:sz w:val="28"/>
          <w:szCs w:val="28"/>
        </w:rPr>
        <w:softHyphen/>
        <w:t>пеней подогрева воды КПД турбоустановки повышается, однако стоимость подогреватель</w:t>
      </w:r>
      <w:r w:rsidRPr="00B5749B">
        <w:rPr>
          <w:color w:val="000000"/>
          <w:sz w:val="28"/>
          <w:szCs w:val="28"/>
        </w:rPr>
        <w:softHyphen/>
        <w:t>ной установки возрастает. С учетом этих фак</w:t>
      </w:r>
      <w:r w:rsidRPr="00B5749B">
        <w:rPr>
          <w:color w:val="000000"/>
          <w:sz w:val="28"/>
          <w:szCs w:val="28"/>
        </w:rPr>
        <w:softHyphen/>
        <w:t>торов для современных крупных турбоустановок принимают семь — девять регенератив</w:t>
      </w:r>
      <w:r w:rsidRPr="00B5749B">
        <w:rPr>
          <w:color w:val="000000"/>
          <w:sz w:val="28"/>
          <w:szCs w:val="28"/>
        </w:rPr>
        <w:softHyphen/>
        <w:t>ных отборов пара.</w:t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color w:val="000000"/>
          <w:sz w:val="28"/>
          <w:szCs w:val="28"/>
        </w:rPr>
        <w:t>Общий подогрев воды распределяют меж</w:t>
      </w:r>
      <w:r w:rsidRPr="00B5749B">
        <w:rPr>
          <w:color w:val="000000"/>
          <w:sz w:val="28"/>
          <w:szCs w:val="28"/>
        </w:rPr>
        <w:softHyphen/>
        <w:t>ду отдельными ступенями, используя анали</w:t>
      </w:r>
      <w:r w:rsidRPr="00B5749B">
        <w:rPr>
          <w:color w:val="000000"/>
          <w:sz w:val="28"/>
          <w:szCs w:val="28"/>
        </w:rPr>
        <w:softHyphen/>
        <w:t>тические методы и вариантные расчеты.</w:t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color w:val="000000"/>
          <w:sz w:val="28"/>
          <w:szCs w:val="28"/>
        </w:rPr>
        <w:t>Рассмотрим аналитические методы опти</w:t>
      </w:r>
      <w:r w:rsidRPr="00B5749B">
        <w:rPr>
          <w:color w:val="000000"/>
          <w:sz w:val="28"/>
          <w:szCs w:val="28"/>
        </w:rPr>
        <w:softHyphen/>
        <w:t>мального распределения регенеративного по</w:t>
      </w:r>
      <w:r w:rsidRPr="00B5749B">
        <w:rPr>
          <w:color w:val="000000"/>
          <w:sz w:val="28"/>
          <w:szCs w:val="28"/>
        </w:rPr>
        <w:softHyphen/>
        <w:t>догрева воды между ступенями конденсаци</w:t>
      </w:r>
      <w:r w:rsidRPr="00B5749B">
        <w:rPr>
          <w:color w:val="000000"/>
          <w:sz w:val="28"/>
          <w:szCs w:val="28"/>
        </w:rPr>
        <w:softHyphen/>
        <w:t>онной турбоустановки без промежуточного перегрева пара.</w:t>
      </w:r>
    </w:p>
    <w:p w:rsidR="00B5749B" w:rsidRPr="00B5749B" w:rsidRDefault="00B5749B" w:rsidP="00C4238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5749B">
        <w:rPr>
          <w:color w:val="000000"/>
          <w:sz w:val="28"/>
          <w:szCs w:val="28"/>
        </w:rPr>
        <w:t>Оптимальное распределение регенератив</w:t>
      </w:r>
      <w:r w:rsidRPr="00B5749B">
        <w:rPr>
          <w:color w:val="000000"/>
          <w:sz w:val="28"/>
          <w:szCs w:val="28"/>
        </w:rPr>
        <w:softHyphen/>
        <w:t>ного подогрева воды между ступенями произ</w:t>
      </w:r>
      <w:r w:rsidRPr="00B5749B">
        <w:rPr>
          <w:color w:val="000000"/>
          <w:sz w:val="28"/>
          <w:szCs w:val="28"/>
        </w:rPr>
        <w:softHyphen/>
        <w:t>водят из условия максимума абсолютного внутреннего КПД турбоустановки:</w:t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noProof/>
          <w:color w:val="000000"/>
          <w:sz w:val="28"/>
          <w:szCs w:val="28"/>
        </w:rPr>
        <w:drawing>
          <wp:inline distT="0" distB="0" distL="0" distR="0" wp14:anchorId="6479A2D9" wp14:editId="277EF097">
            <wp:extent cx="828675" cy="400050"/>
            <wp:effectExtent l="0" t="0" r="9525" b="0"/>
            <wp:docPr id="43" name="Рисунок 43" descr="https://studfile.net/html/2706/262/html_00QV8E3hqn.F0bh/img-F8_W4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studfile.net/html/2706/262/html_00QV8E3hqn.F0bh/img-F8_W4M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color w:val="000000"/>
          <w:sz w:val="28"/>
          <w:szCs w:val="28"/>
        </w:rPr>
        <w:t>Из выражения КПД выделяют перемен</w:t>
      </w:r>
      <w:r w:rsidRPr="00B5749B">
        <w:rPr>
          <w:color w:val="000000"/>
          <w:sz w:val="28"/>
          <w:szCs w:val="28"/>
        </w:rPr>
        <w:softHyphen/>
        <w:t>ную его часть:</w:t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noProof/>
          <w:color w:val="000000"/>
          <w:sz w:val="28"/>
          <w:szCs w:val="28"/>
        </w:rPr>
        <w:drawing>
          <wp:inline distT="0" distB="0" distL="0" distR="0" wp14:anchorId="29694C61" wp14:editId="2674EC3A">
            <wp:extent cx="504825" cy="400050"/>
            <wp:effectExtent l="0" t="0" r="9525" b="0"/>
            <wp:docPr id="44" name="Рисунок 44" descr="https://studfile.net/html/2706/262/html_00QV8E3hqn.F0bh/img-qUu6m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studfile.net/html/2706/262/html_00QV8E3hqn.F0bh/img-qUu6mB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color w:val="000000"/>
          <w:sz w:val="28"/>
          <w:szCs w:val="28"/>
        </w:rPr>
        <w:t>Пользуясь методом условного экстремума Лагранжа, составляют экстремальную функ</w:t>
      </w:r>
      <w:r w:rsidRPr="00B5749B">
        <w:rPr>
          <w:color w:val="000000"/>
          <w:sz w:val="28"/>
          <w:szCs w:val="28"/>
        </w:rPr>
        <w:softHyphen/>
        <w:t>цию</w:t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noProof/>
          <w:color w:val="000000"/>
          <w:sz w:val="28"/>
          <w:szCs w:val="28"/>
        </w:rPr>
        <w:drawing>
          <wp:inline distT="0" distB="0" distL="0" distR="0" wp14:anchorId="47A3EE25" wp14:editId="2E83C92A">
            <wp:extent cx="723900" cy="171450"/>
            <wp:effectExtent l="0" t="0" r="0" b="0"/>
            <wp:docPr id="45" name="Рисунок 45" descr="https://studfile.net/html/2706/262/html_00QV8E3hqn.F0bh/img-uuNZM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studfile.net/html/2706/262/html_00QV8E3hqn.F0bh/img-uuNZM9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color w:val="000000"/>
          <w:sz w:val="28"/>
          <w:szCs w:val="28"/>
        </w:rPr>
        <w:lastRenderedPageBreak/>
        <w:t>где </w:t>
      </w:r>
      <w:r w:rsidRPr="00B5749B">
        <w:rPr>
          <w:noProof/>
          <w:color w:val="000000"/>
          <w:sz w:val="28"/>
          <w:szCs w:val="28"/>
        </w:rPr>
        <w:drawing>
          <wp:inline distT="0" distB="0" distL="0" distR="0" wp14:anchorId="76F3D129" wp14:editId="52113B43">
            <wp:extent cx="990600" cy="209550"/>
            <wp:effectExtent l="0" t="0" r="0" b="0"/>
            <wp:docPr id="46" name="Рисунок 46" descr="https://studfile.net/html/2706/262/html_00QV8E3hqn.F0bh/img-MwEAU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studfile.net/html/2706/262/html_00QV8E3hqn.F0bh/img-MwEAUn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749B">
        <w:rPr>
          <w:color w:val="000000"/>
          <w:sz w:val="28"/>
          <w:szCs w:val="28"/>
        </w:rPr>
        <w:t>вспомогательная нулевая функция; т — искомые подогревы; </w:t>
      </w:r>
      <w:r w:rsidRPr="00B5749B">
        <w:rPr>
          <w:noProof/>
          <w:color w:val="000000"/>
          <w:sz w:val="28"/>
          <w:szCs w:val="28"/>
        </w:rPr>
        <w:drawing>
          <wp:inline distT="0" distB="0" distL="0" distR="0" wp14:anchorId="02AC1C4B" wp14:editId="16EB811E">
            <wp:extent cx="171450" cy="171450"/>
            <wp:effectExtent l="0" t="0" r="0" b="0"/>
            <wp:docPr id="47" name="Рисунок 47" descr="https://studfile.net/html/2706/262/html_00QV8E3hqn.F0bh/img-HFC87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studfile.net/html/2706/262/html_00QV8E3hqn.F0bh/img-HFC87N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749B">
        <w:rPr>
          <w:color w:val="000000"/>
          <w:sz w:val="28"/>
          <w:szCs w:val="28"/>
        </w:rPr>
        <w:t>— извест</w:t>
      </w:r>
      <w:r w:rsidRPr="00B5749B">
        <w:rPr>
          <w:color w:val="000000"/>
          <w:sz w:val="28"/>
          <w:szCs w:val="28"/>
        </w:rPr>
        <w:softHyphen/>
        <w:t>ная их сумма; </w:t>
      </w:r>
      <w:r w:rsidRPr="00B5749B">
        <w:rPr>
          <w:noProof/>
          <w:color w:val="000000"/>
          <w:sz w:val="28"/>
          <w:szCs w:val="28"/>
        </w:rPr>
        <w:drawing>
          <wp:inline distT="0" distB="0" distL="0" distR="0" wp14:anchorId="1FC6093E" wp14:editId="137F3179">
            <wp:extent cx="152400" cy="171450"/>
            <wp:effectExtent l="0" t="0" r="0" b="0"/>
            <wp:docPr id="48" name="Рисунок 48" descr="https://studfile.net/html/2706/262/html_00QV8E3hqn.F0bh/img-_O94m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studfile.net/html/2706/262/html_00QV8E3hqn.F0bh/img-_O94m3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749B">
        <w:rPr>
          <w:color w:val="000000"/>
          <w:sz w:val="28"/>
          <w:szCs w:val="28"/>
        </w:rPr>
        <w:t>— неопределенный множи</w:t>
      </w:r>
      <w:r w:rsidRPr="00B5749B">
        <w:rPr>
          <w:color w:val="000000"/>
          <w:sz w:val="28"/>
          <w:szCs w:val="28"/>
        </w:rPr>
        <w:softHyphen/>
        <w:t>тель, исключаемый в процессе решения за</w:t>
      </w:r>
      <w:r w:rsidRPr="00B5749B">
        <w:rPr>
          <w:color w:val="000000"/>
          <w:sz w:val="28"/>
          <w:szCs w:val="28"/>
        </w:rPr>
        <w:softHyphen/>
        <w:t>дачи.</w:t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color w:val="000000"/>
          <w:sz w:val="28"/>
          <w:szCs w:val="28"/>
        </w:rPr>
        <w:t xml:space="preserve">В простейшем случае для электростанции с одной ступенью регенеративного подогрева воды в смешивающем подогревателе </w:t>
      </w:r>
      <w:proofErr w:type="gramStart"/>
      <w:r w:rsidRPr="00B5749B">
        <w:rPr>
          <w:color w:val="000000"/>
          <w:sz w:val="28"/>
          <w:szCs w:val="28"/>
        </w:rPr>
        <w:t>полу</w:t>
      </w:r>
      <w:r w:rsidRPr="00B5749B">
        <w:rPr>
          <w:color w:val="000000"/>
          <w:sz w:val="28"/>
          <w:szCs w:val="28"/>
        </w:rPr>
        <w:softHyphen/>
        <w:t>чим :</w:t>
      </w:r>
      <w:proofErr w:type="gramEnd"/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noProof/>
          <w:color w:val="000000"/>
          <w:sz w:val="28"/>
          <w:szCs w:val="28"/>
        </w:rPr>
        <w:drawing>
          <wp:inline distT="0" distB="0" distL="0" distR="0" wp14:anchorId="0B5D5882" wp14:editId="0393A1C9">
            <wp:extent cx="3190875" cy="400050"/>
            <wp:effectExtent l="0" t="0" r="9525" b="0"/>
            <wp:docPr id="49" name="Рисунок 49" descr="https://studfile.net/html/2706/262/html_00QV8E3hqn.F0bh/img-hFqqF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studfile.net/html/2706/262/html_00QV8E3hqn.F0bh/img-hFqqFE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AF5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color w:val="000000"/>
          <w:sz w:val="28"/>
          <w:szCs w:val="28"/>
        </w:rPr>
        <w:t>где</w:t>
      </w:r>
      <w:r w:rsidRPr="00B5749B">
        <w:rPr>
          <w:noProof/>
          <w:color w:val="000000"/>
          <w:sz w:val="28"/>
          <w:szCs w:val="28"/>
        </w:rPr>
        <w:drawing>
          <wp:inline distT="0" distB="0" distL="0" distR="0" wp14:anchorId="17193A90" wp14:editId="2EEB3124">
            <wp:extent cx="714375" cy="209550"/>
            <wp:effectExtent l="0" t="0" r="9525" b="0"/>
            <wp:docPr id="50" name="Рисунок 50" descr="https://studfile.net/html/2706/262/html_00QV8E3hqn.F0bh/img-5kyHJ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studfile.net/html/2706/262/html_00QV8E3hqn.F0bh/img-5kyHJo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749B">
        <w:rPr>
          <w:color w:val="000000"/>
          <w:sz w:val="28"/>
          <w:szCs w:val="28"/>
        </w:rPr>
        <w:t> — теплота образования и пе</w:t>
      </w:r>
      <w:r w:rsidRPr="00B5749B">
        <w:rPr>
          <w:color w:val="000000"/>
          <w:sz w:val="28"/>
          <w:szCs w:val="28"/>
        </w:rPr>
        <w:softHyphen/>
        <w:t xml:space="preserve">регрева свежего пара; то — подогрев </w:t>
      </w:r>
    </w:p>
    <w:p w:rsidR="002D1AF5" w:rsidRDefault="002D1AF5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color w:val="000000"/>
          <w:sz w:val="28"/>
          <w:szCs w:val="28"/>
        </w:rPr>
        <w:t xml:space="preserve">воды до температуры насыщения свежего пара в </w:t>
      </w:r>
      <w:proofErr w:type="spellStart"/>
      <w:r w:rsidRPr="00B5749B">
        <w:rPr>
          <w:color w:val="000000"/>
          <w:sz w:val="28"/>
          <w:szCs w:val="28"/>
        </w:rPr>
        <w:t>экономайзерной</w:t>
      </w:r>
      <w:proofErr w:type="spellEnd"/>
      <w:r w:rsidRPr="00B5749B">
        <w:rPr>
          <w:color w:val="000000"/>
          <w:sz w:val="28"/>
          <w:szCs w:val="28"/>
        </w:rPr>
        <w:t xml:space="preserve"> части котла;</w:t>
      </w:r>
    </w:p>
    <w:p w:rsidR="002D1AF5" w:rsidRDefault="002D1AF5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noProof/>
          <w:color w:val="000000"/>
          <w:sz w:val="28"/>
          <w:szCs w:val="28"/>
        </w:rPr>
        <w:drawing>
          <wp:inline distT="0" distB="0" distL="0" distR="0" wp14:anchorId="4ADD0309" wp14:editId="1BCA3E46">
            <wp:extent cx="1152525" cy="209550"/>
            <wp:effectExtent l="0" t="0" r="9525" b="0"/>
            <wp:docPr id="51" name="Рисунок 51" descr="https://studfile.net/html/2706/262/html_00QV8E3hqn.F0bh/img-OaWMN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studfile.net/html/2706/262/html_00QV8E3hqn.F0bh/img-OaWMN_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AF5" w:rsidRDefault="002D1AF5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noProof/>
          <w:color w:val="000000"/>
          <w:sz w:val="28"/>
          <w:szCs w:val="28"/>
        </w:rPr>
        <w:drawing>
          <wp:inline distT="0" distB="0" distL="0" distR="0" wp14:anchorId="6EDB6192" wp14:editId="713B1A6B">
            <wp:extent cx="2028825" cy="400050"/>
            <wp:effectExtent l="0" t="0" r="9525" b="0"/>
            <wp:docPr id="52" name="Рисунок 52" descr="https://studfile.net/html/2706/262/html_00QV8E3hqn.F0bh/img-saUpY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studfile.net/html/2706/262/html_00QV8E3hqn.F0bh/img-saUpYJ.pn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AF5" w:rsidRDefault="002D1AF5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D1AF5" w:rsidRDefault="002D1AF5" w:rsidP="002D1AF5">
      <w:pPr>
        <w:pStyle w:val="a3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B5749B">
        <w:rPr>
          <w:color w:val="000000"/>
          <w:sz w:val="28"/>
          <w:szCs w:val="28"/>
        </w:rPr>
        <w:t>Оптимальное распределение подогрева зависит от вида функции</w:t>
      </w:r>
      <w:r w:rsidRPr="00B5749B">
        <w:rPr>
          <w:i/>
          <w:iCs/>
          <w:color w:val="000000"/>
          <w:sz w:val="28"/>
          <w:szCs w:val="28"/>
        </w:rPr>
        <w:t> q=h\</w:t>
      </w:r>
      <w:r w:rsidRPr="00B5749B">
        <w:rPr>
          <w:color w:val="000000"/>
          <w:sz w:val="28"/>
          <w:szCs w:val="28"/>
        </w:rPr>
        <w:t>—</w:t>
      </w:r>
      <w:proofErr w:type="spellStart"/>
      <w:r w:rsidRPr="00B5749B">
        <w:rPr>
          <w:i/>
          <w:iCs/>
          <w:color w:val="000000"/>
          <w:sz w:val="28"/>
          <w:szCs w:val="28"/>
        </w:rPr>
        <w:t>hi</w:t>
      </w:r>
      <w:proofErr w:type="spellEnd"/>
      <w:r w:rsidRPr="00B5749B">
        <w:rPr>
          <w:i/>
          <w:iCs/>
          <w:color w:val="000000"/>
          <w:sz w:val="28"/>
          <w:szCs w:val="28"/>
        </w:rPr>
        <w:t>' — f(h') </w:t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1" locked="0" layoutInCell="1" allowOverlap="0" wp14:anchorId="63A92F6B" wp14:editId="1FB1818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543300" cy="2790825"/>
            <wp:effectExtent l="0" t="0" r="0" b="9525"/>
            <wp:wrapTopAndBottom/>
            <wp:docPr id="99" name="Рисунок 3" descr="https://studfile.net/html/2706/262/html_00QV8E3hqn.F0bh/img-dHPmB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.net/html/2706/262/html_00QV8E3hqn.F0bh/img-dHPmBo.pn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749B">
        <w:rPr>
          <w:color w:val="000000"/>
          <w:sz w:val="28"/>
          <w:szCs w:val="28"/>
        </w:rPr>
        <w:t>(рис. 4). При невысоких начальных пара</w:t>
      </w:r>
      <w:r w:rsidRPr="00B5749B">
        <w:rPr>
          <w:color w:val="000000"/>
          <w:sz w:val="28"/>
          <w:szCs w:val="28"/>
        </w:rPr>
        <w:softHyphen/>
        <w:t>метрах пара принимают приближенно</w:t>
      </w:r>
      <w:r w:rsidRPr="00B5749B">
        <w:rPr>
          <w:i/>
          <w:iCs/>
          <w:color w:val="000000"/>
          <w:sz w:val="28"/>
          <w:szCs w:val="28"/>
        </w:rPr>
        <w:t> q—</w:t>
      </w:r>
      <w:r w:rsidRPr="00B5749B">
        <w:rPr>
          <w:color w:val="000000"/>
          <w:sz w:val="28"/>
          <w:szCs w:val="28"/>
        </w:rPr>
        <w:t> </w:t>
      </w:r>
      <w:proofErr w:type="spellStart"/>
      <w:r w:rsidRPr="00B5749B">
        <w:rPr>
          <w:color w:val="000000"/>
          <w:sz w:val="28"/>
          <w:szCs w:val="28"/>
        </w:rPr>
        <w:t>const</w:t>
      </w:r>
      <w:proofErr w:type="spellEnd"/>
      <w:r w:rsidRPr="00B5749B">
        <w:rPr>
          <w:color w:val="000000"/>
          <w:sz w:val="28"/>
          <w:szCs w:val="28"/>
        </w:rPr>
        <w:t>. При значительном перегреве пара более точна линейная зависимость вида</w:t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noProof/>
          <w:color w:val="000000"/>
          <w:sz w:val="28"/>
          <w:szCs w:val="28"/>
        </w:rPr>
        <w:drawing>
          <wp:inline distT="0" distB="0" distL="0" distR="0" wp14:anchorId="3042A2DA" wp14:editId="1A80E8E7">
            <wp:extent cx="781050" cy="190500"/>
            <wp:effectExtent l="0" t="0" r="0" b="0"/>
            <wp:docPr id="53" name="Рисунок 53" descr="https://studfile.net/html/2706/262/html_00QV8E3hqn.F0bh/img-StCR2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studfile.net/html/2706/262/html_00QV8E3hqn.F0bh/img-StCR2Y.pn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color w:val="000000"/>
          <w:sz w:val="28"/>
          <w:szCs w:val="28"/>
        </w:rPr>
        <w:t>где</w:t>
      </w:r>
      <w:r w:rsidRPr="00B5749B">
        <w:rPr>
          <w:noProof/>
          <w:color w:val="000000"/>
          <w:sz w:val="28"/>
          <w:szCs w:val="28"/>
        </w:rPr>
        <w:drawing>
          <wp:inline distT="0" distB="0" distL="0" distR="0" wp14:anchorId="076E4470" wp14:editId="4708D5CE">
            <wp:extent cx="781050" cy="400050"/>
            <wp:effectExtent l="0" t="0" r="0" b="0"/>
            <wp:docPr id="54" name="Рисунок 54" descr="https://studfile.net/html/2706/262/html_00QV8E3hqn.F0bh/img-DPlTZ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studfile.net/html/2706/262/html_00QV8E3hqn.F0bh/img-DPlTZA.pn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749B">
        <w:rPr>
          <w:color w:val="000000"/>
          <w:sz w:val="28"/>
          <w:szCs w:val="28"/>
        </w:rPr>
        <w:t>— угловой коэффициент прямой.</w:t>
      </w:r>
    </w:p>
    <w:p w:rsidR="00B5749B" w:rsidRPr="00B5749B" w:rsidRDefault="00B5749B" w:rsidP="00C4238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5749B">
        <w:rPr>
          <w:color w:val="000000"/>
          <w:sz w:val="28"/>
          <w:szCs w:val="28"/>
        </w:rPr>
        <w:t xml:space="preserve">Дифференцируя функцию Ф </w:t>
      </w:r>
      <w:proofErr w:type="gramStart"/>
      <w:r w:rsidRPr="00B5749B">
        <w:rPr>
          <w:color w:val="000000"/>
          <w:sz w:val="28"/>
          <w:szCs w:val="28"/>
        </w:rPr>
        <w:t>по </w:t>
      </w:r>
      <w:r w:rsidRPr="00B5749B">
        <w:rPr>
          <w:noProof/>
          <w:color w:val="000000"/>
          <w:sz w:val="28"/>
          <w:szCs w:val="28"/>
        </w:rPr>
        <w:drawing>
          <wp:inline distT="0" distB="0" distL="0" distR="0" wp14:anchorId="2C443BDB" wp14:editId="04CA8749">
            <wp:extent cx="190500" cy="190500"/>
            <wp:effectExtent l="0" t="0" r="0" b="0"/>
            <wp:docPr id="55" name="Рисунок 55" descr="https://studfile.net/html/2706/262/html_00QV8E3hqn.F0bh/img-I1pzK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studfile.net/html/2706/262/html_00QV8E3hqn.F0bh/img-I1pzKp.pn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749B">
        <w:rPr>
          <w:color w:val="000000"/>
          <w:sz w:val="28"/>
          <w:szCs w:val="28"/>
        </w:rPr>
        <w:t> и</w:t>
      </w:r>
      <w:proofErr w:type="gramEnd"/>
      <w:r w:rsidRPr="00B5749B">
        <w:rPr>
          <w:color w:val="000000"/>
          <w:sz w:val="28"/>
          <w:szCs w:val="28"/>
        </w:rPr>
        <w:t> </w:t>
      </w:r>
      <w:r w:rsidRPr="00B5749B">
        <w:rPr>
          <w:noProof/>
          <w:color w:val="000000"/>
          <w:sz w:val="28"/>
          <w:szCs w:val="28"/>
        </w:rPr>
        <w:drawing>
          <wp:inline distT="0" distB="0" distL="0" distR="0" wp14:anchorId="50B8F8C1" wp14:editId="4382C9BA">
            <wp:extent cx="190500" cy="190500"/>
            <wp:effectExtent l="0" t="0" r="0" b="0"/>
            <wp:docPr id="56" name="Рисунок 56" descr="https://studfile.net/html/2706/262/html_00QV8E3hqn.F0bh/img-lBKWq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studfile.net/html/2706/262/html_00QV8E3hqn.F0bh/img-lBKWqc.pn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749B">
        <w:rPr>
          <w:color w:val="000000"/>
          <w:sz w:val="28"/>
          <w:szCs w:val="28"/>
        </w:rPr>
        <w:t> приравнивая частные производные нулю, из совместного решения полученных выражений определяем оптимальные значения </w:t>
      </w:r>
      <w:r w:rsidRPr="00B5749B">
        <w:rPr>
          <w:noProof/>
          <w:color w:val="000000"/>
          <w:sz w:val="28"/>
          <w:szCs w:val="28"/>
        </w:rPr>
        <w:drawing>
          <wp:inline distT="0" distB="0" distL="0" distR="0" wp14:anchorId="632BE6CB" wp14:editId="6CB7D659">
            <wp:extent cx="190500" cy="190500"/>
            <wp:effectExtent l="0" t="0" r="0" b="0"/>
            <wp:docPr id="57" name="Рисунок 57" descr="https://studfile.net/html/2706/262/html_00QV8E3hqn.F0bh/img-raw7R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studfile.net/html/2706/262/html_00QV8E3hqn.F0bh/img-raw7Rg.pn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749B">
        <w:rPr>
          <w:color w:val="000000"/>
          <w:sz w:val="28"/>
          <w:szCs w:val="28"/>
        </w:rPr>
        <w:t> и </w:t>
      </w:r>
      <w:r w:rsidRPr="00B5749B">
        <w:rPr>
          <w:noProof/>
          <w:color w:val="000000"/>
          <w:sz w:val="28"/>
          <w:szCs w:val="28"/>
        </w:rPr>
        <w:drawing>
          <wp:inline distT="0" distB="0" distL="0" distR="0" wp14:anchorId="2641DC0E" wp14:editId="1B83D2E8">
            <wp:extent cx="190500" cy="190500"/>
            <wp:effectExtent l="0" t="0" r="0" b="0"/>
            <wp:docPr id="58" name="Рисунок 58" descr="https://studfile.net/html/2706/262/html_00QV8E3hqn.F0bh/img-x4JGQ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studfile.net/html/2706/262/html_00QV8E3hqn.F0bh/img-x4JGQC.pn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749B">
        <w:rPr>
          <w:color w:val="000000"/>
          <w:sz w:val="28"/>
          <w:szCs w:val="28"/>
        </w:rPr>
        <w:t>. В рассматриваемом случае при условии</w:t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noProof/>
          <w:color w:val="000000"/>
          <w:sz w:val="28"/>
          <w:szCs w:val="28"/>
        </w:rPr>
        <w:drawing>
          <wp:inline distT="0" distB="0" distL="0" distR="0" wp14:anchorId="47A3C48D" wp14:editId="020760F2">
            <wp:extent cx="666750" cy="190500"/>
            <wp:effectExtent l="0" t="0" r="0" b="0"/>
            <wp:docPr id="59" name="Рисунок 59" descr="https://studfile.net/html/2706/262/html_00QV8E3hqn.F0bh/img-EKBub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studfile.net/html/2706/262/html_00QV8E3hqn.F0bh/img-EKBubL.png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noProof/>
          <w:color w:val="000000"/>
          <w:sz w:val="28"/>
          <w:szCs w:val="28"/>
        </w:rPr>
        <w:drawing>
          <wp:inline distT="0" distB="0" distL="0" distR="0" wp14:anchorId="70B8294A" wp14:editId="66C328D9">
            <wp:extent cx="1114425" cy="428625"/>
            <wp:effectExtent l="0" t="0" r="9525" b="9525"/>
            <wp:docPr id="60" name="Рисунок 60" descr="https://studfile.net/html/2706/262/html_00QV8E3hqn.F0bh/img-xhSl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studfile.net/html/2706/262/html_00QV8E3hqn.F0bh/img-xhSlcS.pn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color w:val="000000"/>
          <w:sz w:val="28"/>
          <w:szCs w:val="28"/>
        </w:rPr>
        <w:t>и</w:t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6414F471" wp14:editId="4E2DD2A3">
            <wp:extent cx="1114425" cy="428625"/>
            <wp:effectExtent l="0" t="0" r="9525" b="9525"/>
            <wp:docPr id="61" name="Рисунок 61" descr="https://studfile.net/html/2706/262/html_00QV8E3hqn.F0bh/img-pUXGk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studfile.net/html/2706/262/html_00QV8E3hqn.F0bh/img-pUXGkm.pn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49B" w:rsidRPr="00B5749B" w:rsidRDefault="00B5749B" w:rsidP="002D1AF5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5749B">
        <w:rPr>
          <w:color w:val="000000"/>
          <w:sz w:val="28"/>
          <w:szCs w:val="28"/>
        </w:rPr>
        <w:t xml:space="preserve">Из этих двух уравнений, </w:t>
      </w:r>
      <w:proofErr w:type="gramStart"/>
      <w:r w:rsidRPr="00B5749B">
        <w:rPr>
          <w:color w:val="000000"/>
          <w:sz w:val="28"/>
          <w:szCs w:val="28"/>
        </w:rPr>
        <w:t>исключая </w:t>
      </w:r>
      <w:r w:rsidRPr="00B5749B">
        <w:rPr>
          <w:noProof/>
          <w:color w:val="000000"/>
          <w:sz w:val="28"/>
          <w:szCs w:val="28"/>
        </w:rPr>
        <w:drawing>
          <wp:inline distT="0" distB="0" distL="0" distR="0" wp14:anchorId="12F276EF" wp14:editId="4117BD76">
            <wp:extent cx="152400" cy="171450"/>
            <wp:effectExtent l="0" t="0" r="0" b="0"/>
            <wp:docPr id="62" name="Рисунок 62" descr="https://studfile.net/html/2706/262/html_00QV8E3hqn.F0bh/img-HNoJu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studfile.net/html/2706/262/html_00QV8E3hqn.F0bh/img-HNoJuF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749B">
        <w:rPr>
          <w:color w:val="000000"/>
          <w:sz w:val="28"/>
          <w:szCs w:val="28"/>
        </w:rPr>
        <w:t>,</w:t>
      </w:r>
      <w:proofErr w:type="gramEnd"/>
      <w:r w:rsidRPr="00B5749B">
        <w:rPr>
          <w:color w:val="000000"/>
          <w:sz w:val="28"/>
          <w:szCs w:val="28"/>
        </w:rPr>
        <w:t xml:space="preserve"> находим при </w:t>
      </w:r>
      <w:r w:rsidRPr="00B5749B">
        <w:rPr>
          <w:noProof/>
          <w:color w:val="000000"/>
          <w:sz w:val="28"/>
          <w:szCs w:val="28"/>
        </w:rPr>
        <w:drawing>
          <wp:inline distT="0" distB="0" distL="0" distR="0" wp14:anchorId="7AC9672B" wp14:editId="31501660">
            <wp:extent cx="523875" cy="381000"/>
            <wp:effectExtent l="0" t="0" r="9525" b="0"/>
            <wp:docPr id="63" name="Рисунок 63" descr="https://studfile.net/html/2706/262/html_00QV8E3hqn.F0bh/img-Ecdxl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studfile.net/html/2706/262/html_00QV8E3hqn.F0bh/img-EcdxlQ.png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749B">
        <w:rPr>
          <w:color w:val="000000"/>
          <w:sz w:val="28"/>
          <w:szCs w:val="28"/>
        </w:rPr>
        <w:t>=</w:t>
      </w:r>
      <w:proofErr w:type="spellStart"/>
      <w:r w:rsidRPr="00B5749B">
        <w:rPr>
          <w:color w:val="000000"/>
          <w:sz w:val="28"/>
          <w:szCs w:val="28"/>
        </w:rPr>
        <w:t>const</w:t>
      </w:r>
      <w:proofErr w:type="spellEnd"/>
      <w:r w:rsidRPr="00B5749B">
        <w:rPr>
          <w:color w:val="000000"/>
          <w:sz w:val="28"/>
          <w:szCs w:val="28"/>
        </w:rPr>
        <w:t>=</w:t>
      </w:r>
      <w:proofErr w:type="spellStart"/>
      <w:r w:rsidRPr="00B5749B">
        <w:rPr>
          <w:color w:val="000000"/>
          <w:sz w:val="28"/>
          <w:szCs w:val="28"/>
        </w:rPr>
        <w:t>idem</w:t>
      </w:r>
      <w:proofErr w:type="spellEnd"/>
      <w:r w:rsidRPr="00B5749B">
        <w:rPr>
          <w:color w:val="000000"/>
          <w:sz w:val="28"/>
          <w:szCs w:val="28"/>
        </w:rPr>
        <w:t xml:space="preserve"> (рис. 4, прямая</w:t>
      </w:r>
      <w:r w:rsidRPr="00B5749B">
        <w:rPr>
          <w:i/>
          <w:iCs/>
          <w:color w:val="000000"/>
          <w:sz w:val="28"/>
          <w:szCs w:val="28"/>
        </w:rPr>
        <w:t> а)</w:t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noProof/>
          <w:color w:val="000000"/>
          <w:sz w:val="28"/>
          <w:szCs w:val="28"/>
        </w:rPr>
        <w:drawing>
          <wp:inline distT="0" distB="0" distL="0" distR="0" wp14:anchorId="1B87CD3E" wp14:editId="633743CF">
            <wp:extent cx="419100" cy="190500"/>
            <wp:effectExtent l="0" t="0" r="0" b="0"/>
            <wp:docPr id="64" name="Рисунок 64" descr="https://studfile.net/html/2706/262/html_00QV8E3hqn.F0bh/img-cFz0H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studfile.net/html/2706/262/html_00QV8E3hqn.F0bh/img-cFz0Ht.png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color w:val="000000"/>
          <w:sz w:val="28"/>
          <w:szCs w:val="28"/>
        </w:rPr>
        <w:t>т. е. получаем равное распределение подогре</w:t>
      </w:r>
      <w:r w:rsidRPr="00B5749B">
        <w:rPr>
          <w:color w:val="000000"/>
          <w:sz w:val="28"/>
          <w:szCs w:val="28"/>
        </w:rPr>
        <w:softHyphen/>
        <w:t>ва воды между регенеративным подогрева</w:t>
      </w:r>
      <w:r w:rsidRPr="00B5749B">
        <w:rPr>
          <w:color w:val="000000"/>
          <w:sz w:val="28"/>
          <w:szCs w:val="28"/>
        </w:rPr>
        <w:softHyphen/>
        <w:t>телем и экономайзером котла. Этот метод равного (равномерного) распределения по</w:t>
      </w:r>
      <w:r w:rsidRPr="00B5749B">
        <w:rPr>
          <w:color w:val="000000"/>
          <w:sz w:val="28"/>
          <w:szCs w:val="28"/>
        </w:rPr>
        <w:softHyphen/>
        <w:t>догрева между ступенями (метод арифмети</w:t>
      </w:r>
      <w:r w:rsidRPr="00B5749B">
        <w:rPr>
          <w:color w:val="000000"/>
          <w:sz w:val="28"/>
          <w:szCs w:val="28"/>
        </w:rPr>
        <w:softHyphen/>
        <w:t>ческой прогрессии) широко используется при решении практических задач оптимизации па</w:t>
      </w:r>
      <w:r w:rsidRPr="00B5749B">
        <w:rPr>
          <w:color w:val="000000"/>
          <w:sz w:val="28"/>
          <w:szCs w:val="28"/>
        </w:rPr>
        <w:softHyphen/>
        <w:t xml:space="preserve">раметров регенеративного подогрева воды. </w:t>
      </w:r>
      <w:proofErr w:type="gramStart"/>
      <w:r w:rsidRPr="00B5749B">
        <w:rPr>
          <w:color w:val="000000"/>
          <w:sz w:val="28"/>
          <w:szCs w:val="28"/>
        </w:rPr>
        <w:t>Если </w:t>
      </w:r>
      <w:r w:rsidRPr="00B5749B">
        <w:rPr>
          <w:noProof/>
          <w:color w:val="000000"/>
          <w:sz w:val="28"/>
          <w:szCs w:val="28"/>
        </w:rPr>
        <w:drawing>
          <wp:inline distT="0" distB="0" distL="0" distR="0" wp14:anchorId="43D9774D" wp14:editId="729687D5">
            <wp:extent cx="914400" cy="190500"/>
            <wp:effectExtent l="0" t="0" r="0" b="0"/>
            <wp:docPr id="65" name="Рисунок 65" descr="https://studfile.net/html/2706/262/html_00QV8E3hqn.F0bh/img-6cDVN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studfile.net/html/2706/262/html_00QV8E3hqn.F0bh/img-6cDVNq.png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749B">
        <w:rPr>
          <w:color w:val="000000"/>
          <w:sz w:val="28"/>
          <w:szCs w:val="28"/>
        </w:rPr>
        <w:t>,</w:t>
      </w:r>
      <w:proofErr w:type="gramEnd"/>
      <w:r w:rsidRPr="00B5749B">
        <w:rPr>
          <w:color w:val="000000"/>
          <w:sz w:val="28"/>
          <w:szCs w:val="28"/>
        </w:rPr>
        <w:t xml:space="preserve"> то </w:t>
      </w:r>
      <w:r w:rsidRPr="00B5749B">
        <w:rPr>
          <w:noProof/>
          <w:color w:val="000000"/>
          <w:sz w:val="28"/>
          <w:szCs w:val="28"/>
        </w:rPr>
        <w:drawing>
          <wp:inline distT="0" distB="0" distL="0" distR="0" wp14:anchorId="08C28C29" wp14:editId="7D3A135C">
            <wp:extent cx="904875" cy="190500"/>
            <wp:effectExtent l="0" t="0" r="9525" b="0"/>
            <wp:docPr id="66" name="Рисунок 66" descr="https://studfile.net/html/2706/262/html_00QV8E3hqn.F0bh/img-avEv4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studfile.net/html/2706/262/html_00QV8E3hqn.F0bh/img-avEv4n.png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49B" w:rsidRPr="00B5749B" w:rsidRDefault="00B5749B" w:rsidP="002D1AF5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5749B">
        <w:rPr>
          <w:color w:val="000000"/>
          <w:sz w:val="28"/>
          <w:szCs w:val="28"/>
        </w:rPr>
        <w:t>При невысоких начальных параметрах па</w:t>
      </w:r>
      <w:r w:rsidRPr="00B5749B">
        <w:rPr>
          <w:color w:val="000000"/>
          <w:sz w:val="28"/>
          <w:szCs w:val="28"/>
        </w:rPr>
        <w:softHyphen/>
        <w:t xml:space="preserve">ра </w:t>
      </w:r>
      <w:proofErr w:type="gramStart"/>
      <w:r w:rsidRPr="00B5749B">
        <w:rPr>
          <w:color w:val="000000"/>
          <w:sz w:val="28"/>
          <w:szCs w:val="28"/>
        </w:rPr>
        <w:t>зависимость</w:t>
      </w:r>
      <w:r w:rsidRPr="00B5749B">
        <w:rPr>
          <w:b/>
          <w:bCs/>
          <w:i/>
          <w:iCs/>
          <w:color w:val="000000"/>
          <w:sz w:val="28"/>
          <w:szCs w:val="28"/>
        </w:rPr>
        <w:t> </w:t>
      </w:r>
      <w:r w:rsidRPr="00B5749B">
        <w:rPr>
          <w:b/>
          <w:bCs/>
          <w:i/>
          <w:iCs/>
          <w:noProof/>
          <w:color w:val="000000"/>
          <w:sz w:val="28"/>
          <w:szCs w:val="28"/>
        </w:rPr>
        <w:drawing>
          <wp:inline distT="0" distB="0" distL="0" distR="0" wp14:anchorId="2A87A370" wp14:editId="0F17BB98">
            <wp:extent cx="619125" cy="238125"/>
            <wp:effectExtent l="0" t="0" r="9525" b="9525"/>
            <wp:docPr id="67" name="Рисунок 67" descr="https://studfile.net/html/2706/262/html_00QV8E3hqn.F0bh/img-DGNaC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studfile.net/html/2706/262/html_00QV8E3hqn.F0bh/img-DGNaC4.png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749B">
        <w:rPr>
          <w:i/>
          <w:iCs/>
          <w:color w:val="000000"/>
          <w:sz w:val="28"/>
          <w:szCs w:val="28"/>
        </w:rPr>
        <w:t> </w:t>
      </w:r>
      <w:r w:rsidRPr="00B5749B">
        <w:rPr>
          <w:color w:val="000000"/>
          <w:sz w:val="28"/>
          <w:szCs w:val="28"/>
        </w:rPr>
        <w:t>имеет</w:t>
      </w:r>
      <w:proofErr w:type="gramEnd"/>
      <w:r w:rsidRPr="00B5749B">
        <w:rPr>
          <w:color w:val="000000"/>
          <w:sz w:val="28"/>
          <w:szCs w:val="28"/>
        </w:rPr>
        <w:t xml:space="preserve"> вид несим</w:t>
      </w:r>
      <w:r w:rsidRPr="00B5749B">
        <w:rPr>
          <w:color w:val="000000"/>
          <w:sz w:val="28"/>
          <w:szCs w:val="28"/>
        </w:rPr>
        <w:softHyphen/>
        <w:t xml:space="preserve">метричной параболы ( кривая б). При </w:t>
      </w:r>
      <w:proofErr w:type="gramStart"/>
      <w:r w:rsidRPr="00B5749B">
        <w:rPr>
          <w:color w:val="000000"/>
          <w:sz w:val="28"/>
          <w:szCs w:val="28"/>
        </w:rPr>
        <w:t>этом</w:t>
      </w:r>
      <w:r w:rsidRPr="00B5749B">
        <w:rPr>
          <w:b/>
          <w:bCs/>
          <w:i/>
          <w:iCs/>
          <w:color w:val="000000"/>
          <w:sz w:val="28"/>
          <w:szCs w:val="28"/>
        </w:rPr>
        <w:t> </w:t>
      </w:r>
      <w:r w:rsidRPr="00B5749B">
        <w:rPr>
          <w:b/>
          <w:bCs/>
          <w:i/>
          <w:iCs/>
          <w:noProof/>
          <w:color w:val="000000"/>
          <w:sz w:val="28"/>
          <w:szCs w:val="28"/>
        </w:rPr>
        <w:drawing>
          <wp:inline distT="0" distB="0" distL="0" distR="0" wp14:anchorId="3095CF6A" wp14:editId="1055E26D">
            <wp:extent cx="695325" cy="190500"/>
            <wp:effectExtent l="0" t="0" r="9525" b="0"/>
            <wp:docPr id="68" name="Рисунок 68" descr="https://studfile.net/html/2706/262/html_00QV8E3hqn.F0bh/img-30O1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studfile.net/html/2706/262/html_00QV8E3hqn.F0bh/img-30O1tO.png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749B">
        <w:rPr>
          <w:color w:val="000000"/>
          <w:sz w:val="28"/>
          <w:szCs w:val="28"/>
        </w:rPr>
        <w:t> и</w:t>
      </w:r>
      <w:proofErr w:type="gramEnd"/>
      <w:r w:rsidRPr="00B5749B">
        <w:rPr>
          <w:color w:val="000000"/>
          <w:sz w:val="28"/>
          <w:szCs w:val="28"/>
        </w:rPr>
        <w:t xml:space="preserve"> в данном случае </w:t>
      </w:r>
      <w:r w:rsidRPr="00B5749B">
        <w:rPr>
          <w:noProof/>
          <w:color w:val="000000"/>
          <w:sz w:val="28"/>
          <w:szCs w:val="28"/>
        </w:rPr>
        <w:drawing>
          <wp:inline distT="0" distB="0" distL="0" distR="0" wp14:anchorId="7E42D32C" wp14:editId="1F15236A">
            <wp:extent cx="400050" cy="190500"/>
            <wp:effectExtent l="0" t="0" r="0" b="0"/>
            <wp:docPr id="69" name="Рисунок 69" descr="https://studfile.net/html/2706/262/html_00QV8E3hqn.F0bh/img-1mLuB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studfile.net/html/2706/262/html_00QV8E3hqn.F0bh/img-1mLuBH.png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749B">
        <w:rPr>
          <w:color w:val="000000"/>
          <w:sz w:val="28"/>
          <w:szCs w:val="28"/>
        </w:rPr>
        <w:t>.</w:t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B5749B">
        <w:rPr>
          <w:color w:val="000000"/>
          <w:sz w:val="28"/>
          <w:szCs w:val="28"/>
        </w:rPr>
        <w:t>Соотношение </w:t>
      </w:r>
      <w:r w:rsidRPr="00B5749B">
        <w:rPr>
          <w:noProof/>
          <w:color w:val="000000"/>
          <w:sz w:val="28"/>
          <w:szCs w:val="28"/>
        </w:rPr>
        <w:drawing>
          <wp:inline distT="0" distB="0" distL="0" distR="0" wp14:anchorId="64AC2BA1" wp14:editId="66141FFF">
            <wp:extent cx="904875" cy="190500"/>
            <wp:effectExtent l="0" t="0" r="9525" b="0"/>
            <wp:docPr id="70" name="Рисунок 70" descr="https://studfile.net/html/2706/262/html_00QV8E3hqn.F0bh/img-Twj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studfile.net/html/2706/262/html_00QV8E3hqn.F0bh/img-TwjTre.png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749B">
        <w:rPr>
          <w:color w:val="000000"/>
          <w:sz w:val="28"/>
          <w:szCs w:val="28"/>
        </w:rPr>
        <w:t> можно</w:t>
      </w:r>
      <w:proofErr w:type="gramEnd"/>
      <w:r w:rsidRPr="00B5749B">
        <w:rPr>
          <w:color w:val="000000"/>
          <w:sz w:val="28"/>
          <w:szCs w:val="28"/>
        </w:rPr>
        <w:t xml:space="preserve"> при</w:t>
      </w:r>
      <w:r w:rsidRPr="00B5749B">
        <w:rPr>
          <w:color w:val="000000"/>
          <w:sz w:val="28"/>
          <w:szCs w:val="28"/>
        </w:rPr>
        <w:softHyphen/>
        <w:t>вести к виду</w:t>
      </w:r>
      <w:r w:rsidRPr="00B5749B">
        <w:rPr>
          <w:noProof/>
          <w:color w:val="000000"/>
          <w:sz w:val="28"/>
          <w:szCs w:val="28"/>
        </w:rPr>
        <w:drawing>
          <wp:inline distT="0" distB="0" distL="0" distR="0" wp14:anchorId="3C12A804" wp14:editId="38F6684D">
            <wp:extent cx="561975" cy="190500"/>
            <wp:effectExtent l="0" t="0" r="9525" b="0"/>
            <wp:docPr id="71" name="Рисунок 71" descr="https://studfile.net/html/2706/262/html_00QV8E3hqn.F0bh/img-dm9kK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s://studfile.net/html/2706/262/html_00QV8E3hqn.F0bh/img-dm9kKO.png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749B">
        <w:rPr>
          <w:color w:val="000000"/>
          <w:sz w:val="28"/>
          <w:szCs w:val="28"/>
        </w:rPr>
        <w:t>, т. е.</w:t>
      </w:r>
      <w:r w:rsidRPr="00B5749B">
        <w:rPr>
          <w:noProof/>
          <w:color w:val="000000"/>
          <w:sz w:val="28"/>
          <w:szCs w:val="28"/>
        </w:rPr>
        <w:drawing>
          <wp:inline distT="0" distB="0" distL="0" distR="0" wp14:anchorId="32C463D7" wp14:editId="484630E2">
            <wp:extent cx="828675" cy="190500"/>
            <wp:effectExtent l="0" t="0" r="9525" b="0"/>
            <wp:docPr id="72" name="Рисунок 72" descr="https://studfile.net/html/2706/262/html_00QV8E3hqn.F0bh/img-3eONZ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studfile.net/html/2706/262/html_00QV8E3hqn.F0bh/img-3eONZB.png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749B">
        <w:rPr>
          <w:b/>
          <w:bCs/>
          <w:i/>
          <w:iCs/>
          <w:color w:val="000000"/>
          <w:sz w:val="28"/>
          <w:szCs w:val="28"/>
        </w:rPr>
        <w:t>— </w:t>
      </w:r>
      <w:proofErr w:type="spellStart"/>
      <w:r w:rsidRPr="00B5749B">
        <w:rPr>
          <w:color w:val="000000"/>
          <w:sz w:val="28"/>
          <w:szCs w:val="28"/>
        </w:rPr>
        <w:t>теплоперепад</w:t>
      </w:r>
      <w:proofErr w:type="spellEnd"/>
      <w:r w:rsidRPr="00B5749B">
        <w:rPr>
          <w:color w:val="000000"/>
          <w:sz w:val="28"/>
          <w:szCs w:val="28"/>
        </w:rPr>
        <w:t xml:space="preserve"> пара отбора должен равняться подогреву воды паром этого отбора.</w:t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color w:val="000000"/>
          <w:sz w:val="28"/>
          <w:szCs w:val="28"/>
        </w:rPr>
        <w:t xml:space="preserve">При линейной зависимости </w:t>
      </w:r>
      <w:proofErr w:type="gramStart"/>
      <w:r w:rsidRPr="00B5749B">
        <w:rPr>
          <w:color w:val="000000"/>
          <w:sz w:val="28"/>
          <w:szCs w:val="28"/>
        </w:rPr>
        <w:t>вида </w:t>
      </w:r>
      <w:r w:rsidRPr="00B5749B">
        <w:rPr>
          <w:noProof/>
          <w:color w:val="000000"/>
          <w:sz w:val="28"/>
          <w:szCs w:val="28"/>
        </w:rPr>
        <w:drawing>
          <wp:inline distT="0" distB="0" distL="0" distR="0" wp14:anchorId="33370666" wp14:editId="7E20D570">
            <wp:extent cx="781050" cy="190500"/>
            <wp:effectExtent l="0" t="0" r="0" b="0"/>
            <wp:docPr id="73" name="Рисунок 73" descr="https://studfile.net/html/2706/262/html_00QV8E3hqn.F0bh/img-gRTDf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studfile.net/html/2706/262/html_00QV8E3hqn.F0bh/img-gRTDfd.pn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749B">
        <w:rPr>
          <w:color w:val="000000"/>
          <w:sz w:val="28"/>
          <w:szCs w:val="28"/>
        </w:rPr>
        <w:t> получим</w:t>
      </w:r>
      <w:proofErr w:type="gramEnd"/>
      <w:r w:rsidRPr="00B5749B">
        <w:rPr>
          <w:color w:val="000000"/>
          <w:sz w:val="28"/>
          <w:szCs w:val="28"/>
        </w:rPr>
        <w:t xml:space="preserve"> (рис. 4, прямая</w:t>
      </w:r>
      <w:r w:rsidRPr="00B5749B">
        <w:rPr>
          <w:i/>
          <w:iCs/>
          <w:color w:val="000000"/>
          <w:sz w:val="28"/>
          <w:szCs w:val="28"/>
        </w:rPr>
        <w:t> в).</w:t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noProof/>
          <w:color w:val="000000"/>
          <w:sz w:val="28"/>
          <w:szCs w:val="28"/>
        </w:rPr>
        <w:drawing>
          <wp:inline distT="0" distB="0" distL="0" distR="0" wp14:anchorId="60FD41FB" wp14:editId="308BAE42">
            <wp:extent cx="1114425" cy="428625"/>
            <wp:effectExtent l="0" t="0" r="9525" b="9525"/>
            <wp:docPr id="74" name="Рисунок 74" descr="https://studfile.net/html/2706/262/html_00QV8E3hqn.F0bh/img-s9Rvp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s://studfile.net/html/2706/262/html_00QV8E3hqn.F0bh/img-s9Rvp2.pn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color w:val="000000"/>
          <w:sz w:val="28"/>
          <w:szCs w:val="28"/>
        </w:rPr>
        <w:t>и</w:t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noProof/>
          <w:color w:val="000000"/>
          <w:sz w:val="28"/>
          <w:szCs w:val="28"/>
        </w:rPr>
        <w:drawing>
          <wp:inline distT="0" distB="0" distL="0" distR="0" wp14:anchorId="6ED92C99" wp14:editId="69551AB7">
            <wp:extent cx="1676400" cy="447675"/>
            <wp:effectExtent l="0" t="0" r="0" b="9525"/>
            <wp:docPr id="75" name="Рисунок 75" descr="https://studfile.net/html/2706/262/html_00QV8E3hqn.F0bh/img-A9E2u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s://studfile.net/html/2706/262/html_00QV8E3hqn.F0bh/img-A9E2ui.png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noProof/>
          <w:color w:val="000000"/>
          <w:sz w:val="28"/>
          <w:szCs w:val="28"/>
        </w:rPr>
        <w:drawing>
          <wp:inline distT="0" distB="0" distL="0" distR="0" wp14:anchorId="1C90D16F" wp14:editId="670ECB8A">
            <wp:extent cx="2886075" cy="447675"/>
            <wp:effectExtent l="0" t="0" r="9525" b="9525"/>
            <wp:docPr id="76" name="Рисунок 76" descr="https://studfile.net/html/2706/262/html_00QV8E3hqn.F0bh/img-OzEE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studfile.net/html/2706/262/html_00QV8E3hqn.F0bh/img-OzEEma.png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B5749B">
        <w:rPr>
          <w:color w:val="000000"/>
          <w:sz w:val="28"/>
          <w:szCs w:val="28"/>
        </w:rPr>
        <w:t>Обычно </w:t>
      </w:r>
      <w:r w:rsidRPr="00B5749B">
        <w:rPr>
          <w:noProof/>
          <w:color w:val="000000"/>
          <w:sz w:val="28"/>
          <w:szCs w:val="28"/>
        </w:rPr>
        <w:drawing>
          <wp:inline distT="0" distB="0" distL="0" distR="0" wp14:anchorId="7ABF5FDE" wp14:editId="4512A05D">
            <wp:extent cx="723900" cy="190500"/>
            <wp:effectExtent l="0" t="0" r="0" b="0"/>
            <wp:docPr id="77" name="Рисунок 77" descr="https://studfile.net/html/2706/262/html_00QV8E3hqn.F0bh/img-Dgwau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s://studfile.net/html/2706/262/html_00QV8E3hqn.F0bh/img-Dgwauj.png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749B">
        <w:rPr>
          <w:color w:val="000000"/>
          <w:sz w:val="28"/>
          <w:szCs w:val="28"/>
        </w:rPr>
        <w:t> и</w:t>
      </w:r>
      <w:proofErr w:type="gramEnd"/>
      <w:r w:rsidRPr="00B5749B">
        <w:rPr>
          <w:color w:val="000000"/>
          <w:sz w:val="28"/>
          <w:szCs w:val="28"/>
        </w:rPr>
        <w:t>, следовательно </w:t>
      </w:r>
      <w:r w:rsidRPr="00B5749B">
        <w:rPr>
          <w:noProof/>
          <w:color w:val="000000"/>
          <w:sz w:val="28"/>
          <w:szCs w:val="28"/>
        </w:rPr>
        <w:drawing>
          <wp:inline distT="0" distB="0" distL="0" distR="0" wp14:anchorId="1ACDD1F8" wp14:editId="6342793A">
            <wp:extent cx="409575" cy="190500"/>
            <wp:effectExtent l="0" t="0" r="9525" b="0"/>
            <wp:docPr id="78" name="Рисунок 78" descr="https://studfile.net/html/2706/262/html_00QV8E3hqn.F0bh/img-ANYM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s://studfile.net/html/2706/262/html_00QV8E3hqn.F0bh/img-ANYMbG.png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color w:val="000000"/>
          <w:sz w:val="28"/>
          <w:szCs w:val="28"/>
        </w:rPr>
        <w:t>Выражение равносильно геометрической прогрессии величины </w:t>
      </w:r>
      <w:r w:rsidRPr="00B5749B">
        <w:rPr>
          <w:noProof/>
          <w:color w:val="000000"/>
          <w:sz w:val="28"/>
          <w:szCs w:val="28"/>
        </w:rPr>
        <w:drawing>
          <wp:inline distT="0" distB="0" distL="0" distR="0" wp14:anchorId="64FCD68E" wp14:editId="670C7C5F">
            <wp:extent cx="419100" cy="190500"/>
            <wp:effectExtent l="0" t="0" r="0" b="0"/>
            <wp:docPr id="79" name="Рисунок 79" descr="https://studfile.net/html/2706/262/html_00QV8E3hqn.F0bh/img-RyRk6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studfile.net/html/2706/262/html_00QV8E3hqn.F0bh/img-RyRk6K.png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noProof/>
          <w:color w:val="000000"/>
          <w:sz w:val="28"/>
          <w:szCs w:val="28"/>
        </w:rPr>
        <w:drawing>
          <wp:inline distT="0" distB="0" distL="0" distR="0" wp14:anchorId="52C00005" wp14:editId="5CA050F9">
            <wp:extent cx="962025" cy="400050"/>
            <wp:effectExtent l="0" t="0" r="9525" b="0"/>
            <wp:docPr id="80" name="Рисунок 80" descr="https://studfile.net/html/2706/262/html_00QV8E3hqn.F0bh/img-REz3X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s://studfile.net/html/2706/262/html_00QV8E3hqn.F0bh/img-REz3XS.png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noProof/>
          <w:color w:val="000000"/>
          <w:sz w:val="28"/>
          <w:szCs w:val="28"/>
        </w:rPr>
        <w:drawing>
          <wp:inline distT="0" distB="0" distL="0" distR="0" wp14:anchorId="2ACD9204" wp14:editId="298DFBB7">
            <wp:extent cx="1562100" cy="190500"/>
            <wp:effectExtent l="0" t="0" r="0" b="0"/>
            <wp:docPr id="81" name="Рисунок 81" descr="https://studfile.net/html/2706/262/html_00QV8E3hqn.F0bh/img-ANBhN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s://studfile.net/html/2706/262/html_00QV8E3hqn.F0bh/img-ANBhNH.png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noProof/>
          <w:color w:val="000000"/>
          <w:sz w:val="28"/>
          <w:szCs w:val="28"/>
        </w:rPr>
        <w:drawing>
          <wp:inline distT="0" distB="0" distL="0" distR="0" wp14:anchorId="2B6760E5" wp14:editId="73C892E0">
            <wp:extent cx="1666875" cy="409575"/>
            <wp:effectExtent l="0" t="0" r="9525" b="9525"/>
            <wp:docPr id="82" name="Рисунок 82" descr="https://studfile.net/html/2706/262/html_00QV8E3hqn.F0bh/img-KbaoW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s://studfile.net/html/2706/262/html_00QV8E3hqn.F0bh/img-KbaoWw.png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B5749B">
        <w:rPr>
          <w:i/>
          <w:iCs/>
          <w:color w:val="000000"/>
          <w:sz w:val="28"/>
          <w:szCs w:val="28"/>
        </w:rPr>
        <w:t>Отсюда </w:t>
      </w:r>
      <w:r w:rsidRPr="00B5749B">
        <w:rPr>
          <w:i/>
          <w:iCs/>
          <w:noProof/>
          <w:color w:val="000000"/>
          <w:sz w:val="28"/>
          <w:szCs w:val="28"/>
        </w:rPr>
        <w:drawing>
          <wp:inline distT="0" distB="0" distL="0" distR="0" wp14:anchorId="37FD08EF" wp14:editId="41B957CC">
            <wp:extent cx="523875" cy="400050"/>
            <wp:effectExtent l="0" t="0" r="9525" b="0"/>
            <wp:docPr id="83" name="Рисунок 83" descr="https://studfile.net/html/2706/262/html_00QV8E3hqn.F0bh/img-U_uv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s://studfile.net/html/2706/262/html_00QV8E3hqn.F0bh/img-U_uvyk.png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749B">
        <w:rPr>
          <w:i/>
          <w:iCs/>
          <w:color w:val="000000"/>
          <w:sz w:val="28"/>
          <w:szCs w:val="28"/>
        </w:rPr>
        <w:t> или</w:t>
      </w:r>
      <w:proofErr w:type="gramEnd"/>
      <w:r w:rsidRPr="00B5749B">
        <w:rPr>
          <w:i/>
          <w:iCs/>
          <w:color w:val="000000"/>
          <w:sz w:val="28"/>
          <w:szCs w:val="28"/>
        </w:rPr>
        <w:t> </w:t>
      </w:r>
      <w:r w:rsidRPr="00B5749B">
        <w:rPr>
          <w:i/>
          <w:iCs/>
          <w:noProof/>
          <w:color w:val="000000"/>
          <w:sz w:val="28"/>
          <w:szCs w:val="28"/>
        </w:rPr>
        <w:drawing>
          <wp:inline distT="0" distB="0" distL="0" distR="0" wp14:anchorId="014C8734" wp14:editId="4632EDFC">
            <wp:extent cx="514350" cy="400050"/>
            <wp:effectExtent l="0" t="0" r="0" b="0"/>
            <wp:docPr id="84" name="Рисунок 84" descr="https://studfile.net/html/2706/262/html_00QV8E3hqn.F0bh/img-6GCEf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s://studfile.net/html/2706/262/html_00QV8E3hqn.F0bh/img-6GCEfu.png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749B">
        <w:rPr>
          <w:i/>
          <w:iCs/>
          <w:color w:val="000000"/>
          <w:sz w:val="28"/>
          <w:szCs w:val="28"/>
        </w:rPr>
        <w:t>, но</w:t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noProof/>
          <w:color w:val="000000"/>
          <w:sz w:val="28"/>
          <w:szCs w:val="28"/>
        </w:rPr>
        <w:drawing>
          <wp:inline distT="0" distB="0" distL="0" distR="0" wp14:anchorId="6FEB8937" wp14:editId="0231C972">
            <wp:extent cx="1743075" cy="400050"/>
            <wp:effectExtent l="0" t="0" r="9525" b="0"/>
            <wp:docPr id="85" name="Рисунок 85" descr="https://studfile.net/html/2706/262/html_00QV8E3hqn.F0bh/img-qHEX1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s://studfile.net/html/2706/262/html_00QV8E3hqn.F0bh/img-qHEX1e.png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i/>
          <w:iCs/>
          <w:color w:val="000000"/>
          <w:sz w:val="28"/>
          <w:szCs w:val="28"/>
        </w:rPr>
        <w:t>Поэтому</w:t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noProof/>
          <w:color w:val="000000"/>
          <w:sz w:val="28"/>
          <w:szCs w:val="28"/>
        </w:rPr>
        <w:drawing>
          <wp:inline distT="0" distB="0" distL="0" distR="0" wp14:anchorId="39FBED15" wp14:editId="377716C7">
            <wp:extent cx="1847850" cy="400050"/>
            <wp:effectExtent l="0" t="0" r="0" b="0"/>
            <wp:docPr id="86" name="Рисунок 86" descr="https://studfile.net/html/2706/262/html_00QV8E3hqn.F0bh/img-qZ9k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s://studfile.net/html/2706/262/html_00QV8E3hqn.F0bh/img-qZ9kPM.png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i/>
          <w:iCs/>
          <w:color w:val="000000"/>
          <w:sz w:val="28"/>
          <w:szCs w:val="28"/>
        </w:rPr>
        <w:t>Следовательно</w:t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noProof/>
          <w:color w:val="000000"/>
          <w:sz w:val="28"/>
          <w:szCs w:val="28"/>
        </w:rPr>
        <w:drawing>
          <wp:inline distT="0" distB="0" distL="0" distR="0" wp14:anchorId="10C30570" wp14:editId="5BEC1F73">
            <wp:extent cx="800100" cy="400050"/>
            <wp:effectExtent l="0" t="0" r="0" b="0"/>
            <wp:docPr id="87" name="Рисунок 87" descr="https://studfile.net/html/2706/262/html_00QV8E3hqn.F0bh/img-_zq7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s://studfile.net/html/2706/262/html_00QV8E3hqn.F0bh/img-_zq7bG.png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color w:val="000000"/>
          <w:sz w:val="28"/>
          <w:szCs w:val="28"/>
        </w:rPr>
        <w:lastRenderedPageBreak/>
        <w:t>Эти результаты можно получить для любого числа 2 отборов пара и ступеней подогрева воды, а именно:</w:t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color w:val="000000"/>
          <w:sz w:val="28"/>
          <w:szCs w:val="28"/>
        </w:rPr>
        <w:t>Арифметическая прогрессия</w:t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noProof/>
          <w:color w:val="000000"/>
          <w:sz w:val="28"/>
          <w:szCs w:val="28"/>
        </w:rPr>
        <w:drawing>
          <wp:inline distT="0" distB="0" distL="0" distR="0" wp14:anchorId="24B4661E" wp14:editId="4060970D">
            <wp:extent cx="1190625" cy="190500"/>
            <wp:effectExtent l="0" t="0" r="9525" b="0"/>
            <wp:docPr id="88" name="Рисунок 88" descr="https://studfile.net/html/2706/262/html_00QV8E3hqn.F0bh/img-cpU_1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s://studfile.net/html/2706/262/html_00QV8E3hqn.F0bh/img-cpU_1X.png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i/>
          <w:iCs/>
          <w:color w:val="000000"/>
          <w:sz w:val="28"/>
          <w:szCs w:val="28"/>
        </w:rPr>
        <w:t>Геометрическая прогрессия</w:t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noProof/>
          <w:color w:val="000000"/>
          <w:sz w:val="28"/>
          <w:szCs w:val="28"/>
        </w:rPr>
        <w:drawing>
          <wp:inline distT="0" distB="0" distL="0" distR="0" wp14:anchorId="37BE4ADD" wp14:editId="3D200984">
            <wp:extent cx="2562225" cy="400050"/>
            <wp:effectExtent l="0" t="0" r="9525" b="0"/>
            <wp:docPr id="89" name="Рисунок 89" descr="https://studfile.net/html/2706/262/html_00QV8E3hqn.F0bh/img-JEEH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s://studfile.net/html/2706/262/html_00QV8E3hqn.F0bh/img-JEEHAY.png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38F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color w:val="000000"/>
          <w:sz w:val="28"/>
          <w:szCs w:val="28"/>
        </w:rPr>
        <w:t>Полученные уравнения сов</w:t>
      </w:r>
      <w:r w:rsidRPr="00B5749B">
        <w:rPr>
          <w:color w:val="000000"/>
          <w:sz w:val="28"/>
          <w:szCs w:val="28"/>
        </w:rPr>
        <w:softHyphen/>
        <w:t>местно с равенством </w:t>
      </w:r>
      <w:r w:rsidRPr="00B5749B">
        <w:rPr>
          <w:noProof/>
          <w:color w:val="000000"/>
          <w:sz w:val="28"/>
          <w:szCs w:val="28"/>
        </w:rPr>
        <w:drawing>
          <wp:inline distT="0" distB="0" distL="0" distR="0" wp14:anchorId="1A4AE272" wp14:editId="4E1B6E02">
            <wp:extent cx="1085850" cy="209550"/>
            <wp:effectExtent l="0" t="0" r="0" b="0"/>
            <wp:docPr id="90" name="Рисунок 90" descr="https://studfile.net/html/2706/262/html_00QV8E3hqn.F0bh/img-ZM975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s://studfile.net/html/2706/262/html_00QV8E3hqn.F0bh/img-ZM975f.png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749B">
        <w:rPr>
          <w:color w:val="000000"/>
          <w:sz w:val="28"/>
          <w:szCs w:val="28"/>
        </w:rPr>
        <w:t>позволяют</w:t>
      </w:r>
      <w:r w:rsidR="00C4238F" w:rsidRPr="00B5749B">
        <w:rPr>
          <w:color w:val="000000"/>
          <w:sz w:val="28"/>
          <w:szCs w:val="28"/>
        </w:rPr>
        <w:t xml:space="preserve"> определить оптимальные </w:t>
      </w:r>
      <w:proofErr w:type="gramStart"/>
      <w:r w:rsidR="00C4238F" w:rsidRPr="00B5749B">
        <w:rPr>
          <w:color w:val="000000"/>
          <w:sz w:val="28"/>
          <w:szCs w:val="28"/>
        </w:rPr>
        <w:t>значения </w:t>
      </w:r>
      <w:r w:rsidR="00C4238F" w:rsidRPr="00B5749B">
        <w:rPr>
          <w:noProof/>
          <w:color w:val="000000"/>
          <w:sz w:val="28"/>
          <w:szCs w:val="28"/>
        </w:rPr>
        <w:drawing>
          <wp:inline distT="0" distB="0" distL="0" distR="0" wp14:anchorId="6AD18CEE" wp14:editId="04188611">
            <wp:extent cx="171450" cy="190500"/>
            <wp:effectExtent l="0" t="0" r="0" b="0"/>
            <wp:docPr id="91" name="Рисунок 91" descr="https://studfile.net/html/2706/262/html_00QV8E3hqn.F0bh/img-0PUgF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s://studfile.net/html/2706/262/html_00QV8E3hqn.F0bh/img-0PUgFE.png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238F" w:rsidRPr="00B5749B">
        <w:rPr>
          <w:color w:val="000000"/>
          <w:sz w:val="28"/>
          <w:szCs w:val="28"/>
        </w:rPr>
        <w:t>.</w:t>
      </w:r>
      <w:proofErr w:type="gramEnd"/>
    </w:p>
    <w:p w:rsidR="00C4238F" w:rsidRDefault="00C4238F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0" wp14:anchorId="6C8CF8C8" wp14:editId="08FED31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114675" cy="2914650"/>
            <wp:effectExtent l="0" t="0" r="9525" b="0"/>
            <wp:wrapTopAndBottom/>
            <wp:docPr id="23" name="Рисунок 4" descr="https://studfile.net/html/2706/262/html_00QV8E3hqn.F0bh/img-jyWuT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file.net/html/2706/262/html_00QV8E3hqn.F0bh/img-jyWuTu.png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749B" w:rsidRPr="002D1AF5" w:rsidRDefault="00B5749B" w:rsidP="00B5749B">
      <w:pPr>
        <w:pStyle w:val="a3"/>
        <w:spacing w:before="0" w:beforeAutospacing="0" w:after="0" w:afterAutospacing="0"/>
        <w:jc w:val="both"/>
        <w:rPr>
          <w:color w:val="000000"/>
        </w:rPr>
      </w:pPr>
      <w:r w:rsidRPr="002D1AF5">
        <w:rPr>
          <w:color w:val="000000"/>
        </w:rPr>
        <w:t>Рис. 5. Зависимость относительного повышения КПД турбоустановки от подогрева питательной воды и числа отборов турбины: </w:t>
      </w:r>
      <w:r w:rsidRPr="002D1AF5">
        <w:rPr>
          <w:noProof/>
          <w:color w:val="000000"/>
        </w:rPr>
        <w:drawing>
          <wp:inline distT="0" distB="0" distL="0" distR="0" wp14:anchorId="6C0B59DC" wp14:editId="02990B82">
            <wp:extent cx="1085850" cy="209550"/>
            <wp:effectExtent l="0" t="0" r="0" b="0"/>
            <wp:docPr id="92" name="Рисунок 92" descr="https://studfile.net/html/2706/262/html_00QV8E3hqn.F0bh/img-KJZg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s://studfile.net/html/2706/262/html_00QV8E3hqn.F0bh/img-KJZgnS.png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38F" w:rsidRPr="00C4238F" w:rsidRDefault="00C4238F" w:rsidP="00B5749B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B5749B" w:rsidRPr="00B5749B" w:rsidRDefault="00B5749B" w:rsidP="002D1AF5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5749B">
        <w:rPr>
          <w:color w:val="000000"/>
          <w:sz w:val="28"/>
          <w:szCs w:val="28"/>
        </w:rPr>
        <w:t>Охлаждение пара, отбираемого из «горя</w:t>
      </w:r>
      <w:r w:rsidRPr="00B5749B">
        <w:rPr>
          <w:color w:val="000000"/>
          <w:sz w:val="28"/>
          <w:szCs w:val="28"/>
        </w:rPr>
        <w:softHyphen/>
        <w:t>чей» ступени турбины после промежуточного перегрева, существенно влияет на оптималь</w:t>
      </w:r>
      <w:r w:rsidRPr="00B5749B">
        <w:rPr>
          <w:color w:val="000000"/>
          <w:sz w:val="28"/>
          <w:szCs w:val="28"/>
        </w:rPr>
        <w:softHyphen/>
        <w:t>ное распределение подогрева между «холод</w:t>
      </w:r>
      <w:r w:rsidRPr="00B5749B">
        <w:rPr>
          <w:color w:val="000000"/>
          <w:sz w:val="28"/>
          <w:szCs w:val="28"/>
        </w:rPr>
        <w:softHyphen/>
        <w:t>ной» и «горячей» ступенями подогрева воды. С применением пароохладителя увеличение подогрева воды в «горячей» ступени может стать выгоднее, чем увеличение подогрева в «холодной» ступени в схеме без пароохлади</w:t>
      </w:r>
      <w:r w:rsidRPr="00B5749B">
        <w:rPr>
          <w:color w:val="000000"/>
          <w:sz w:val="28"/>
          <w:szCs w:val="28"/>
        </w:rPr>
        <w:softHyphen/>
        <w:t>теля. Точно так же может оказаться выгодным дополнительное увеличение подогрева в сту</w:t>
      </w:r>
      <w:r w:rsidRPr="00B5749B">
        <w:rPr>
          <w:color w:val="000000"/>
          <w:sz w:val="28"/>
          <w:szCs w:val="28"/>
        </w:rPr>
        <w:softHyphen/>
        <w:t>пени с пароохладителем за счет уменьшения подогрева в нижележащей ступени, особенно в том случае, если нижележащая ступень не имеет своего пароохладителя. Обычно в схеме с пароохладителем получается</w:t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noProof/>
          <w:color w:val="000000"/>
          <w:sz w:val="28"/>
          <w:szCs w:val="28"/>
        </w:rPr>
        <w:drawing>
          <wp:inline distT="0" distB="0" distL="0" distR="0" wp14:anchorId="0A8344BC" wp14:editId="07D48E73">
            <wp:extent cx="1095375" cy="190500"/>
            <wp:effectExtent l="0" t="0" r="9525" b="0"/>
            <wp:docPr id="93" name="Рисунок 93" descr="https://studfile.net/html/2706/262/html_00QV8E3hqn.F0bh/img-Y4fIb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s://studfile.net/html/2706/262/html_00QV8E3hqn.F0bh/img-Y4fIbc.png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49B" w:rsidRPr="00B5749B" w:rsidRDefault="00B5749B" w:rsidP="002D1AF5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5749B">
        <w:rPr>
          <w:color w:val="000000"/>
          <w:sz w:val="28"/>
          <w:szCs w:val="28"/>
        </w:rPr>
        <w:t>Оптимальное соотношение подогрева воды в этих ступенях можно определить аналитичес</w:t>
      </w:r>
      <w:r w:rsidRPr="00B5749B">
        <w:rPr>
          <w:color w:val="000000"/>
          <w:sz w:val="28"/>
          <w:szCs w:val="28"/>
        </w:rPr>
        <w:softHyphen/>
        <w:t xml:space="preserve">ки. Для этого используется метод условного экстремума Лагранжа, так </w:t>
      </w:r>
      <w:proofErr w:type="gramStart"/>
      <w:r w:rsidRPr="00B5749B">
        <w:rPr>
          <w:color w:val="000000"/>
          <w:sz w:val="28"/>
          <w:szCs w:val="28"/>
        </w:rPr>
        <w:t>же</w:t>
      </w:r>
      <w:proofErr w:type="gramEnd"/>
      <w:r w:rsidRPr="00B5749B">
        <w:rPr>
          <w:color w:val="000000"/>
          <w:sz w:val="28"/>
          <w:szCs w:val="28"/>
        </w:rPr>
        <w:t xml:space="preserve"> как и в случае расчета схем без пароохладителей. При этом определяют максимум КПД турбоустановки. Применение этого метода возможно, так как приближенно зависимость теплоты перегрева пара, </w:t>
      </w:r>
      <w:r w:rsidRPr="00B5749B">
        <w:rPr>
          <w:color w:val="000000"/>
          <w:sz w:val="28"/>
          <w:szCs w:val="28"/>
        </w:rPr>
        <w:lastRenderedPageBreak/>
        <w:t>отводимой в пароохладителе</w:t>
      </w:r>
      <w:r w:rsidRPr="00B5749B">
        <w:rPr>
          <w:i/>
          <w:iCs/>
          <w:color w:val="000000"/>
          <w:sz w:val="28"/>
          <w:szCs w:val="28"/>
        </w:rPr>
        <w:t> </w:t>
      </w:r>
      <w:proofErr w:type="spellStart"/>
      <w:r w:rsidRPr="00B5749B">
        <w:rPr>
          <w:i/>
          <w:iCs/>
          <w:color w:val="000000"/>
          <w:sz w:val="28"/>
          <w:szCs w:val="28"/>
        </w:rPr>
        <w:t>q</w:t>
      </w:r>
      <w:r w:rsidRPr="00B5749B">
        <w:rPr>
          <w:i/>
          <w:iCs/>
          <w:color w:val="000000"/>
          <w:sz w:val="28"/>
          <w:szCs w:val="28"/>
          <w:vertAlign w:val="subscript"/>
        </w:rPr>
        <w:t>r</w:t>
      </w:r>
      <w:r w:rsidRPr="00B5749B">
        <w:rPr>
          <w:i/>
          <w:iCs/>
          <w:color w:val="000000"/>
          <w:sz w:val="28"/>
          <w:szCs w:val="28"/>
          <w:vertAlign w:val="superscript"/>
        </w:rPr>
        <w:t>no</w:t>
      </w:r>
      <w:proofErr w:type="spellEnd"/>
      <w:r w:rsidRPr="00B5749B">
        <w:rPr>
          <w:i/>
          <w:iCs/>
          <w:color w:val="000000"/>
          <w:sz w:val="28"/>
          <w:szCs w:val="28"/>
        </w:rPr>
        <w:t>,</w:t>
      </w:r>
      <w:r w:rsidRPr="00B5749B">
        <w:rPr>
          <w:color w:val="000000"/>
          <w:sz w:val="28"/>
          <w:szCs w:val="28"/>
        </w:rPr>
        <w:t> от теп лоты, выделяемой неохлажденным паром</w:t>
      </w:r>
      <w:r w:rsidRPr="00B5749B">
        <w:rPr>
          <w:i/>
          <w:iCs/>
          <w:color w:val="000000"/>
          <w:sz w:val="28"/>
          <w:szCs w:val="28"/>
        </w:rPr>
        <w:t> </w:t>
      </w:r>
      <w:proofErr w:type="spellStart"/>
      <w:r w:rsidRPr="00B5749B">
        <w:rPr>
          <w:i/>
          <w:iCs/>
          <w:color w:val="000000"/>
          <w:sz w:val="28"/>
          <w:szCs w:val="28"/>
        </w:rPr>
        <w:t>q</w:t>
      </w:r>
      <w:r w:rsidRPr="00B5749B">
        <w:rPr>
          <w:i/>
          <w:iCs/>
          <w:color w:val="000000"/>
          <w:sz w:val="28"/>
          <w:szCs w:val="28"/>
          <w:vertAlign w:val="subscript"/>
        </w:rPr>
        <w:t>r</w:t>
      </w:r>
      <w:proofErr w:type="spellEnd"/>
      <w:r w:rsidRPr="00B5749B">
        <w:rPr>
          <w:i/>
          <w:iCs/>
          <w:color w:val="000000"/>
          <w:sz w:val="28"/>
          <w:szCs w:val="28"/>
        </w:rPr>
        <w:t>, </w:t>
      </w:r>
      <w:r w:rsidRPr="00B5749B">
        <w:rPr>
          <w:color w:val="000000"/>
          <w:sz w:val="28"/>
          <w:szCs w:val="28"/>
        </w:rPr>
        <w:t>можно принять прямолинейной (рис. 5).</w:t>
      </w:r>
    </w:p>
    <w:p w:rsidR="00B5749B" w:rsidRPr="00B5749B" w:rsidRDefault="00B5749B" w:rsidP="002D1AF5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5749B">
        <w:rPr>
          <w:color w:val="000000"/>
          <w:sz w:val="28"/>
          <w:szCs w:val="28"/>
        </w:rPr>
        <w:t>Оптимизация распределения регенератив</w:t>
      </w:r>
      <w:r w:rsidRPr="00B5749B">
        <w:rPr>
          <w:color w:val="000000"/>
          <w:sz w:val="28"/>
          <w:szCs w:val="28"/>
        </w:rPr>
        <w:softHyphen/>
        <w:t>ного подогрева воды при ПО дает эко</w:t>
      </w:r>
      <w:r w:rsidRPr="00B5749B">
        <w:rPr>
          <w:color w:val="000000"/>
          <w:sz w:val="28"/>
          <w:szCs w:val="28"/>
        </w:rPr>
        <w:softHyphen/>
        <w:t>номию теплоты благодаря установке ПО.</w:t>
      </w:r>
    </w:p>
    <w:p w:rsidR="00B5749B" w:rsidRPr="00B5749B" w:rsidRDefault="00B5749B" w:rsidP="002D1AF5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5749B">
        <w:rPr>
          <w:color w:val="000000"/>
          <w:sz w:val="28"/>
          <w:szCs w:val="28"/>
        </w:rPr>
        <w:t xml:space="preserve">Расчет тепловой схемы с пароохладителем типа </w:t>
      </w:r>
      <w:proofErr w:type="spellStart"/>
      <w:r w:rsidRPr="00B5749B">
        <w:rPr>
          <w:color w:val="000000"/>
          <w:sz w:val="28"/>
          <w:szCs w:val="28"/>
        </w:rPr>
        <w:t>Виолен</w:t>
      </w:r>
      <w:proofErr w:type="spellEnd"/>
      <w:r w:rsidRPr="00B5749B">
        <w:rPr>
          <w:color w:val="000000"/>
          <w:sz w:val="28"/>
          <w:szCs w:val="28"/>
        </w:rPr>
        <w:t xml:space="preserve"> выполняется по обычной методи</w:t>
      </w:r>
      <w:r w:rsidRPr="00B5749B">
        <w:rPr>
          <w:color w:val="000000"/>
          <w:sz w:val="28"/>
          <w:szCs w:val="28"/>
        </w:rPr>
        <w:softHyphen/>
        <w:t>ке. После расчета системы подогревателей оп</w:t>
      </w:r>
      <w:r w:rsidRPr="00B5749B">
        <w:rPr>
          <w:color w:val="000000"/>
          <w:sz w:val="28"/>
          <w:szCs w:val="28"/>
        </w:rPr>
        <w:softHyphen/>
        <w:t>ределяют подогрев питательной воды в смеси</w:t>
      </w:r>
      <w:r w:rsidRPr="00B5749B">
        <w:rPr>
          <w:color w:val="000000"/>
          <w:sz w:val="28"/>
          <w:szCs w:val="28"/>
        </w:rPr>
        <w:softHyphen/>
        <w:t xml:space="preserve">теле и конечную температуру питательной </w:t>
      </w:r>
      <w:proofErr w:type="gramStart"/>
      <w:r w:rsidRPr="00B5749B">
        <w:rPr>
          <w:color w:val="000000"/>
          <w:sz w:val="28"/>
          <w:szCs w:val="28"/>
        </w:rPr>
        <w:t>во</w:t>
      </w:r>
      <w:r w:rsidRPr="00B5749B">
        <w:rPr>
          <w:color w:val="000000"/>
          <w:sz w:val="28"/>
          <w:szCs w:val="28"/>
        </w:rPr>
        <w:softHyphen/>
        <w:t>ды </w:t>
      </w:r>
      <w:r w:rsidRPr="00B5749B">
        <w:rPr>
          <w:noProof/>
          <w:color w:val="000000"/>
          <w:sz w:val="28"/>
          <w:szCs w:val="28"/>
        </w:rPr>
        <w:drawing>
          <wp:inline distT="0" distB="0" distL="0" distR="0" wp14:anchorId="68F0A4DB" wp14:editId="1573A6DF">
            <wp:extent cx="866775" cy="190500"/>
            <wp:effectExtent l="0" t="0" r="9525" b="0"/>
            <wp:docPr id="94" name="Рисунок 94" descr="https://studfile.net/html/2706/262/html_00QV8E3hqn.F0bh/img-cTOWx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s://studfile.net/html/2706/262/html_00QV8E3hqn.F0bh/img-cTOWxq.png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749B">
        <w:rPr>
          <w:color w:val="000000"/>
          <w:sz w:val="28"/>
          <w:szCs w:val="28"/>
        </w:rPr>
        <w:t>,</w:t>
      </w:r>
      <w:proofErr w:type="gramEnd"/>
      <w:r w:rsidRPr="00B5749B">
        <w:rPr>
          <w:color w:val="000000"/>
          <w:sz w:val="28"/>
          <w:szCs w:val="28"/>
        </w:rPr>
        <w:t xml:space="preserve"> где </w:t>
      </w:r>
      <w:r w:rsidRPr="00B5749B">
        <w:rPr>
          <w:noProof/>
          <w:color w:val="000000"/>
          <w:sz w:val="28"/>
          <w:szCs w:val="28"/>
        </w:rPr>
        <w:drawing>
          <wp:inline distT="0" distB="0" distL="0" distR="0" wp14:anchorId="72F1471D" wp14:editId="786D6C2E">
            <wp:extent cx="838200" cy="209550"/>
            <wp:effectExtent l="0" t="0" r="0" b="0"/>
            <wp:docPr id="95" name="Рисунок 95" descr="https://studfile.net/html/2706/262/html_00QV8E3hqn.F0bh/img-owHEZ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s://studfile.net/html/2706/262/html_00QV8E3hqn.F0bh/img-owHEZE.png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749B">
        <w:rPr>
          <w:color w:val="000000"/>
          <w:sz w:val="28"/>
          <w:szCs w:val="28"/>
        </w:rPr>
        <w:t> Для сме</w:t>
      </w:r>
      <w:r w:rsidRPr="00B5749B">
        <w:rPr>
          <w:color w:val="000000"/>
          <w:sz w:val="28"/>
          <w:szCs w:val="28"/>
        </w:rPr>
        <w:softHyphen/>
        <w:t>шивающих подогревателей </w:t>
      </w:r>
      <w:r w:rsidRPr="00B5749B">
        <w:rPr>
          <w:noProof/>
          <w:color w:val="000000"/>
          <w:sz w:val="28"/>
          <w:szCs w:val="28"/>
        </w:rPr>
        <w:drawing>
          <wp:inline distT="0" distB="0" distL="0" distR="0" wp14:anchorId="2D421068" wp14:editId="3CFD2E74">
            <wp:extent cx="228600" cy="190500"/>
            <wp:effectExtent l="0" t="0" r="0" b="0"/>
            <wp:docPr id="96" name="Рисунок 96" descr="https://studfile.net/html/2706/262/html_00QV8E3hqn.F0bh/img-xwGFQ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s://studfile.net/html/2706/262/html_00QV8E3hqn.F0bh/img-xwGFQb.png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749B">
        <w:rPr>
          <w:color w:val="000000"/>
          <w:sz w:val="28"/>
          <w:szCs w:val="28"/>
        </w:rPr>
        <w:t>=0.</w:t>
      </w:r>
    </w:p>
    <w:p w:rsidR="00B5749B" w:rsidRPr="00B5749B" w:rsidRDefault="00B5749B" w:rsidP="00B5749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749B">
        <w:rPr>
          <w:color w:val="000000"/>
          <w:sz w:val="28"/>
          <w:szCs w:val="28"/>
        </w:rPr>
        <w:t xml:space="preserve">Расчет тепловой схемы с пароохладителем </w:t>
      </w:r>
      <w:proofErr w:type="spellStart"/>
      <w:r w:rsidRPr="00B5749B">
        <w:rPr>
          <w:color w:val="000000"/>
          <w:sz w:val="28"/>
          <w:szCs w:val="28"/>
        </w:rPr>
        <w:t>Рикара</w:t>
      </w:r>
      <w:proofErr w:type="spellEnd"/>
      <w:r w:rsidRPr="00B5749B">
        <w:rPr>
          <w:color w:val="000000"/>
          <w:sz w:val="28"/>
          <w:szCs w:val="28"/>
        </w:rPr>
        <w:t xml:space="preserve"> имеет ту особенность, что расходы пара на «холодную» и охлажденную ступени определяют совместным решением урав</w:t>
      </w:r>
      <w:r w:rsidRPr="00B5749B">
        <w:rPr>
          <w:color w:val="000000"/>
          <w:sz w:val="28"/>
          <w:szCs w:val="28"/>
        </w:rPr>
        <w:softHyphen/>
        <w:t>нений тепловых балансов этих подогревателей. Это обусловлено тем, что через</w:t>
      </w:r>
      <w:r w:rsidRPr="00B5749B">
        <w:rPr>
          <w:i/>
          <w:iCs/>
          <w:color w:val="000000"/>
          <w:sz w:val="28"/>
          <w:szCs w:val="28"/>
        </w:rPr>
        <w:t> П1</w:t>
      </w:r>
      <w:r w:rsidRPr="00B5749B">
        <w:rPr>
          <w:color w:val="000000"/>
          <w:sz w:val="28"/>
          <w:szCs w:val="28"/>
        </w:rPr>
        <w:t> проходит питательная вода за вычетом</w:t>
      </w:r>
      <w:r w:rsidRPr="00B5749B">
        <w:rPr>
          <w:noProof/>
          <w:color w:val="000000"/>
          <w:sz w:val="28"/>
          <w:szCs w:val="28"/>
        </w:rPr>
        <w:drawing>
          <wp:inline distT="0" distB="0" distL="0" distR="0" wp14:anchorId="5A7C3CC6" wp14:editId="0CFC8F04">
            <wp:extent cx="647700" cy="190500"/>
            <wp:effectExtent l="0" t="0" r="0" b="0"/>
            <wp:docPr id="97" name="Рисунок 97" descr="https://studfile.net/html/2706/262/html_00QV8E3hqn.F0bh/img-jbbp3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s://studfile.net/html/2706/262/html_00QV8E3hqn.F0bh/img-jbbp3O.png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749B">
        <w:rPr>
          <w:color w:val="000000"/>
          <w:sz w:val="28"/>
          <w:szCs w:val="28"/>
        </w:rPr>
        <w:t>, а в уравнение для</w:t>
      </w:r>
      <w:r w:rsidRPr="00B5749B">
        <w:rPr>
          <w:i/>
          <w:iCs/>
          <w:color w:val="000000"/>
          <w:sz w:val="28"/>
          <w:szCs w:val="28"/>
        </w:rPr>
        <w:t> П2</w:t>
      </w:r>
      <w:r w:rsidRPr="00B5749B">
        <w:rPr>
          <w:color w:val="000000"/>
          <w:sz w:val="28"/>
          <w:szCs w:val="28"/>
        </w:rPr>
        <w:t xml:space="preserve"> входит также </w:t>
      </w:r>
      <w:proofErr w:type="gramStart"/>
      <w:r w:rsidRPr="00B5749B">
        <w:rPr>
          <w:color w:val="000000"/>
          <w:sz w:val="28"/>
          <w:szCs w:val="28"/>
        </w:rPr>
        <w:t>величина </w:t>
      </w:r>
      <w:r w:rsidRPr="00B5749B">
        <w:rPr>
          <w:noProof/>
          <w:color w:val="000000"/>
          <w:sz w:val="28"/>
          <w:szCs w:val="28"/>
        </w:rPr>
        <w:drawing>
          <wp:inline distT="0" distB="0" distL="0" distR="0" wp14:anchorId="6B344D58" wp14:editId="0C022223">
            <wp:extent cx="209550" cy="190500"/>
            <wp:effectExtent l="0" t="0" r="0" b="0"/>
            <wp:docPr id="98" name="Рисунок 98" descr="https://studfile.net/html/2706/262/html_00QV8E3hqn.F0bh/img-NaTUl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s://studfile.net/html/2706/262/html_00QV8E3hqn.F0bh/img-NaTUlI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749B">
        <w:rPr>
          <w:color w:val="000000"/>
          <w:sz w:val="28"/>
          <w:szCs w:val="28"/>
        </w:rPr>
        <w:t>.</w:t>
      </w:r>
      <w:proofErr w:type="gramEnd"/>
    </w:p>
    <w:p w:rsidR="00B5749B" w:rsidRPr="00B5749B" w:rsidRDefault="00B5749B" w:rsidP="002D1AF5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5749B">
        <w:rPr>
          <w:color w:val="000000"/>
          <w:sz w:val="28"/>
          <w:szCs w:val="28"/>
        </w:rPr>
        <w:t>При выборе параметров пара и воды у ПО необходимо правильно определить значения температурного напора на холодном и горячем концах пароохладителя.</w:t>
      </w:r>
    </w:p>
    <w:p w:rsidR="00182631" w:rsidRDefault="00182631" w:rsidP="00B574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1AF5" w:rsidRDefault="002D1AF5" w:rsidP="00B574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Д/З</w:t>
      </w:r>
    </w:p>
    <w:p w:rsidR="002D1AF5" w:rsidRPr="002D1AF5" w:rsidRDefault="002D1AF5" w:rsidP="002D1AF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Конспект (краткий), зарисовать рисунки включения подогревателей в схему регенерации.</w:t>
      </w:r>
      <w:bookmarkStart w:id="0" w:name="_GoBack"/>
      <w:bookmarkEnd w:id="0"/>
    </w:p>
    <w:p w:rsidR="002D1AF5" w:rsidRPr="002D1AF5" w:rsidRDefault="002D1AF5" w:rsidP="002D1AF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Кратко описать смешивающие и поверхностные подогреватели.</w:t>
      </w:r>
    </w:p>
    <w:sectPr w:rsidR="002D1AF5" w:rsidRPr="002D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E1FE3"/>
    <w:multiLevelType w:val="hybridMultilevel"/>
    <w:tmpl w:val="9AA64D1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600"/>
    <w:rsid w:val="00182631"/>
    <w:rsid w:val="002D1AF5"/>
    <w:rsid w:val="006F7971"/>
    <w:rsid w:val="009D1600"/>
    <w:rsid w:val="00B5749B"/>
    <w:rsid w:val="00C4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3AE48-4916-487F-A35F-44066103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7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D1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76" Type="http://schemas.openxmlformats.org/officeDocument/2006/relationships/image" Target="media/image72.png"/><Relationship Id="rId7" Type="http://schemas.openxmlformats.org/officeDocument/2006/relationships/image" Target="media/image3.jpeg"/><Relationship Id="rId71" Type="http://schemas.openxmlformats.org/officeDocument/2006/relationships/image" Target="media/image67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5" Type="http://schemas.openxmlformats.org/officeDocument/2006/relationships/image" Target="media/image1.jpeg"/><Relationship Id="rId61" Type="http://schemas.openxmlformats.org/officeDocument/2006/relationships/image" Target="media/image57.png"/><Relationship Id="rId82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image" Target="media/image73.png"/><Relationship Id="rId8" Type="http://schemas.openxmlformats.org/officeDocument/2006/relationships/image" Target="media/image4.jpe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80" Type="http://schemas.openxmlformats.org/officeDocument/2006/relationships/image" Target="media/image76.png"/><Relationship Id="rId3" Type="http://schemas.openxmlformats.org/officeDocument/2006/relationships/settings" Target="settings.xml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2139</Words>
  <Characters>12194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Галичина Анастасия Владимировна</dc:creator>
  <cp:keywords/>
  <dc:description/>
  <cp:lastModifiedBy>Галичина Анастасия Владимировна</cp:lastModifiedBy>
  <cp:revision>3</cp:revision>
  <dcterms:created xsi:type="dcterms:W3CDTF">2020-11-03T05:27:00Z</dcterms:created>
  <dcterms:modified xsi:type="dcterms:W3CDTF">2020-11-03T06:19:00Z</dcterms:modified>
</cp:coreProperties>
</file>