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D3" w:rsidRDefault="00B073DA">
      <w:pPr>
        <w:rPr>
          <w:sz w:val="28"/>
          <w:szCs w:val="28"/>
        </w:rPr>
      </w:pPr>
      <w:r>
        <w:rPr>
          <w:sz w:val="28"/>
          <w:szCs w:val="28"/>
        </w:rPr>
        <w:t xml:space="preserve">Тема: №4.  </w:t>
      </w:r>
      <w:proofErr w:type="gramStart"/>
      <w:r>
        <w:rPr>
          <w:sz w:val="28"/>
          <w:szCs w:val="28"/>
        </w:rPr>
        <w:t>Регулировка  свободного</w:t>
      </w:r>
      <w:proofErr w:type="gramEnd"/>
      <w:r>
        <w:rPr>
          <w:sz w:val="28"/>
          <w:szCs w:val="28"/>
        </w:rPr>
        <w:t xml:space="preserve"> хода педали сцепления при механическом приводе.</w:t>
      </w:r>
    </w:p>
    <w:p w:rsidR="00B073DA" w:rsidRDefault="00B073DA">
      <w:pPr>
        <w:rPr>
          <w:sz w:val="28"/>
          <w:szCs w:val="28"/>
        </w:rPr>
      </w:pPr>
      <w:r>
        <w:rPr>
          <w:sz w:val="28"/>
          <w:szCs w:val="28"/>
        </w:rPr>
        <w:t>ГруппаАМ-</w:t>
      </w:r>
      <w:proofErr w:type="gramStart"/>
      <w:r>
        <w:rPr>
          <w:sz w:val="28"/>
          <w:szCs w:val="28"/>
        </w:rPr>
        <w:t xml:space="preserve">18  </w:t>
      </w:r>
      <w:r w:rsidR="001965BE">
        <w:rPr>
          <w:sz w:val="28"/>
          <w:szCs w:val="28"/>
        </w:rPr>
        <w:t>06.11.2020г.</w:t>
      </w:r>
      <w:proofErr w:type="gramEnd"/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</w:pPr>
      <w:r w:rsidRPr="00227E08"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  <w:t>Регулируем свободный ход педали сцепления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Практически все агрегаты и системы транспортного средства требуют периодической регулировки. Одним из таких узлов является педаль сцепления. Вообще корректное функционирование всей системы сцепления обеспечивает комфорт во время управления транспортным средством с МКПП. Отрегулировать свободный ход педали сцепления можно самостоятельно, поскольку необходимый для этой процедуры инструмент всегда есть в </w:t>
      </w:r>
      <w:proofErr w:type="spellStart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техаптечке</w:t>
      </w:r>
      <w:proofErr w:type="spellEnd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 любого автовладельца.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</w:pPr>
      <w:r w:rsidRPr="00227E08"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  <w:t>Необходимость регулировки сцепления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Во время движения следует обратить внимание на то, как переключаются передачи. В случае, когда в момент включения передачи можно отмечать возникновение сторонних шумов, рывки и пробуксовки </w:t>
      </w:r>
      <w:proofErr w:type="gramStart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во время</w:t>
      </w:r>
      <w:proofErr w:type="gramEnd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 </w:t>
      </w:r>
      <w:proofErr w:type="spellStart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трогания</w:t>
      </w:r>
      <w:proofErr w:type="spellEnd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, следует определить величину свободного хода педали сцепления.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Делается это так: выключается сцепление и запускается силовой агрегат, после чего педаль плавно отпускается. Если транспортное средство сразу начало движение, можно судить о недостаточной величине свободного хода педали. Если автомобиль тронулся только после полного отпускания педали, либо вообще не начинал движение, соответственно, свободный ход педали увеличен.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Выходит, что неправильная регулировка свободного хода создает массу неудобств во время управления транспортным средством и нуждается в немедленной корректировке.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</w:pPr>
      <w:r w:rsidRPr="00227E08"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  <w:t>Свободный ход педали сцепления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Существует довольно простой способ определения величины свободного хода педали, который осуществляется при помощи любого измерительного инструмента (штангенциркуль, линейка):</w:t>
      </w:r>
    </w:p>
    <w:p w:rsidR="00227E08" w:rsidRPr="00227E08" w:rsidRDefault="00227E08" w:rsidP="00227E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Для того, чтобы измерение было максимально точным, в центре плоскости педали сцепления необходимо закрепить небольшой гвоздик таким образом, чтобы его острый конец немного выступал за подошву. Измерительный инструмент размещается в плоскости, при этом он не должен мешать ходу педали. Однако необходимо подобрать такое положение, при котором будет четко видна его шкала.</w:t>
      </w:r>
    </w:p>
    <w:p w:rsidR="00227E08" w:rsidRPr="00227E08" w:rsidRDefault="00227E08" w:rsidP="00227E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Далее педаль сцепления нужно нажать рукой до момента возникновения сопротивления. При этом, острый конец гвоздя, закрепленный на ее подушке, более точно покажет величину свободного хода на линейке.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На основании произведенного замера определяется необходимость регулировки свободного хода педали сцепления.</w:t>
      </w:r>
    </w:p>
    <w:p w:rsidR="00227E08" w:rsidRPr="00227E08" w:rsidRDefault="00227E08" w:rsidP="002B7A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noProof/>
          <w:color w:val="5F5F5F"/>
          <w:sz w:val="23"/>
          <w:szCs w:val="23"/>
          <w:lang w:eastAsia="ru-RU"/>
        </w:rPr>
        <w:lastRenderedPageBreak/>
        <w:drawing>
          <wp:inline distT="0" distB="0" distL="0" distR="0">
            <wp:extent cx="8572500" cy="2857500"/>
            <wp:effectExtent l="0" t="0" r="0" b="0"/>
            <wp:docPr id="1" name="Рисунок 1" descr="Сцеп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цеп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Важно! У каждого транспортного средства этот параметр индивидуален. К примеру, на моделях отечественной «классики» он составляет 30-45 мм, на более современных автомобилях – 5-15 мм. Уточнить эту величину можно в технической документации, прилагаемой к каждой машине.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В зависимости от конструкции привода сцепления (трос либо гидравлика), осуществляется регулировка свободного хода педали. Опишем основные этапы и особенности каждого из типов.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</w:pPr>
      <w:r w:rsidRPr="00227E08"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  <w:t xml:space="preserve">Регулировка педали с </w:t>
      </w:r>
      <w:proofErr w:type="spellStart"/>
      <w:r w:rsidRPr="00227E08"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  <w:t>тросиковым</w:t>
      </w:r>
      <w:proofErr w:type="spellEnd"/>
      <w:r w:rsidRPr="00227E08">
        <w:rPr>
          <w:rFonts w:ascii="Arial" w:eastAsia="Times New Roman" w:hAnsi="Arial" w:cs="Arial"/>
          <w:b/>
          <w:bCs/>
          <w:color w:val="5F5F5F"/>
          <w:sz w:val="33"/>
          <w:szCs w:val="33"/>
          <w:lang w:eastAsia="ru-RU"/>
        </w:rPr>
        <w:t xml:space="preserve"> приводом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proofErr w:type="spellStart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Тросиковый</w:t>
      </w:r>
      <w:proofErr w:type="spellEnd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 привод является частью конструкции механического узла сцепления. Соответственно, регулировка свободного хода педали осуществляется изменением его натяжения. Для этого предусмотрен специальный регулировочный болт, который располагается в моторном отсеке. Для выполнения регулировки необходимо послабить контргайку, после чего скорректировать свободный ход педали сцепления, выполняя предварительные замеры.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Детальный разбор регулировки свободного хода педали сцепления с </w:t>
      </w:r>
      <w:proofErr w:type="spellStart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тросиковым</w:t>
      </w:r>
      <w:proofErr w:type="spellEnd"/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 приводом:</w:t>
      </w:r>
    </w:p>
    <w:p w:rsidR="00227E08" w:rsidRPr="00227E08" w:rsidRDefault="00227E08" w:rsidP="00227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первым делом измеряется расстояние между торцевой частью демпфера и вилкой выключения сцепления, которое с погрешностью 3-5 мм в большую либо меньшую сторону не должно превышать величину в 85 мм;</w:t>
      </w:r>
    </w:p>
    <w:p w:rsidR="00227E08" w:rsidRPr="00227E08" w:rsidRDefault="00227E08" w:rsidP="00227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далее следует определить расстояние между демпфером и наконечником троса. С такой же погрешностью оно не должно превышать 60 мм;</w:t>
      </w:r>
    </w:p>
    <w:p w:rsidR="00227E08" w:rsidRPr="00227E08" w:rsidRDefault="00227E08" w:rsidP="00227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при помощи регулировочной гайки устанавливается оптимальная величина расстояния троса. Для регулировки гайка вращается в обе стороны, пока не будет достигнут необходимый параметр;</w:t>
      </w:r>
    </w:p>
    <w:p w:rsidR="00227E08" w:rsidRPr="00227E08" w:rsidRDefault="00227E08" w:rsidP="00227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перед тем, как затянуть контргайку, следует измерить свободный ход педали сцепления описанным выше способом, и при необходимости, заново его отрегулировать. После того, как все параметры будут отрегулированы, тросик фиксируется затяжкой контргайки.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 xml:space="preserve">Отметим, что на изменение свободного хода педали сцепления влияет состояние троса. В случае его критического износа, необходимо выполнить процедуру замены, </w:t>
      </w: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lastRenderedPageBreak/>
        <w:t>которая также не отличается сложностью, поскольку для ее проведения нужно лишь несколько минут свободного времени, и новый трос.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Вначале следует снять всю пластиковую облицовку салона в области расположения педалей, дабы она не мешала. После того, как все подготовительные манипуляции будут выполнены, приступаем непосредственно к замене:</w:t>
      </w:r>
    </w:p>
    <w:p w:rsidR="00227E08" w:rsidRPr="00227E08" w:rsidRDefault="00227E08" w:rsidP="00227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наконечник троса крепится к вилке сцепления, его необходимо снять;</w:t>
      </w:r>
    </w:p>
    <w:p w:rsidR="00227E08" w:rsidRPr="00227E08" w:rsidRDefault="00227E08" w:rsidP="00227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на картере КПП находится крепление оплетки тросика, из которого следует удалить демпфер;</w:t>
      </w:r>
    </w:p>
    <w:p w:rsidR="00227E08" w:rsidRPr="00227E08" w:rsidRDefault="00227E08" w:rsidP="00227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далее нужно отсоединить второй конец троса от педали сцепления;</w:t>
      </w:r>
    </w:p>
    <w:p w:rsidR="00227E08" w:rsidRPr="00227E08" w:rsidRDefault="00227E08" w:rsidP="00227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вытаскиваем поврежденный тросик.</w:t>
      </w:r>
    </w:p>
    <w:p w:rsidR="00227E08" w:rsidRPr="00227E08" w:rsidRDefault="00227E08" w:rsidP="00227E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F5F5F"/>
          <w:sz w:val="23"/>
          <w:szCs w:val="23"/>
          <w:lang w:eastAsia="ru-RU"/>
        </w:rPr>
      </w:pPr>
      <w:r w:rsidRPr="00227E08">
        <w:rPr>
          <w:rFonts w:ascii="Arial" w:eastAsia="Times New Roman" w:hAnsi="Arial" w:cs="Arial"/>
          <w:color w:val="5F5F5F"/>
          <w:sz w:val="23"/>
          <w:szCs w:val="23"/>
          <w:lang w:eastAsia="ru-RU"/>
        </w:rPr>
        <w:t>Установка нового элемента осуществляется в обратной последовательности. Стоит отметить, что после ее проведения, необходимо отрегулировать свободный ход педали сцепления.</w:t>
      </w:r>
    </w:p>
    <w:p w:rsidR="00B073DA" w:rsidRDefault="000B6C86">
      <w:pPr>
        <w:rPr>
          <w:sz w:val="28"/>
          <w:szCs w:val="28"/>
        </w:rPr>
      </w:pPr>
      <w:hyperlink r:id="rId6" w:history="1">
        <w:r w:rsidRPr="00774AFA">
          <w:rPr>
            <w:rStyle w:val="a4"/>
            <w:sz w:val="28"/>
            <w:szCs w:val="28"/>
          </w:rPr>
          <w:t>https://yandex.ru/video/preview?text=регулировка%20свободного%20хода%20педали%20сцепления%20при%20механиническом%20приводе%20в%20ютубеическом%20приводе&amp;path=wizard&amp;parent-reqid=1604602220460637-1834737044550381658700107-production-app-host-vla-web-yp-152&amp;wiz_type=vital&amp;filmId=8704298863109988160</w:t>
        </w:r>
      </w:hyperlink>
    </w:p>
    <w:p w:rsidR="000B6C86" w:rsidRDefault="00740B40" w:rsidP="00740B40">
      <w:pPr>
        <w:tabs>
          <w:tab w:val="left" w:pos="9072"/>
        </w:tabs>
        <w:rPr>
          <w:sz w:val="28"/>
          <w:szCs w:val="28"/>
        </w:rPr>
      </w:pPr>
      <w:hyperlink r:id="rId7" w:history="1">
        <w:r w:rsidRPr="00774AFA">
          <w:rPr>
            <w:rStyle w:val="a4"/>
            <w:sz w:val="28"/>
            <w:szCs w:val="28"/>
          </w:rPr>
          <w:t>https://yandex.ru/video/preview?text=регулировка%20свободного%20хода%20педали%20сцепления%20при%20механиническом%20приводе%20в%20ютубеическом%20приводе&amp;path=wizard&amp;parent-reqid=1604602220460637-1834737044550381658700107-production-app-host-vla-web-yp-152&amp;wiz_type=vital&amp;filmId=15494751241156600332</w:t>
        </w:r>
      </w:hyperlink>
    </w:p>
    <w:p w:rsidR="00740B40" w:rsidRDefault="00740B40" w:rsidP="00740B40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Контрольные вопросы: 1.Для чего и </w:t>
      </w:r>
      <w:proofErr w:type="gramStart"/>
      <w:r>
        <w:rPr>
          <w:sz w:val="28"/>
          <w:szCs w:val="28"/>
        </w:rPr>
        <w:t>когда  нужна</w:t>
      </w:r>
      <w:proofErr w:type="gramEnd"/>
      <w:r>
        <w:rPr>
          <w:sz w:val="28"/>
          <w:szCs w:val="28"/>
        </w:rPr>
        <w:t xml:space="preserve"> регулировка сцепления</w:t>
      </w:r>
      <w:r w:rsidRPr="00740B40">
        <w:rPr>
          <w:sz w:val="28"/>
          <w:szCs w:val="28"/>
        </w:rPr>
        <w:t>?</w:t>
      </w:r>
    </w:p>
    <w:p w:rsidR="00740B40" w:rsidRPr="00D91101" w:rsidRDefault="00740B40" w:rsidP="00740B40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2.Технологическая последовательность замена троса </w:t>
      </w:r>
      <w:r w:rsidR="00F01708">
        <w:rPr>
          <w:sz w:val="28"/>
          <w:szCs w:val="28"/>
        </w:rPr>
        <w:t>сцепления на автомобиле</w:t>
      </w:r>
      <w:r>
        <w:rPr>
          <w:sz w:val="28"/>
          <w:szCs w:val="28"/>
        </w:rPr>
        <w:t xml:space="preserve"> ЛАДА-ГРАНТА</w:t>
      </w:r>
      <w:r w:rsidR="00F01708" w:rsidRPr="00F01708">
        <w:rPr>
          <w:sz w:val="28"/>
          <w:szCs w:val="28"/>
        </w:rPr>
        <w:t>?</w:t>
      </w:r>
      <w:r w:rsidR="00F01708">
        <w:rPr>
          <w:sz w:val="28"/>
          <w:szCs w:val="28"/>
        </w:rPr>
        <w:t xml:space="preserve"> 3.Переодичность и каком обслуживании проводиться регулировка сцепления на автомобилях ЛАДА-ГРАНТА и ЗИЛ-130</w:t>
      </w:r>
      <w:r w:rsidR="00D91101" w:rsidRPr="00D91101">
        <w:rPr>
          <w:sz w:val="28"/>
          <w:szCs w:val="28"/>
        </w:rPr>
        <w:t>?</w:t>
      </w:r>
      <w:r w:rsidR="00D91101">
        <w:rPr>
          <w:sz w:val="28"/>
          <w:szCs w:val="28"/>
        </w:rPr>
        <w:t xml:space="preserve"> 4.Каким </w:t>
      </w:r>
      <w:proofErr w:type="gramStart"/>
      <w:r w:rsidR="00D91101">
        <w:rPr>
          <w:sz w:val="28"/>
          <w:szCs w:val="28"/>
        </w:rPr>
        <w:t>последстви</w:t>
      </w:r>
      <w:r w:rsidR="00AB29DD">
        <w:rPr>
          <w:sz w:val="28"/>
          <w:szCs w:val="28"/>
        </w:rPr>
        <w:t>ям  при</w:t>
      </w:r>
      <w:r w:rsidR="00D91101">
        <w:rPr>
          <w:sz w:val="28"/>
          <w:szCs w:val="28"/>
        </w:rPr>
        <w:t>водит</w:t>
      </w:r>
      <w:proofErr w:type="gramEnd"/>
      <w:r w:rsidR="00D91101">
        <w:rPr>
          <w:sz w:val="28"/>
          <w:szCs w:val="28"/>
        </w:rPr>
        <w:t xml:space="preserve"> когда отсутствует свободный ход педали сцепления</w:t>
      </w:r>
      <w:r w:rsidR="00D91101" w:rsidRPr="00D91101">
        <w:rPr>
          <w:sz w:val="28"/>
          <w:szCs w:val="28"/>
        </w:rPr>
        <w:t>?</w:t>
      </w:r>
      <w:bookmarkStart w:id="0" w:name="_GoBack"/>
      <w:bookmarkEnd w:id="0"/>
    </w:p>
    <w:sectPr w:rsidR="00740B40" w:rsidRPr="00D9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60C0"/>
    <w:multiLevelType w:val="multilevel"/>
    <w:tmpl w:val="D73E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8588C"/>
    <w:multiLevelType w:val="multilevel"/>
    <w:tmpl w:val="7A84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963C6"/>
    <w:multiLevelType w:val="multilevel"/>
    <w:tmpl w:val="DEF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69"/>
    <w:rsid w:val="000B6C86"/>
    <w:rsid w:val="001965BE"/>
    <w:rsid w:val="00227E08"/>
    <w:rsid w:val="002B7AD2"/>
    <w:rsid w:val="00556A11"/>
    <w:rsid w:val="005E07D3"/>
    <w:rsid w:val="00636969"/>
    <w:rsid w:val="00740B40"/>
    <w:rsid w:val="00AB29DD"/>
    <w:rsid w:val="00B073DA"/>
    <w:rsid w:val="00D91101"/>
    <w:rsid w:val="00DB34D5"/>
    <w:rsid w:val="00F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12D9F-3657-426B-A059-DD9743D1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7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anie">
    <w:name w:val="opisanie"/>
    <w:basedOn w:val="a"/>
    <w:rsid w:val="0022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7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text=&#1088;&#1077;&#1075;&#1091;&#1083;&#1080;&#1088;&#1086;&#1074;&#1082;&#1072;%20&#1089;&#1074;&#1086;&#1073;&#1086;&#1076;&#1085;&#1086;&#1075;&#1086;%20&#1093;&#1086;&#1076;&#1072;%20&#1087;&#1077;&#1076;&#1072;&#1083;&#1080;%20&#1089;&#1094;&#1077;&#1087;&#1083;&#1077;&#1085;&#1080;&#1103;%20&#1087;&#1088;&#1080;%20&#1084;&#1077;&#1093;&#1072;&#1085;&#1080;&#1085;&#1080;&#1095;&#1077;&#1089;&#1082;&#1086;&#1084;%20&#1087;&#1088;&#1080;&#1074;&#1086;&#1076;&#1077;%20&#1074;%20&#1102;&#1090;&#1091;&#1073;&#1077;&#1080;&#1095;&#1077;&#1089;&#1082;&#1086;&#1084;%20&#1087;&#1088;&#1080;&#1074;&#1086;&#1076;&#1077;&amp;path=wizard&amp;parent-reqid=1604602220460637-1834737044550381658700107-production-app-host-vla-web-yp-152&amp;wiz_type=vital&amp;filmId=15494751241156600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text=&#1088;&#1077;&#1075;&#1091;&#1083;&#1080;&#1088;&#1086;&#1074;&#1082;&#1072;%20&#1089;&#1074;&#1086;&#1073;&#1086;&#1076;&#1085;&#1086;&#1075;&#1086;%20&#1093;&#1086;&#1076;&#1072;%20&#1087;&#1077;&#1076;&#1072;&#1083;&#1080;%20&#1089;&#1094;&#1077;&#1087;&#1083;&#1077;&#1085;&#1080;&#1103;%20&#1087;&#1088;&#1080;%20&#1084;&#1077;&#1093;&#1072;&#1085;&#1080;&#1085;&#1080;&#1095;&#1077;&#1089;&#1082;&#1086;&#1084;%20&#1087;&#1088;&#1080;&#1074;&#1086;&#1076;&#1077;%20&#1074;%20&#1102;&#1090;&#1091;&#1073;&#1077;&#1080;&#1095;&#1077;&#1089;&#1082;&#1086;&#1084;%20&#1087;&#1088;&#1080;&#1074;&#1086;&#1076;&#1077;&amp;path=wizard&amp;parent-reqid=1604602220460637-1834737044550381658700107-production-app-host-vla-web-yp-152&amp;wiz_type=vital&amp;filmId=87042988631099881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2020-11-05T18:22:00Z</dcterms:created>
  <dcterms:modified xsi:type="dcterms:W3CDTF">2020-11-05T19:36:00Z</dcterms:modified>
</cp:coreProperties>
</file>