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772" w:rsidRDefault="00091772" w:rsidP="00091772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646464"/>
          <w:kern w:val="36"/>
          <w:sz w:val="48"/>
          <w:szCs w:val="48"/>
        </w:rPr>
      </w:pPr>
    </w:p>
    <w:p w:rsidR="00091772" w:rsidRPr="00091772" w:rsidRDefault="00091772" w:rsidP="000917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646464"/>
          <w:kern w:val="36"/>
          <w:sz w:val="28"/>
          <w:szCs w:val="28"/>
        </w:rPr>
      </w:pPr>
      <w:r w:rsidRPr="00091772">
        <w:rPr>
          <w:rFonts w:ascii="Times New Roman" w:eastAsia="Times New Roman" w:hAnsi="Times New Roman" w:cs="Times New Roman"/>
          <w:color w:val="646464"/>
          <w:kern w:val="36"/>
          <w:sz w:val="28"/>
          <w:szCs w:val="28"/>
        </w:rPr>
        <w:t xml:space="preserve">Урок теории </w:t>
      </w:r>
    </w:p>
    <w:p w:rsidR="00091772" w:rsidRPr="00091772" w:rsidRDefault="00091772" w:rsidP="000917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646464"/>
          <w:kern w:val="36"/>
          <w:sz w:val="28"/>
          <w:szCs w:val="28"/>
        </w:rPr>
      </w:pPr>
      <w:r w:rsidRPr="00091772">
        <w:rPr>
          <w:rFonts w:ascii="Times New Roman" w:eastAsia="Times New Roman" w:hAnsi="Times New Roman" w:cs="Times New Roman"/>
          <w:color w:val="646464"/>
          <w:kern w:val="36"/>
          <w:sz w:val="28"/>
          <w:szCs w:val="28"/>
        </w:rPr>
        <w:t>Тема «Правила сочетаемости, взаимозаменяемости, рационального использования основных продуктов и дополнительных ингредиентов при приготовлении хлебобулочных, мучных и кондитерских изделий. Оформление заявок на склад»</w:t>
      </w:r>
    </w:p>
    <w:p w:rsidR="00091772" w:rsidRPr="00091772" w:rsidRDefault="00091772" w:rsidP="00091772">
      <w:pPr>
        <w:spacing w:after="100" w:afterAutospacing="1" w:line="240" w:lineRule="auto"/>
        <w:outlineLvl w:val="1"/>
        <w:rPr>
          <w:rFonts w:ascii="Arial" w:eastAsia="Times New Roman" w:hAnsi="Arial" w:cs="Arial"/>
          <w:color w:val="646464"/>
          <w:sz w:val="36"/>
          <w:szCs w:val="36"/>
        </w:rPr>
      </w:pPr>
      <w:r w:rsidRPr="00091772">
        <w:rPr>
          <w:rFonts w:ascii="Arial" w:eastAsia="Times New Roman" w:hAnsi="Arial" w:cs="Arial"/>
          <w:color w:val="646464"/>
          <w:sz w:val="36"/>
          <w:szCs w:val="36"/>
        </w:rPr>
        <w:t>Технологические принципы производства хлебобулочных и мучных кондитерских изделий</w:t>
      </w:r>
    </w:p>
    <w:p w:rsidR="00091772" w:rsidRPr="00091772" w:rsidRDefault="00091772" w:rsidP="0009177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</w:rPr>
      </w:pPr>
      <w:r w:rsidRPr="00091772">
        <w:rPr>
          <w:rFonts w:ascii="Arial" w:eastAsia="Times New Roman" w:hAnsi="Arial" w:cs="Arial"/>
          <w:color w:val="646464"/>
          <w:sz w:val="23"/>
          <w:szCs w:val="23"/>
        </w:rPr>
        <w:t>Для рациональной организации технологического цикла производства хлебобулочных и мучных кондитерских изделий, определения выбора и вариантов сочетания основных продуктов и дополнительных ингредиентов необходимо соблюдать определенные технологические принципы: безопасности, взаимозаменяемости, совместимости, рационального использования сырья и соблюдения рецептур, наилучшего использования оборудования.</w:t>
      </w:r>
    </w:p>
    <w:p w:rsidR="00091772" w:rsidRPr="00091772" w:rsidRDefault="00091772" w:rsidP="0009177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</w:rPr>
      </w:pPr>
      <w:r w:rsidRPr="00091772">
        <w:rPr>
          <w:rFonts w:ascii="Arial" w:eastAsia="Times New Roman" w:hAnsi="Arial" w:cs="Arial"/>
          <w:i/>
          <w:iCs/>
          <w:color w:val="646464"/>
          <w:sz w:val="23"/>
          <w:szCs w:val="23"/>
        </w:rPr>
        <w:t>Принцип безопасности</w:t>
      </w:r>
      <w:r w:rsidRPr="00091772">
        <w:rPr>
          <w:rFonts w:ascii="Arial" w:eastAsia="Times New Roman" w:hAnsi="Arial" w:cs="Arial"/>
          <w:color w:val="646464"/>
          <w:sz w:val="23"/>
        </w:rPr>
        <w:t> </w:t>
      </w:r>
      <w:r w:rsidRPr="00091772">
        <w:rPr>
          <w:rFonts w:ascii="Arial" w:eastAsia="Times New Roman" w:hAnsi="Arial" w:cs="Arial"/>
          <w:color w:val="646464"/>
          <w:sz w:val="23"/>
          <w:szCs w:val="23"/>
        </w:rPr>
        <w:t>является основным принципом при производстве хлебобулочных и мучных кондитерских изделий, связанный с физико-химическими и микробиологическими показателями, предусмотренными во всех видах нормативной документации. При выборе пищевых ингредиентов, разработке новых технологий и рецептур хлебобулочных и мучных кондитерских изделий всегда учитываются показатели безопасности.</w:t>
      </w:r>
    </w:p>
    <w:p w:rsidR="00091772" w:rsidRPr="00091772" w:rsidRDefault="00091772" w:rsidP="00091772">
      <w:pPr>
        <w:spacing w:after="75" w:line="240" w:lineRule="auto"/>
        <w:rPr>
          <w:rFonts w:ascii="Arial" w:eastAsia="Times New Roman" w:hAnsi="Arial" w:cs="Arial"/>
          <w:color w:val="646464"/>
          <w:sz w:val="23"/>
          <w:szCs w:val="23"/>
        </w:rPr>
      </w:pPr>
    </w:p>
    <w:p w:rsidR="00091772" w:rsidRPr="00091772" w:rsidRDefault="00091772" w:rsidP="0009177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</w:rPr>
      </w:pPr>
      <w:r w:rsidRPr="00091772">
        <w:rPr>
          <w:rFonts w:ascii="Arial" w:eastAsia="Times New Roman" w:hAnsi="Arial" w:cs="Arial"/>
          <w:i/>
          <w:iCs/>
          <w:color w:val="646464"/>
          <w:sz w:val="23"/>
          <w:szCs w:val="23"/>
        </w:rPr>
        <w:t>Принцип взаимозаменяемости</w:t>
      </w:r>
      <w:r w:rsidRPr="00091772">
        <w:rPr>
          <w:rFonts w:ascii="Arial" w:eastAsia="Times New Roman" w:hAnsi="Arial" w:cs="Arial"/>
          <w:color w:val="646464"/>
          <w:sz w:val="23"/>
        </w:rPr>
        <w:t> </w:t>
      </w:r>
      <w:r w:rsidRPr="00091772">
        <w:rPr>
          <w:rFonts w:ascii="Arial" w:eastAsia="Times New Roman" w:hAnsi="Arial" w:cs="Arial"/>
          <w:color w:val="646464"/>
          <w:sz w:val="23"/>
          <w:szCs w:val="23"/>
        </w:rPr>
        <w:t xml:space="preserve">основывается на замене одних пищевых продуктов на другие с учетом коэффициента взаимозаменяемости, установленного нормативными документами. Замена допустима, если при этом не ухудшается качество хлебобулочного или мучного кондитерского изделия, и недопустима, если продукция приобретает другой вкус, структурно-механические свойства, снижается пищевая ценность. </w:t>
      </w:r>
      <w:proofErr w:type="gramStart"/>
      <w:r w:rsidRPr="00091772">
        <w:rPr>
          <w:rFonts w:ascii="Arial" w:eastAsia="Times New Roman" w:hAnsi="Arial" w:cs="Arial"/>
          <w:color w:val="646464"/>
          <w:sz w:val="23"/>
          <w:szCs w:val="23"/>
        </w:rPr>
        <w:t>Принцип взаимозаменяемости применяется в связи с условиями снабжения, сезонности в поступлении продуктов, например, свежих овощей — морожеными, свежих фруктов и ягод — морожеными, вялеными, маргарина — растительным маслом, натурального молока — сухим.</w:t>
      </w:r>
      <w:proofErr w:type="gramEnd"/>
    </w:p>
    <w:p w:rsidR="00091772" w:rsidRPr="00091772" w:rsidRDefault="00091772" w:rsidP="0009177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</w:rPr>
      </w:pPr>
      <w:r w:rsidRPr="00091772">
        <w:rPr>
          <w:rFonts w:ascii="Arial" w:eastAsia="Times New Roman" w:hAnsi="Arial" w:cs="Arial"/>
          <w:i/>
          <w:iCs/>
          <w:color w:val="646464"/>
          <w:sz w:val="23"/>
          <w:szCs w:val="23"/>
        </w:rPr>
        <w:t>Принцип совместимости</w:t>
      </w:r>
      <w:r w:rsidRPr="00091772">
        <w:rPr>
          <w:rFonts w:ascii="Arial" w:eastAsia="Times New Roman" w:hAnsi="Arial" w:cs="Arial"/>
          <w:color w:val="646464"/>
          <w:sz w:val="23"/>
        </w:rPr>
        <w:t> </w:t>
      </w:r>
      <w:r w:rsidRPr="00091772">
        <w:rPr>
          <w:rFonts w:ascii="Arial" w:eastAsia="Times New Roman" w:hAnsi="Arial" w:cs="Arial"/>
          <w:color w:val="646464"/>
          <w:sz w:val="23"/>
          <w:szCs w:val="23"/>
        </w:rPr>
        <w:t xml:space="preserve">связан с принципом взаимозаменяемости, сочетания одного сырья с другим и с принципом безопасности. Несовместимость продуктов и дополнительных ингредиентов зависит от индивидуальных особенностей, привычек, национальных вкусов, направлений производства, совместимость сырья с оборудованием и упаковкой. Фактором выбора традиционного сочетания основных продуктов и дополнительных ингредиентов является наличие общих </w:t>
      </w:r>
      <w:proofErr w:type="spellStart"/>
      <w:r w:rsidRPr="00091772">
        <w:rPr>
          <w:rFonts w:ascii="Arial" w:eastAsia="Times New Roman" w:hAnsi="Arial" w:cs="Arial"/>
          <w:color w:val="646464"/>
          <w:sz w:val="23"/>
          <w:szCs w:val="23"/>
        </w:rPr>
        <w:t>вкусоароматических</w:t>
      </w:r>
      <w:proofErr w:type="spellEnd"/>
      <w:r w:rsidRPr="00091772">
        <w:rPr>
          <w:rFonts w:ascii="Arial" w:eastAsia="Times New Roman" w:hAnsi="Arial" w:cs="Arial"/>
          <w:color w:val="646464"/>
          <w:sz w:val="23"/>
          <w:szCs w:val="23"/>
        </w:rPr>
        <w:t xml:space="preserve"> соединений. Одним из многих дополнительных ингредиентов, влияющих на </w:t>
      </w:r>
      <w:proofErr w:type="spellStart"/>
      <w:r w:rsidRPr="00091772">
        <w:rPr>
          <w:rFonts w:ascii="Arial" w:eastAsia="Times New Roman" w:hAnsi="Arial" w:cs="Arial"/>
          <w:color w:val="646464"/>
          <w:sz w:val="23"/>
          <w:szCs w:val="23"/>
        </w:rPr>
        <w:t>вкусоароматические</w:t>
      </w:r>
      <w:proofErr w:type="spellEnd"/>
      <w:r w:rsidRPr="00091772">
        <w:rPr>
          <w:rFonts w:ascii="Arial" w:eastAsia="Times New Roman" w:hAnsi="Arial" w:cs="Arial"/>
          <w:color w:val="646464"/>
          <w:sz w:val="23"/>
          <w:szCs w:val="23"/>
        </w:rPr>
        <w:t xml:space="preserve"> свойства хлебобулочных и мучных кондитерских изделий, являются пряности. Например, сочетание орех + корица + мед дает приятное сочетание и является прекрасной начинкой для сладкой выпечки. В этой комбинации уместны любые орехи. Данное сочетание ингредиентов можно представить в виде пар: орехи + мед, корица + мед, орехи + корица, если по каким-либо причинам невозможно использовать один из ее компонентов. Яблоки с корицей </w:t>
      </w:r>
      <w:r w:rsidRPr="00091772">
        <w:rPr>
          <w:rFonts w:ascii="Arial" w:eastAsia="Times New Roman" w:hAnsi="Arial" w:cs="Arial"/>
          <w:color w:val="646464"/>
          <w:sz w:val="23"/>
          <w:szCs w:val="23"/>
        </w:rPr>
        <w:lastRenderedPageBreak/>
        <w:t>— классическое сочетание для выпечки, однако орехи очень удачно дополняют эту композицию, и можно составить сочетание яблоко + орех + корица. Также идеальным сочетанием для украшения тортов является совместимость взбитых сливок и клубники.</w:t>
      </w:r>
    </w:p>
    <w:p w:rsidR="00091772" w:rsidRPr="00091772" w:rsidRDefault="00091772" w:rsidP="0009177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</w:rPr>
      </w:pPr>
      <w:r w:rsidRPr="00091772">
        <w:rPr>
          <w:rFonts w:ascii="Arial" w:eastAsia="Times New Roman" w:hAnsi="Arial" w:cs="Arial"/>
          <w:color w:val="646464"/>
          <w:sz w:val="23"/>
          <w:szCs w:val="23"/>
        </w:rPr>
        <w:t>При сочетании специй придерживаются правила: если специи и пряности сочетаются с каким-либо продуктом каждая в отдельности, то они сочетаются с ним и все вместе независимо от того, сколько их берется в каждом данном случае — две, три, пять или десять.</w:t>
      </w:r>
    </w:p>
    <w:p w:rsidR="00091772" w:rsidRPr="00091772" w:rsidRDefault="00091772" w:rsidP="0009177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</w:rPr>
      </w:pPr>
      <w:r w:rsidRPr="00091772">
        <w:rPr>
          <w:rFonts w:ascii="Arial" w:eastAsia="Times New Roman" w:hAnsi="Arial" w:cs="Arial"/>
          <w:color w:val="646464"/>
          <w:sz w:val="23"/>
          <w:szCs w:val="23"/>
        </w:rPr>
        <w:t xml:space="preserve">Сочетаемость специй и пряностей в значительной степени зависит также и от основы, с которой специи употребляются. </w:t>
      </w:r>
      <w:proofErr w:type="gramStart"/>
      <w:r w:rsidRPr="00091772">
        <w:rPr>
          <w:rFonts w:ascii="Arial" w:eastAsia="Times New Roman" w:hAnsi="Arial" w:cs="Arial"/>
          <w:color w:val="646464"/>
          <w:sz w:val="23"/>
          <w:szCs w:val="23"/>
        </w:rPr>
        <w:t>Достаточно, например, такую основу, как соль, заменить сахаром, и те же самые специи, которые подходили для рыбы (например, кардамон, мускатный орех, черный перец), вполне подойдут и для пряников.</w:t>
      </w:r>
      <w:proofErr w:type="gramEnd"/>
    </w:p>
    <w:p w:rsidR="00091772" w:rsidRPr="00091772" w:rsidRDefault="00091772" w:rsidP="0009177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</w:rPr>
      </w:pPr>
      <w:r w:rsidRPr="00091772">
        <w:rPr>
          <w:rFonts w:ascii="Arial" w:eastAsia="Times New Roman" w:hAnsi="Arial" w:cs="Arial"/>
          <w:color w:val="646464"/>
          <w:sz w:val="23"/>
          <w:szCs w:val="23"/>
        </w:rPr>
        <w:t xml:space="preserve">Однако не все специи обладают такой подвижностью и способностью подходить к различной основе. </w:t>
      </w:r>
      <w:proofErr w:type="gramStart"/>
      <w:r w:rsidRPr="00091772">
        <w:rPr>
          <w:rFonts w:ascii="Arial" w:eastAsia="Times New Roman" w:hAnsi="Arial" w:cs="Arial"/>
          <w:color w:val="646464"/>
          <w:sz w:val="23"/>
          <w:szCs w:val="23"/>
        </w:rPr>
        <w:t>Так, ваниль, применяемая только на сладкой основе, а с другой стороны красный перец и чеснок совершенно немыслимы в сочетании со сладкими блюдами, т.е. с сахарной основой.</w:t>
      </w:r>
      <w:proofErr w:type="gramEnd"/>
      <w:r w:rsidRPr="00091772">
        <w:rPr>
          <w:rFonts w:ascii="Arial" w:eastAsia="Times New Roman" w:hAnsi="Arial" w:cs="Arial"/>
          <w:color w:val="646464"/>
          <w:sz w:val="23"/>
          <w:szCs w:val="23"/>
        </w:rPr>
        <w:t xml:space="preserve"> Наоборот, черный перец превосходно сочетается как с солеными, так и с кислыми и сладкими блюдами, входя, например, на сахарной основе в состав пряников.</w:t>
      </w:r>
    </w:p>
    <w:p w:rsidR="00091772" w:rsidRPr="00091772" w:rsidRDefault="00091772" w:rsidP="0009177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</w:rPr>
      </w:pPr>
      <w:r w:rsidRPr="00091772">
        <w:rPr>
          <w:rFonts w:ascii="Arial" w:eastAsia="Times New Roman" w:hAnsi="Arial" w:cs="Arial"/>
          <w:color w:val="646464"/>
          <w:sz w:val="23"/>
          <w:szCs w:val="23"/>
        </w:rPr>
        <w:t>Подбор и сочетание основных продуктов и дополнительных ингредиентов зависит также от национальных особенностей той или иной кухни. Например, итальянцы в выпечку обязательно добавят лимонные и померанцевые цукаты, а французы предпочтут бадьян или анис, скандинавы и немцы выберут кориандр и кардамон, а англичане — обычный душистый перец. Смесь всевозможных специй для традиционных русских пряников может содержать в себе не только все вышеперечисленные специи, но и черный перец в небольших количествах.</w:t>
      </w:r>
    </w:p>
    <w:p w:rsidR="00091772" w:rsidRPr="00091772" w:rsidRDefault="00091772" w:rsidP="0009177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</w:rPr>
      </w:pPr>
      <w:r w:rsidRPr="00091772">
        <w:rPr>
          <w:rFonts w:ascii="Arial" w:eastAsia="Times New Roman" w:hAnsi="Arial" w:cs="Arial"/>
          <w:color w:val="646464"/>
          <w:sz w:val="23"/>
          <w:szCs w:val="23"/>
        </w:rPr>
        <w:t xml:space="preserve">Выбор основных продуктов и дополнительных ингредиентов при приготовлении хлебобулочных и мучных кондитерских изделий определяется не только его </w:t>
      </w:r>
      <w:proofErr w:type="spellStart"/>
      <w:r w:rsidRPr="00091772">
        <w:rPr>
          <w:rFonts w:ascii="Arial" w:eastAsia="Times New Roman" w:hAnsi="Arial" w:cs="Arial"/>
          <w:color w:val="646464"/>
          <w:sz w:val="23"/>
          <w:szCs w:val="23"/>
        </w:rPr>
        <w:t>вкусоароматическими</w:t>
      </w:r>
      <w:proofErr w:type="spellEnd"/>
      <w:r w:rsidRPr="00091772">
        <w:rPr>
          <w:rFonts w:ascii="Arial" w:eastAsia="Times New Roman" w:hAnsi="Arial" w:cs="Arial"/>
          <w:color w:val="646464"/>
          <w:sz w:val="23"/>
          <w:szCs w:val="23"/>
        </w:rPr>
        <w:t xml:space="preserve"> свойствами, но и другими характеристиками, например, созданием определенной текстуры.</w:t>
      </w:r>
    </w:p>
    <w:p w:rsidR="00091772" w:rsidRPr="00091772" w:rsidRDefault="00091772" w:rsidP="0009177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</w:rPr>
      </w:pPr>
      <w:r w:rsidRPr="00091772">
        <w:rPr>
          <w:rFonts w:ascii="Arial" w:eastAsia="Times New Roman" w:hAnsi="Arial" w:cs="Arial"/>
          <w:color w:val="646464"/>
          <w:sz w:val="23"/>
          <w:szCs w:val="23"/>
        </w:rPr>
        <w:t xml:space="preserve">Прямых санитарных запретов в нормативной документации на определенные сочетания продуктов нет, поэтому многие предприятия разрабатывают собственные рецептуры и ТУ. Во избежание </w:t>
      </w:r>
      <w:proofErr w:type="spellStart"/>
      <w:r w:rsidRPr="00091772">
        <w:rPr>
          <w:rFonts w:ascii="Arial" w:eastAsia="Times New Roman" w:hAnsi="Arial" w:cs="Arial"/>
          <w:color w:val="646464"/>
          <w:sz w:val="23"/>
          <w:szCs w:val="23"/>
        </w:rPr>
        <w:t>несоч</w:t>
      </w:r>
      <w:proofErr w:type="gramStart"/>
      <w:r w:rsidRPr="00091772">
        <w:rPr>
          <w:rFonts w:ascii="Arial" w:eastAsia="Times New Roman" w:hAnsi="Arial" w:cs="Arial"/>
          <w:color w:val="646464"/>
          <w:sz w:val="23"/>
          <w:szCs w:val="23"/>
        </w:rPr>
        <w:t>е</w:t>
      </w:r>
      <w:proofErr w:type="spellEnd"/>
      <w:r w:rsidRPr="00091772">
        <w:rPr>
          <w:rFonts w:ascii="Arial" w:eastAsia="Times New Roman" w:hAnsi="Arial" w:cs="Arial"/>
          <w:color w:val="646464"/>
          <w:sz w:val="23"/>
          <w:szCs w:val="23"/>
        </w:rPr>
        <w:t>-</w:t>
      </w:r>
      <w:proofErr w:type="gramEnd"/>
      <w:r w:rsidRPr="00091772">
        <w:rPr>
          <w:rFonts w:ascii="Arial" w:eastAsia="Times New Roman" w:hAnsi="Arial" w:cs="Arial"/>
          <w:color w:val="646464"/>
          <w:sz w:val="23"/>
          <w:szCs w:val="23"/>
        </w:rPr>
        <w:t xml:space="preserve"> </w:t>
      </w:r>
      <w:proofErr w:type="spellStart"/>
      <w:r w:rsidRPr="00091772">
        <w:rPr>
          <w:rFonts w:ascii="Arial" w:eastAsia="Times New Roman" w:hAnsi="Arial" w:cs="Arial"/>
          <w:color w:val="646464"/>
          <w:sz w:val="23"/>
          <w:szCs w:val="23"/>
        </w:rPr>
        <w:t>таемости</w:t>
      </w:r>
      <w:proofErr w:type="spellEnd"/>
      <w:r w:rsidRPr="00091772">
        <w:rPr>
          <w:rFonts w:ascii="Arial" w:eastAsia="Times New Roman" w:hAnsi="Arial" w:cs="Arial"/>
          <w:color w:val="646464"/>
          <w:sz w:val="23"/>
          <w:szCs w:val="23"/>
        </w:rPr>
        <w:t xml:space="preserve"> или взаимной нейтрализации пряностей в процессе приготовления изделий, на предприятиях заранее проверяют и составляют наиболее благоприятные смеси.</w:t>
      </w:r>
    </w:p>
    <w:p w:rsidR="00091772" w:rsidRPr="00091772" w:rsidRDefault="00091772" w:rsidP="0009177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</w:rPr>
      </w:pPr>
      <w:r w:rsidRPr="00091772">
        <w:rPr>
          <w:rFonts w:ascii="Arial" w:eastAsia="Times New Roman" w:hAnsi="Arial" w:cs="Arial"/>
          <w:i/>
          <w:iCs/>
          <w:color w:val="646464"/>
          <w:sz w:val="23"/>
          <w:szCs w:val="23"/>
        </w:rPr>
        <w:t>Принцип рационального использования сырья</w:t>
      </w:r>
      <w:r w:rsidRPr="00091772">
        <w:rPr>
          <w:rFonts w:ascii="Arial" w:eastAsia="Times New Roman" w:hAnsi="Arial" w:cs="Arial"/>
          <w:color w:val="646464"/>
          <w:sz w:val="23"/>
        </w:rPr>
        <w:t> </w:t>
      </w:r>
      <w:r w:rsidRPr="00091772">
        <w:rPr>
          <w:rFonts w:ascii="Arial" w:eastAsia="Times New Roman" w:hAnsi="Arial" w:cs="Arial"/>
          <w:color w:val="646464"/>
          <w:sz w:val="23"/>
          <w:szCs w:val="23"/>
        </w:rPr>
        <w:t>предусматривает оптимальный подход к технологической обработке сырья с учетом его потребительских свойств, а также интенсификации технологических процессов приготовления хлебобулочных и мучных кондитерских изделий.</w:t>
      </w:r>
    </w:p>
    <w:p w:rsidR="00091772" w:rsidRPr="00091772" w:rsidRDefault="00091772" w:rsidP="0009177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</w:rPr>
      </w:pPr>
      <w:r w:rsidRPr="00091772">
        <w:rPr>
          <w:rFonts w:ascii="Arial" w:eastAsia="Times New Roman" w:hAnsi="Arial" w:cs="Arial"/>
          <w:i/>
          <w:iCs/>
          <w:color w:val="646464"/>
          <w:sz w:val="23"/>
          <w:szCs w:val="23"/>
        </w:rPr>
        <w:t>Принцип соблюдения рецептур</w:t>
      </w:r>
      <w:r w:rsidRPr="00091772">
        <w:rPr>
          <w:rFonts w:ascii="Arial" w:eastAsia="Times New Roman" w:hAnsi="Arial" w:cs="Arial"/>
          <w:color w:val="646464"/>
          <w:sz w:val="23"/>
        </w:rPr>
        <w:t> </w:t>
      </w:r>
      <w:r w:rsidRPr="00091772">
        <w:rPr>
          <w:rFonts w:ascii="Arial" w:eastAsia="Times New Roman" w:hAnsi="Arial" w:cs="Arial"/>
          <w:color w:val="646464"/>
          <w:sz w:val="23"/>
          <w:szCs w:val="23"/>
        </w:rPr>
        <w:t>основывается на пропорциональном сочетании продуктов. При приготовлении хлебобулочных и мучных кондитерских изделий необходимо строго придерживаться точного количественного соотношения продуктов.</w:t>
      </w:r>
    </w:p>
    <w:p w:rsidR="00091772" w:rsidRPr="00091772" w:rsidRDefault="00091772" w:rsidP="0009177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</w:rPr>
      </w:pPr>
      <w:r w:rsidRPr="00091772">
        <w:rPr>
          <w:rFonts w:ascii="Arial" w:eastAsia="Times New Roman" w:hAnsi="Arial" w:cs="Arial"/>
          <w:i/>
          <w:iCs/>
          <w:color w:val="646464"/>
          <w:sz w:val="23"/>
          <w:szCs w:val="23"/>
        </w:rPr>
        <w:t>Принцип наилучшего использования оборудования</w:t>
      </w:r>
      <w:r w:rsidRPr="00091772">
        <w:rPr>
          <w:rFonts w:ascii="Arial" w:eastAsia="Times New Roman" w:hAnsi="Arial" w:cs="Arial"/>
          <w:color w:val="646464"/>
          <w:sz w:val="23"/>
        </w:rPr>
        <w:t> </w:t>
      </w:r>
      <w:r w:rsidRPr="00091772">
        <w:rPr>
          <w:rFonts w:ascii="Arial" w:eastAsia="Times New Roman" w:hAnsi="Arial" w:cs="Arial"/>
          <w:color w:val="646464"/>
          <w:sz w:val="23"/>
          <w:szCs w:val="23"/>
        </w:rPr>
        <w:t>предусматривает максимальный выход продукции с единицы рабочего пространства машин и аппаратов.</w:t>
      </w:r>
    </w:p>
    <w:p w:rsidR="00091772" w:rsidRPr="00091772" w:rsidRDefault="00091772" w:rsidP="0009177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</w:rPr>
      </w:pPr>
      <w:r w:rsidRPr="00091772">
        <w:rPr>
          <w:rFonts w:ascii="Arial" w:eastAsia="Times New Roman" w:hAnsi="Arial" w:cs="Arial"/>
          <w:color w:val="646464"/>
          <w:sz w:val="23"/>
          <w:szCs w:val="23"/>
        </w:rPr>
        <w:lastRenderedPageBreak/>
        <w:t xml:space="preserve">В соответствии с этим принципом машины и аппараты при необходимой производительности должны иметь невысокую энергоемкость, устойчивый режим, быть удобными и безопасными в эксплуатации, </w:t>
      </w:r>
      <w:proofErr w:type="spellStart"/>
      <w:r w:rsidRPr="00091772">
        <w:rPr>
          <w:rFonts w:ascii="Arial" w:eastAsia="Times New Roman" w:hAnsi="Arial" w:cs="Arial"/>
          <w:color w:val="646464"/>
          <w:sz w:val="23"/>
          <w:szCs w:val="23"/>
        </w:rPr>
        <w:t>ремонтопригодными</w:t>
      </w:r>
      <w:proofErr w:type="spellEnd"/>
      <w:r w:rsidRPr="00091772">
        <w:rPr>
          <w:rFonts w:ascii="Arial" w:eastAsia="Times New Roman" w:hAnsi="Arial" w:cs="Arial"/>
          <w:color w:val="646464"/>
          <w:sz w:val="23"/>
          <w:szCs w:val="23"/>
        </w:rPr>
        <w:t>. В условиях индустриализации отрасли желательна возможность автоматического управления.</w:t>
      </w:r>
    </w:p>
    <w:p w:rsidR="00091772" w:rsidRDefault="00091772" w:rsidP="0009177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</w:rPr>
      </w:pPr>
      <w:r w:rsidRPr="00091772">
        <w:rPr>
          <w:rFonts w:ascii="Arial" w:eastAsia="Times New Roman" w:hAnsi="Arial" w:cs="Arial"/>
          <w:color w:val="646464"/>
          <w:sz w:val="23"/>
          <w:szCs w:val="23"/>
        </w:rPr>
        <w:t>Принцип с успехом используется, например, на узкоспециализированных предприятиях (пончиковые, пирожковые и др.), где установлено соответствующее оборудование (пончиковые автоматы и др.).</w:t>
      </w:r>
    </w:p>
    <w:p w:rsidR="00091772" w:rsidRDefault="00091772" w:rsidP="0009177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</w:rPr>
      </w:pPr>
      <w:r>
        <w:rPr>
          <w:rFonts w:ascii="Arial" w:eastAsia="Times New Roman" w:hAnsi="Arial" w:cs="Arial"/>
          <w:color w:val="646464"/>
          <w:sz w:val="23"/>
          <w:szCs w:val="23"/>
        </w:rPr>
        <w:t xml:space="preserve"> Домашнее задание:</w:t>
      </w:r>
    </w:p>
    <w:p w:rsidR="00091772" w:rsidRPr="00091772" w:rsidRDefault="00091772" w:rsidP="0009177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</w:rPr>
      </w:pPr>
      <w:r>
        <w:rPr>
          <w:rFonts w:ascii="Arial" w:eastAsia="Times New Roman" w:hAnsi="Arial" w:cs="Arial"/>
          <w:color w:val="646464"/>
          <w:sz w:val="23"/>
          <w:szCs w:val="23"/>
        </w:rPr>
        <w:t>Выучить материал и сформулировать сочетание продуктов для изделий их дрожжевого теста.</w:t>
      </w:r>
    </w:p>
    <w:p w:rsidR="00000000" w:rsidRDefault="00091772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1772"/>
    <w:rsid w:val="00091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17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917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177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9177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91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917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0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685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9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932</Words>
  <Characters>5315</Characters>
  <Application>Microsoft Office Word</Application>
  <DocSecurity>0</DocSecurity>
  <Lines>44</Lines>
  <Paragraphs>12</Paragraphs>
  <ScaleCrop>false</ScaleCrop>
  <Company>GBOU SPO GET</Company>
  <LinksUpToDate>false</LinksUpToDate>
  <CharactersWithSpaces>6235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Kab9</dc:creator>
  <cp:keywords/>
  <dc:description/>
  <cp:lastModifiedBy>Kab9</cp:lastModifiedBy>
  <cp:revision>2</cp:revision>
  <dcterms:created xsi:type="dcterms:W3CDTF">2020-11-10T02:50:00Z</dcterms:created>
  <dcterms:modified xsi:type="dcterms:W3CDTF">2020-11-10T02:54:00Z</dcterms:modified>
</cp:coreProperties>
</file>