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4A" w:rsidRPr="00CA354A" w:rsidRDefault="003374B4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CA354A" w:rsidRPr="00CA354A">
        <w:rPr>
          <w:rFonts w:ascii="Times New Roman" w:hAnsi="Times New Roman" w:cs="Times New Roman"/>
          <w:b/>
          <w:sz w:val="24"/>
          <w:szCs w:val="24"/>
        </w:rPr>
        <w:t>Урок МДК05.01.</w:t>
      </w:r>
    </w:p>
    <w:p w:rsidR="003374B4" w:rsidRPr="00CA354A" w:rsidRDefault="003374B4">
      <w:pPr>
        <w:rPr>
          <w:rFonts w:ascii="Times New Roman" w:hAnsi="Times New Roman" w:cs="Times New Roman"/>
          <w:b/>
          <w:sz w:val="24"/>
          <w:szCs w:val="24"/>
        </w:rPr>
      </w:pPr>
      <w:r w:rsidRPr="00CA354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3374B4" w:rsidRPr="00CA354A" w:rsidRDefault="003374B4">
      <w:pPr>
        <w:rPr>
          <w:b/>
        </w:rPr>
      </w:pPr>
      <w:r w:rsidRPr="00CA354A">
        <w:rPr>
          <w:b/>
        </w:rPr>
        <w:t xml:space="preserve">Тема: Решение задач на взаимозаменяемость сырья и расчет сырья для приготовления сложных хлебобулочных, мучных кондитерских изделий </w:t>
      </w:r>
    </w:p>
    <w:p w:rsidR="003374B4" w:rsidRDefault="003374B4">
      <w:r>
        <w:t xml:space="preserve">Цель занятия: закрепить теоретические знания по взаимозаменяемости сырья, по умению работать с таблицей «Нормы взаимозаменяемости отдельных видов сырья» </w:t>
      </w:r>
    </w:p>
    <w:p w:rsidR="003374B4" w:rsidRDefault="003374B4">
      <w:r>
        <w:t xml:space="preserve">Задание: решить задачи на взаимозаменяемость сырья, дать полные ответы на ситуационные задачи. </w:t>
      </w:r>
    </w:p>
    <w:p w:rsidR="003374B4" w:rsidRPr="00CA354A" w:rsidRDefault="003374B4">
      <w:pPr>
        <w:rPr>
          <w:b/>
        </w:rPr>
      </w:pPr>
      <w:r w:rsidRPr="00CA354A">
        <w:rPr>
          <w:b/>
        </w:rPr>
        <w:t xml:space="preserve">Алгоритм решения задач </w:t>
      </w:r>
    </w:p>
    <w:p w:rsidR="003374B4" w:rsidRDefault="003374B4">
      <w:r>
        <w:t xml:space="preserve">При решении задач на взаимозаменяемость сырья для определения эквивалентной массы заменяющих продуктов необходимо пользоваться таблицей «Нормы взаимозаменяемости отдельных видов сырья» (из приложения Сборника). </w:t>
      </w:r>
    </w:p>
    <w:p w:rsidR="003374B4" w:rsidRDefault="003374B4">
      <w:r>
        <w:t>По первому столбику находим наименование продукта, который по условию задачи необходимо заменить.</w:t>
      </w:r>
    </w:p>
    <w:p w:rsidR="003374B4" w:rsidRDefault="003374B4">
      <w:r>
        <w:t xml:space="preserve"> Во втором столбике указана масса заменяемого продукта, она выражена в таблице как 1 кг. </w:t>
      </w:r>
    </w:p>
    <w:p w:rsidR="003374B4" w:rsidRDefault="003374B4">
      <w:r>
        <w:t xml:space="preserve">В третьем столбике находим продукт (или продукты), которым можно заменить данный и в четвертом столбике эквивалентную массу заменяющих продуктов. </w:t>
      </w:r>
    </w:p>
    <w:p w:rsidR="003374B4" w:rsidRDefault="003374B4">
      <w:r>
        <w:t xml:space="preserve">В некоторых </w:t>
      </w:r>
      <w:proofErr w:type="gramStart"/>
      <w:r>
        <w:t>задачах</w:t>
      </w:r>
      <w:proofErr w:type="gramEnd"/>
      <w:r>
        <w:t xml:space="preserve"> прежде чем находить массу заменяющих продуктов, необходимо перевести в килограммы продукты, выраженные в условии в штуках. </w:t>
      </w:r>
    </w:p>
    <w:p w:rsidR="003374B4" w:rsidRDefault="003374B4">
      <w:r w:rsidRPr="00CA354A">
        <w:rPr>
          <w:b/>
        </w:rPr>
        <w:t>Так, например</w:t>
      </w:r>
      <w:r>
        <w:t>, если по условию задачи необходимо заменить 5 штук яиц куриных яичным порошком.</w:t>
      </w:r>
    </w:p>
    <w:p w:rsidR="00CA354A" w:rsidRDefault="003374B4" w:rsidP="00CA354A">
      <w:pPr>
        <w:pStyle w:val="a3"/>
        <w:numPr>
          <w:ilvl w:val="0"/>
          <w:numId w:val="2"/>
        </w:numPr>
      </w:pPr>
      <w:r>
        <w:t xml:space="preserve">Переведем штуки в килограммы: для расчетов берется средняя масса куриного яйца равная </w:t>
      </w:r>
    </w:p>
    <w:p w:rsidR="003374B4" w:rsidRDefault="003374B4" w:rsidP="00CA354A">
      <w:pPr>
        <w:pStyle w:val="a3"/>
      </w:pPr>
      <w:r>
        <w:t xml:space="preserve">40 гр.=0,04 кг. Следовательно, 0,04*5=0,2 кг </w:t>
      </w:r>
    </w:p>
    <w:p w:rsidR="003374B4" w:rsidRDefault="003374B4">
      <w:r>
        <w:t xml:space="preserve">2. По таблице «Нормы взаимозаменяемости отдельных видов сырья» определяем, что 1кг яиц куриных можно заменить 0,28 кг яичного порошка. Составим пропорцию: 1 - 0,28 х=0,2*0,28= 0,056кг 0,2 - </w:t>
      </w:r>
      <w:proofErr w:type="spellStart"/>
      <w:r>
        <w:t>х</w:t>
      </w:r>
      <w:proofErr w:type="spellEnd"/>
      <w:r>
        <w:t xml:space="preserve"> 1 </w:t>
      </w:r>
    </w:p>
    <w:p w:rsidR="003374B4" w:rsidRDefault="003374B4">
      <w:r>
        <w:t xml:space="preserve">Ответ: для замены 5 яиц необходимо взять 0,056 кг яичного порошка. </w:t>
      </w:r>
    </w:p>
    <w:p w:rsidR="003374B4" w:rsidRDefault="003374B4">
      <w:r>
        <w:t>При решении ситуационных задач вначале необходимо внимательно прочитать условие задачи. Затем пользуясь знаниями, полученными на уроках теоретического обучения дать полный ответ, обосновывая его.</w:t>
      </w:r>
    </w:p>
    <w:p w:rsidR="003374B4" w:rsidRDefault="003374B4">
      <w:r>
        <w:t xml:space="preserve">Практическая часть </w:t>
      </w:r>
    </w:p>
    <w:p w:rsidR="003374B4" w:rsidRDefault="003374B4">
      <w:r w:rsidRPr="00CA354A">
        <w:rPr>
          <w:b/>
        </w:rPr>
        <w:t xml:space="preserve">Задачи: 1. </w:t>
      </w:r>
      <w:r>
        <w:t xml:space="preserve">Для приготовления бисквита необходимо использовать яйца куриные в количестве 25 штук, ванилин в количестве 20гр., сахар-песок в количестве 1,2 кг. Перечисленных продуктов на складе предприятия не оказалось. Определить взаимозаменяемость сырья и пересчитать его количество. </w:t>
      </w:r>
    </w:p>
    <w:p w:rsidR="003374B4" w:rsidRDefault="003374B4">
      <w:r>
        <w:lastRenderedPageBreak/>
        <w:t>2. Рассчитать сколько необходимо меланжа для замены яиц при приготовлении тарталеток в количестве 270 штук, если на 100 тарталеток расходуется 5 яиц массой нетто 42,4грамма.</w:t>
      </w:r>
    </w:p>
    <w:p w:rsidR="003374B4" w:rsidRDefault="003374B4">
      <w:r>
        <w:t xml:space="preserve"> 3. Рассчитать сколько необходимо яиц для замены меланжа при приготовлении тарталеток в количестве 270 штук, если на 100 тарталеток расходуется 228г меланжа. </w:t>
      </w:r>
    </w:p>
    <w:p w:rsidR="003374B4" w:rsidRDefault="003374B4">
      <w:r>
        <w:t>4. Какое количество сахара потребуется для получения 2500 г сахарной пудры.</w:t>
      </w:r>
    </w:p>
    <w:p w:rsidR="003374B4" w:rsidRDefault="003374B4">
      <w:r>
        <w:t xml:space="preserve"> 5. В оздоровительном лагере готовят кисель, для которого необходимо 28 кг сахара. Рассчитать, какое количество меда натурального потребуется для замены сахара. </w:t>
      </w:r>
    </w:p>
    <w:p w:rsidR="003374B4" w:rsidRDefault="003374B4">
      <w:r>
        <w:t xml:space="preserve">Ситуационные задачи. </w:t>
      </w:r>
    </w:p>
    <w:p w:rsidR="003374B4" w:rsidRDefault="003374B4" w:rsidP="003374B4">
      <w:pPr>
        <w:pStyle w:val="a3"/>
        <w:numPr>
          <w:ilvl w:val="0"/>
          <w:numId w:val="1"/>
        </w:numPr>
      </w:pPr>
      <w:r>
        <w:t xml:space="preserve">Для приготовления </w:t>
      </w:r>
      <w:proofErr w:type="spellStart"/>
      <w:r>
        <w:t>тирамиссу</w:t>
      </w:r>
      <w:proofErr w:type="spellEnd"/>
      <w:r>
        <w:t xml:space="preserve"> на складе не оказалось сыра «</w:t>
      </w:r>
      <w:proofErr w:type="spellStart"/>
      <w:r>
        <w:t>Маскарпоне</w:t>
      </w:r>
      <w:proofErr w:type="spellEnd"/>
      <w:r>
        <w:t xml:space="preserve">». </w:t>
      </w:r>
    </w:p>
    <w:p w:rsidR="003374B4" w:rsidRDefault="003374B4" w:rsidP="003374B4">
      <w:pPr>
        <w:pStyle w:val="a3"/>
      </w:pPr>
      <w:r>
        <w:t xml:space="preserve">Ваши действия. </w:t>
      </w:r>
    </w:p>
    <w:p w:rsidR="003374B4" w:rsidRDefault="003374B4" w:rsidP="003374B4">
      <w:pPr>
        <w:pStyle w:val="a3"/>
        <w:numPr>
          <w:ilvl w:val="0"/>
          <w:numId w:val="1"/>
        </w:numPr>
      </w:pPr>
      <w:r>
        <w:t xml:space="preserve"> Миндаль плохо очищается. Ваши действия. </w:t>
      </w:r>
    </w:p>
    <w:p w:rsidR="003374B4" w:rsidRDefault="003374B4" w:rsidP="003374B4">
      <w:pPr>
        <w:pStyle w:val="a3"/>
        <w:numPr>
          <w:ilvl w:val="0"/>
          <w:numId w:val="1"/>
        </w:numPr>
      </w:pPr>
      <w:r>
        <w:t xml:space="preserve"> Объясните возможную причину, почему после </w:t>
      </w:r>
      <w:proofErr w:type="gramStart"/>
      <w:r>
        <w:t>приготовлении</w:t>
      </w:r>
      <w:proofErr w:type="gramEnd"/>
      <w:r>
        <w:t xml:space="preserve"> желе (приготовленное с использованием желатина) не застыло или застыло плохо. </w:t>
      </w:r>
    </w:p>
    <w:p w:rsidR="003374B4" w:rsidRDefault="003374B4" w:rsidP="003374B4">
      <w:pPr>
        <w:pStyle w:val="a3"/>
        <w:numPr>
          <w:ilvl w:val="0"/>
          <w:numId w:val="1"/>
        </w:numPr>
      </w:pPr>
      <w:r>
        <w:t xml:space="preserve"> Фисташки потеряли цвет, а грецкие орехи приобрели неприятный запах. Объясните причину брака. </w:t>
      </w:r>
    </w:p>
    <w:p w:rsidR="003374B4" w:rsidRDefault="003374B4" w:rsidP="003374B4">
      <w:pPr>
        <w:pStyle w:val="a3"/>
        <w:numPr>
          <w:ilvl w:val="0"/>
          <w:numId w:val="1"/>
        </w:numPr>
      </w:pPr>
      <w:r>
        <w:t>Вы для работы получили муку с посторонним запахом. Можно ли использовать такую муку? Если можно то, для каких изделий? Дополнительные сведения:</w:t>
      </w:r>
    </w:p>
    <w:p w:rsidR="00CA354A" w:rsidRDefault="003374B4" w:rsidP="003374B4">
      <w:pPr>
        <w:pStyle w:val="a3"/>
        <w:numPr>
          <w:ilvl w:val="0"/>
          <w:numId w:val="1"/>
        </w:numPr>
      </w:pPr>
      <w:r>
        <w:t xml:space="preserve">Задания к лекциям </w:t>
      </w:r>
    </w:p>
    <w:p w:rsidR="00CA354A" w:rsidRDefault="003374B4" w:rsidP="003374B4">
      <w:pPr>
        <w:pStyle w:val="a3"/>
        <w:numPr>
          <w:ilvl w:val="0"/>
          <w:numId w:val="1"/>
        </w:numPr>
      </w:pPr>
      <w:r>
        <w:t xml:space="preserve">1. Выполнить практическую работу, сфотографировать, прислать (нормы взаимозаменяемости сырья смотреть в дополнительных сведениях) </w:t>
      </w:r>
    </w:p>
    <w:p w:rsidR="00CA354A" w:rsidRDefault="003374B4" w:rsidP="003374B4">
      <w:pPr>
        <w:pStyle w:val="a3"/>
        <w:numPr>
          <w:ilvl w:val="0"/>
          <w:numId w:val="1"/>
        </w:numPr>
      </w:pPr>
      <w:r>
        <w:t>2. Изучить тему «ВИДЫ ОТДЕЛОЧНЫХ ПОЛУФАБРИКАТОВ» - в тетрадь выписать определения, выделенные курсивом</w:t>
      </w:r>
    </w:p>
    <w:p w:rsidR="00CA354A" w:rsidRDefault="003374B4" w:rsidP="003374B4">
      <w:pPr>
        <w:pStyle w:val="a3"/>
        <w:numPr>
          <w:ilvl w:val="0"/>
          <w:numId w:val="1"/>
        </w:numPr>
      </w:pPr>
      <w:r>
        <w:t xml:space="preserve"> 3. Изучить тему «СИРОПЫ» - выписать в тетрадь выделенное курсивом, и таблицу рецептуры сиропов</w:t>
      </w:r>
    </w:p>
    <w:p w:rsidR="00362FA6" w:rsidRDefault="003374B4" w:rsidP="003374B4">
      <w:pPr>
        <w:pStyle w:val="a3"/>
        <w:numPr>
          <w:ilvl w:val="0"/>
          <w:numId w:val="1"/>
        </w:numPr>
      </w:pPr>
      <w:r>
        <w:t xml:space="preserve"> 4. Изучить тему «ПОМАДА» - выписать в тетрадь выделенное курсивом, стадии приготовления помады, схему, таблицы – рецептуры, дефекты помады</w:t>
      </w:r>
    </w:p>
    <w:sectPr w:rsidR="0036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10FD"/>
    <w:multiLevelType w:val="hybridMultilevel"/>
    <w:tmpl w:val="7AD0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C42D5"/>
    <w:multiLevelType w:val="hybridMultilevel"/>
    <w:tmpl w:val="07C8D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4B4"/>
    <w:rsid w:val="003374B4"/>
    <w:rsid w:val="00362FA6"/>
    <w:rsid w:val="00CA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2020-11-11T04:06:00Z</dcterms:created>
  <dcterms:modified xsi:type="dcterms:W3CDTF">2020-11-11T04:28:00Z</dcterms:modified>
</cp:coreProperties>
</file>