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21" w:rsidRDefault="006835CD" w:rsidP="0068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CD">
        <w:rPr>
          <w:rFonts w:ascii="Times New Roman" w:hAnsi="Times New Roman" w:cs="Times New Roman"/>
          <w:b/>
          <w:sz w:val="28"/>
          <w:szCs w:val="28"/>
        </w:rPr>
        <w:t>Практика ПМ. 04 Контроль производства тепловой энергии и управления 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6B1F" w:rsidRDefault="000D6B1F" w:rsidP="00683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CD" w:rsidRDefault="000D6B1F" w:rsidP="00683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(марку котла выбираем самостоятельно):</w:t>
      </w:r>
    </w:p>
    <w:p w:rsidR="000D6B1F" w:rsidRDefault="000D6B1F" w:rsidP="0068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>Установка непрерывного шлакоудаления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6B1F">
        <w:rPr>
          <w:rFonts w:ascii="Times New Roman" w:hAnsi="Times New Roman" w:cs="Times New Roman"/>
          <w:sz w:val="28"/>
          <w:szCs w:val="28"/>
        </w:rPr>
        <w:t>Багерные</w:t>
      </w:r>
      <w:proofErr w:type="spellEnd"/>
      <w:r w:rsidRPr="000D6B1F">
        <w:rPr>
          <w:rFonts w:ascii="Times New Roman" w:hAnsi="Times New Roman" w:cs="Times New Roman"/>
          <w:sz w:val="28"/>
          <w:szCs w:val="28"/>
        </w:rPr>
        <w:t xml:space="preserve"> насосы</w:t>
      </w:r>
      <w:r>
        <w:rPr>
          <w:rFonts w:ascii="Times New Roman" w:hAnsi="Times New Roman" w:cs="Times New Roman"/>
          <w:sz w:val="28"/>
          <w:szCs w:val="28"/>
        </w:rPr>
        <w:t xml:space="preserve"> (назначение, описание, условия работы).</w:t>
      </w: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>Золоулавливание и золоудаление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(назначение, описание, условия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0D6B1F">
        <w:rPr>
          <w:rFonts w:ascii="Times New Roman" w:hAnsi="Times New Roman" w:cs="Times New Roman"/>
          <w:sz w:val="28"/>
          <w:szCs w:val="28"/>
        </w:rPr>
        <w:t>золоулавителя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(любой золоуловитель на усмотрение студента).</w:t>
      </w: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 xml:space="preserve">Аварии, требующие немедленного останова </w:t>
      </w:r>
      <w:r>
        <w:rPr>
          <w:rFonts w:ascii="Times New Roman" w:hAnsi="Times New Roman" w:cs="Times New Roman"/>
          <w:sz w:val="28"/>
          <w:szCs w:val="28"/>
        </w:rPr>
        <w:t>котла.</w:t>
      </w:r>
    </w:p>
    <w:p w:rsidR="000D6B1F" w:rsidRP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>Нормы качества пара и воды</w:t>
      </w:r>
      <w:r>
        <w:rPr>
          <w:rFonts w:ascii="Times New Roman" w:hAnsi="Times New Roman" w:cs="Times New Roman"/>
          <w:sz w:val="28"/>
          <w:szCs w:val="28"/>
        </w:rPr>
        <w:t xml:space="preserve"> для барабанного котла.</w:t>
      </w:r>
    </w:p>
    <w:p w:rsidR="000D6B1F" w:rsidRDefault="000D6B1F" w:rsidP="000D6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B1F">
        <w:rPr>
          <w:rFonts w:ascii="Times New Roman" w:hAnsi="Times New Roman" w:cs="Times New Roman"/>
          <w:sz w:val="28"/>
          <w:szCs w:val="28"/>
        </w:rPr>
        <w:t>Обслуживание тягодутьевой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5CD" w:rsidRPr="006835CD" w:rsidRDefault="006835CD" w:rsidP="0068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Схемы (</w:t>
      </w:r>
      <w:proofErr w:type="spellStart"/>
      <w:r w:rsidR="000D6B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золошлакоудаления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0D6B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золоуловителя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прикладываем в формате А4.</w:t>
      </w:r>
    </w:p>
    <w:p w:rsidR="006835CD" w:rsidRDefault="006835CD" w:rsidP="006835CD">
      <w:pPr>
        <w:rPr>
          <w:rFonts w:ascii="Times New Roman" w:hAnsi="Times New Roman" w:cs="Times New Roman"/>
          <w:sz w:val="28"/>
          <w:szCs w:val="28"/>
        </w:rPr>
      </w:pPr>
    </w:p>
    <w:p w:rsidR="006835CD" w:rsidRPr="006835CD" w:rsidRDefault="006835CD" w:rsidP="0068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1</w:t>
      </w:r>
      <w:r w:rsidR="000D6B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6B1F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листов печатного текста.</w:t>
      </w:r>
    </w:p>
    <w:sectPr w:rsidR="006835CD" w:rsidRPr="0068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069B"/>
    <w:multiLevelType w:val="hybridMultilevel"/>
    <w:tmpl w:val="8BA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0"/>
    <w:rsid w:val="000D6B1F"/>
    <w:rsid w:val="006835CD"/>
    <w:rsid w:val="00A65420"/>
    <w:rsid w:val="00E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C4B2-A31C-4AA5-BC86-0559B93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3</cp:revision>
  <dcterms:created xsi:type="dcterms:W3CDTF">2020-11-02T07:54:00Z</dcterms:created>
  <dcterms:modified xsi:type="dcterms:W3CDTF">2020-11-16T06:32:00Z</dcterms:modified>
</cp:coreProperties>
</file>