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4A" w:rsidRPr="00D2226F" w:rsidRDefault="00910BB1" w:rsidP="00D22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26F">
        <w:rPr>
          <w:rFonts w:ascii="Times New Roman" w:hAnsi="Times New Roman" w:cs="Times New Roman"/>
          <w:sz w:val="28"/>
          <w:szCs w:val="28"/>
        </w:rPr>
        <w:t xml:space="preserve">Урок 79. </w:t>
      </w:r>
      <w:r w:rsidRPr="00D2226F">
        <w:rPr>
          <w:rFonts w:ascii="Times New Roman" w:hAnsi="Times New Roman" w:cs="Times New Roman"/>
          <w:sz w:val="28"/>
          <w:szCs w:val="28"/>
        </w:rPr>
        <w:t>Ремонт выключателей нагрузки, разъединителей, отделителей, короткозамыкателей и их приводов.</w:t>
      </w:r>
    </w:p>
    <w:p w:rsid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капитальном ремонте разъединителей, отделителей и ко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роткозамыкателей их полностью разбирают, очищают от грязи, осматривают и выполняют ремонт опорных изоляторов, главных и заземляющих ножей, приводов, передающих движение меха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низмов и подшипников, сигнальных и блокировочных устройств.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ремонте отделителей и короткозамыкателей особое внима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ние уделяют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дефектации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ремонту отключаю</w:t>
      </w:r>
      <w:r w:rsidRPr="00D222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щи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 (у отделителей) и включающих (у короткозамыкателей) рабочих пружин. В случае их замены проверяют, чтобы развиваемое ими усилие соответство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вало характеристикам свойств пружин, установленных на заводе.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Тщательно проверяют работу приводов отделителей и корот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козамыкателей (зубчатых передач, механизмов свободного рас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цепления, механизмов защелок приводов). 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табл. 11.3 приведен перечень механизмов и инвентаря, используемых для ремонта разъ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единителей.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ремонте и замене дефектных деталей смазывают подшип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ники и шарнирные соединения аппаратов, выполняют их общую сборку и окраску. Контакты смазывают тонким слоем незамерза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ющей смазки.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Контакты с серебряным покрытием смазки не требуют. 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Следу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ет иметь в виду, что серебрение контактов не только защищает их от коррозии, но и уменьшает переходное сопротивление, а также позволяет снизить вытягивающее усилие ножа из неподвижного контакта.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Полностью собранные аппараты проходят регулировку и ис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пытания.</w:t>
      </w:r>
    </w:p>
    <w:p w:rsidR="00D2226F" w:rsidRPr="00D2226F" w:rsidRDefault="00D2226F" w:rsidP="00D2226F">
      <w:pPr>
        <w:widowControl w:val="0"/>
        <w:spacing w:after="0" w:line="360" w:lineRule="auto"/>
        <w:ind w:right="-350" w:firstLine="3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этом проверяют и регулируют отклонение ножей от осей полюсов, а также зазоры между концами контактных ножей у разъединителей и отделителей, между ножом и упором у короткозамыкателей.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разъединителей и отделителей динамометром измеряют уси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лие вытягивания ножа при обезжиренных контактных поверхностях.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D2226F" w:rsidRPr="00D2226F" w:rsidSect="00562643">
          <w:pgSz w:w="8324" w:h="12466"/>
          <w:pgMar w:top="85" w:right="404" w:bottom="180" w:left="360" w:header="0" w:footer="6" w:gutter="0"/>
          <w:cols w:space="720"/>
          <w:noEndnote/>
          <w:docGrid w:linePitch="360"/>
        </w:sectPr>
      </w:pPr>
    </w:p>
    <w:p w:rsidR="00D2226F" w:rsidRPr="00D2226F" w:rsidRDefault="00D2226F" w:rsidP="00D2226F">
      <w:pPr>
        <w:framePr w:w="6970" w:h="5575" w:hRule="exact" w:wrap="notBeside" w:vAnchor="text" w:hAnchor="text" w:xAlign="center" w:y="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Механизмы, оборудование и инвентарь для ремонта разъединителей, шт.</w:t>
      </w:r>
    </w:p>
    <w:p w:rsidR="00D2226F" w:rsidRPr="00D2226F" w:rsidRDefault="00D2226F" w:rsidP="00D2226F">
      <w:pPr>
        <w:framePr w:w="6970" w:h="5575" w:hRule="exact" w:wrap="notBeside" w:vAnchor="text" w:hAnchor="text" w:xAlign="center" w:y="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Overlap w:val="never"/>
        <w:tblW w:w="6638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24"/>
        <w:gridCol w:w="537"/>
        <w:gridCol w:w="613"/>
        <w:gridCol w:w="864"/>
      </w:tblGrid>
      <w:tr w:rsidR="00D2226F" w:rsidRPr="00D2226F" w:rsidTr="00534278">
        <w:trPr>
          <w:trHeight w:hRule="exact" w:val="487"/>
          <w:jc w:val="center"/>
        </w:trPr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Напряжение разъединителей,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</w:tc>
      </w:tr>
      <w:tr w:rsidR="00D2226F" w:rsidRPr="00D2226F" w:rsidTr="00534278">
        <w:trPr>
          <w:trHeight w:hRule="exact" w:val="412"/>
          <w:jc w:val="center"/>
        </w:trPr>
        <w:tc>
          <w:tcPr>
            <w:tcW w:w="4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 и 500</w:t>
            </w:r>
          </w:p>
        </w:tc>
      </w:tr>
      <w:tr w:rsidR="00D2226F" w:rsidRPr="00D2226F" w:rsidTr="00534278">
        <w:trPr>
          <w:trHeight w:hRule="exact" w:val="312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Автокран грузоподъемностью 5 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грузоподъемностью 4 т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4СК-4,0/3000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УСК-0,5-1/4000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2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УСК-0,5-1/2000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2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УСК-0,5-1/8000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  <w:tr w:rsidR="00D2226F" w:rsidRPr="00D2226F" w:rsidTr="00534278">
        <w:trPr>
          <w:trHeight w:hRule="exact" w:val="291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Канат пеньковый 0 20 мм, длиной 200 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Лестница длиной 3 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Лестница с площадкой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  <w:tr w:rsidR="00D2226F" w:rsidRPr="00D2226F" w:rsidTr="00534278">
        <w:trPr>
          <w:trHeight w:hRule="exact" w:val="30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Бруски деревянные 40 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 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1500 мм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  <w:tr w:rsidR="00D2226F" w:rsidRPr="00D2226F" w:rsidTr="00534278">
        <w:trPr>
          <w:trHeight w:hRule="exact" w:val="28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Тоже, 40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 мм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Строительно-монтажный пистолет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монтерского инструмента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D2226F" w:rsidRPr="00D2226F" w:rsidRDefault="00D2226F" w:rsidP="00D2226F">
      <w:pPr>
        <w:framePr w:w="6970" w:h="5575" w:hRule="exact" w:wrap="notBeside" w:vAnchor="text" w:hAnchor="text" w:xAlign="center" w:y="7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2226F" w:rsidRPr="00D2226F" w:rsidRDefault="00D2226F" w:rsidP="00D2226F">
      <w:pPr>
        <w:framePr w:w="6980" w:h="4505" w:hRule="exact" w:wrap="notBeside" w:vAnchor="text" w:hAnchor="page" w:x="950" w:y="177"/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Таблица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11.4</w:t>
      </w:r>
    </w:p>
    <w:p w:rsidR="00D2226F" w:rsidRPr="00D2226F" w:rsidRDefault="00D2226F" w:rsidP="00D2226F">
      <w:pPr>
        <w:framePr w:w="6980" w:h="4505" w:hRule="exact" w:wrap="notBeside" w:vAnchor="text" w:hAnchor="page" w:x="950" w:y="17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Допустимые значения сопротивлений контактных систем разъединителей</w:t>
      </w:r>
    </w:p>
    <w:p w:rsidR="00D2226F" w:rsidRPr="00D2226F" w:rsidRDefault="00D2226F" w:rsidP="00D2226F">
      <w:pPr>
        <w:framePr w:w="6980" w:h="4505" w:hRule="exact" w:wrap="notBeside" w:vAnchor="text" w:hAnchor="page" w:x="950" w:y="17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Overlap w:val="never"/>
        <w:tblW w:w="6716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82"/>
        <w:gridCol w:w="1557"/>
        <w:gridCol w:w="1472"/>
        <w:gridCol w:w="2105"/>
      </w:tblGrid>
      <w:tr w:rsidR="00D2226F" w:rsidRPr="00D2226F" w:rsidTr="00534278">
        <w:trPr>
          <w:trHeight w:hRule="exact" w:val="1252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разъединителя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Номинальное напряжение,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Номинальный ток, 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Допустимое значение сопротивления, мкОм</w:t>
            </w:r>
          </w:p>
        </w:tc>
      </w:tr>
      <w:tr w:rsidR="00D2226F" w:rsidRPr="00D2226F" w:rsidTr="00534278">
        <w:trPr>
          <w:trHeight w:hRule="exact" w:val="472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35 ...220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D2226F" w:rsidRPr="00D2226F" w:rsidTr="00534278">
        <w:trPr>
          <w:trHeight w:hRule="exact" w:val="490"/>
          <w:jc w:val="center"/>
        </w:trPr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РОНЗ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D2226F" w:rsidRPr="00D2226F" w:rsidTr="00534278">
        <w:trPr>
          <w:trHeight w:hRule="exact" w:val="504"/>
          <w:jc w:val="center"/>
        </w:trPr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типы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35 ... 700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</w:tr>
      <w:tr w:rsidR="00D2226F" w:rsidRPr="00D2226F" w:rsidTr="00534278">
        <w:trPr>
          <w:trHeight w:hRule="exact" w:val="463"/>
          <w:jc w:val="center"/>
        </w:trPr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D2226F" w:rsidRPr="00D2226F" w:rsidTr="00534278">
        <w:trPr>
          <w:trHeight w:hRule="exact" w:val="522"/>
          <w:jc w:val="center"/>
        </w:trPr>
        <w:tc>
          <w:tcPr>
            <w:tcW w:w="15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1500... 2000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D2226F" w:rsidRPr="00D2226F" w:rsidRDefault="00D2226F" w:rsidP="00D2226F">
      <w:pPr>
        <w:framePr w:w="6980" w:h="4505" w:hRule="exact" w:wrap="notBeside" w:vAnchor="text" w:hAnchor="page" w:x="950" w:y="177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Комплектование мастерской агрегатами и приспособлениями для ремонта</w:t>
      </w:r>
      <w:r w:rsidRPr="00D22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22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электрооборудования подстанций</w:t>
      </w:r>
    </w:p>
    <w:p w:rsidR="00D2226F" w:rsidRPr="00D2226F" w:rsidRDefault="00D2226F" w:rsidP="00D2226F">
      <w:pPr>
        <w:widowControl w:val="0"/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2226F" w:rsidRPr="00D2226F" w:rsidRDefault="00D2226F" w:rsidP="00D2226F">
      <w:pPr>
        <w:framePr w:w="7322" w:h="7205" w:hRule="exact" w:wrap="notBeside" w:vAnchor="text" w:hAnchor="page" w:x="590" w:y="-3"/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Таблица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11.5</w:t>
      </w:r>
    </w:p>
    <w:tbl>
      <w:tblPr>
        <w:tblOverlap w:val="never"/>
        <w:tblW w:w="7165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092"/>
        <w:gridCol w:w="4073"/>
      </w:tblGrid>
      <w:tr w:rsidR="00D2226F" w:rsidRPr="00D2226F" w:rsidTr="00534278">
        <w:trPr>
          <w:trHeight w:hRule="exact" w:val="268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D2226F" w:rsidRPr="00D2226F" w:rsidTr="00534278">
        <w:trPr>
          <w:trHeight w:hRule="exact" w:val="259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Дизельный генератор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могц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Электропитание сварочных аппаратов,</w:t>
            </w:r>
          </w:p>
        </w:tc>
      </w:tr>
      <w:tr w:rsidR="00D2226F" w:rsidRPr="00D2226F" w:rsidTr="00534278">
        <w:trPr>
          <w:trHeight w:hRule="exact" w:val="404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ностьюдо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 кВт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инструментов, освещения, нагреватель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элементов</w:t>
            </w:r>
          </w:p>
        </w:tc>
      </w:tr>
      <w:tr w:rsidR="00D2226F" w:rsidRPr="00D2226F" w:rsidTr="00534278">
        <w:trPr>
          <w:trHeight w:hRule="exact" w:val="277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Компрессор СО-7А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пневмоинструмента</w:t>
            </w:r>
            <w:proofErr w:type="spellEnd"/>
          </w:p>
        </w:tc>
      </w:tr>
      <w:tr w:rsidR="00D2226F" w:rsidRPr="00D2226F" w:rsidTr="00534278">
        <w:trPr>
          <w:trHeight w:hRule="exact" w:val="46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Сварочная машина ПС-300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Сварка ответственных несущих метал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лических конструкций</w:t>
            </w:r>
          </w:p>
        </w:tc>
      </w:tr>
      <w:tr w:rsidR="00D2226F" w:rsidRPr="00D2226F" w:rsidTr="00534278">
        <w:trPr>
          <w:trHeight w:hRule="exact" w:val="23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Сварочный трансформатор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Прихватка, сварка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неответственных</w:t>
            </w:r>
            <w:proofErr w:type="gramEnd"/>
          </w:p>
        </w:tc>
      </w:tr>
      <w:tr w:rsidR="00D2226F" w:rsidRPr="00D2226F" w:rsidTr="00534278">
        <w:trPr>
          <w:trHeight w:hRule="exact" w:val="23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ТС-300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конструкций</w:t>
            </w:r>
          </w:p>
        </w:tc>
      </w:tr>
      <w:tr w:rsidR="00D2226F" w:rsidRPr="00D2226F" w:rsidTr="00534278">
        <w:trPr>
          <w:trHeight w:hRule="exact" w:val="23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Сверлильный станок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Сверление отверстий в шинах и других</w:t>
            </w:r>
          </w:p>
        </w:tc>
      </w:tr>
      <w:tr w:rsidR="00D2226F" w:rsidRPr="00D2226F" w:rsidTr="00534278">
        <w:trPr>
          <w:trHeight w:hRule="exact" w:val="22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метром сверла до 32 мм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объемных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деталях</w:t>
            </w:r>
            <w:proofErr w:type="gramEnd"/>
          </w:p>
        </w:tc>
      </w:tr>
      <w:tr w:rsidR="00D2226F" w:rsidRPr="00D2226F" w:rsidTr="00534278">
        <w:trPr>
          <w:trHeight w:hRule="exact" w:val="47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Заточный станок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Заточка инструмента, обработка сопрягаемых деталей</w:t>
            </w:r>
          </w:p>
        </w:tc>
      </w:tr>
      <w:tr w:rsidR="00D2226F" w:rsidRPr="00D2226F" w:rsidTr="00534278">
        <w:trPr>
          <w:trHeight w:hRule="exact" w:val="662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Верстак с двумя тисками и одним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шиногибом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плос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кость и на ребро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слесарных работ и изгиба шин</w:t>
            </w:r>
          </w:p>
        </w:tc>
      </w:tr>
      <w:tr w:rsidR="00D2226F" w:rsidRPr="00D2226F" w:rsidTr="00534278">
        <w:trPr>
          <w:trHeight w:hRule="exact" w:val="23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Электрические ножницы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Резка металлических листов толщиной</w:t>
            </w:r>
          </w:p>
        </w:tc>
      </w:tr>
      <w:tr w:rsidR="00D2226F" w:rsidRPr="00D2226F" w:rsidTr="00534278">
        <w:trPr>
          <w:trHeight w:hRule="exact" w:val="23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ИЭ-4202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3,5 мм</w:t>
            </w:r>
          </w:p>
        </w:tc>
      </w:tr>
      <w:tr w:rsidR="00D2226F" w:rsidRPr="00D2226F" w:rsidTr="00534278">
        <w:trPr>
          <w:trHeight w:hRule="exact" w:val="48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Дисковые ножницы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резки профильного металла (уголка, швеллера)</w:t>
            </w:r>
          </w:p>
        </w:tc>
      </w:tr>
      <w:tr w:rsidR="00D2226F" w:rsidRPr="00D2226F" w:rsidTr="00534278">
        <w:trPr>
          <w:trHeight w:hRule="exact" w:val="24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Электрическая дрель 220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Сверление отверстий в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крупногабарит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226F" w:rsidRPr="00D2226F" w:rsidTr="00534278">
        <w:trPr>
          <w:trHeight w:hRule="exact" w:val="22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сверлом диаметром 23 мм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деталях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оборудовании</w:t>
            </w:r>
          </w:p>
        </w:tc>
      </w:tr>
      <w:tr w:rsidR="00D2226F" w:rsidRPr="00D2226F" w:rsidTr="00534278">
        <w:trPr>
          <w:trHeight w:hRule="exact" w:val="23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безопасности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питания осветительных приборов</w:t>
            </w:r>
          </w:p>
        </w:tc>
      </w:tr>
      <w:tr w:rsidR="00D2226F" w:rsidRPr="00D2226F" w:rsidTr="00534278">
        <w:trPr>
          <w:trHeight w:hRule="exact" w:val="249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ТВС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(220/12 В)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месте работ</w:t>
            </w:r>
          </w:p>
        </w:tc>
      </w:tr>
      <w:tr w:rsidR="00D2226F" w:rsidRPr="00D2226F" w:rsidTr="00534278">
        <w:trPr>
          <w:trHeight w:hRule="exact" w:val="451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комплекта прожекторов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освещения работ в ночное время и в помещениях</w:t>
            </w:r>
          </w:p>
        </w:tc>
      </w:tr>
      <w:tr w:rsidR="00D2226F" w:rsidRPr="00D2226F" w:rsidTr="00534278">
        <w:trPr>
          <w:trHeight w:hRule="exact" w:val="480"/>
          <w:jc w:val="center"/>
        </w:trPr>
        <w:tc>
          <w:tcPr>
            <w:tcW w:w="3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Электрогайковерт</w:t>
            </w:r>
            <w:proofErr w:type="spellEnd"/>
          </w:p>
        </w:tc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Отвинчивание гаек на крышках трансформаторов, МВ 110...220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</w:tc>
      </w:tr>
    </w:tbl>
    <w:p w:rsidR="00D2226F" w:rsidRPr="00D2226F" w:rsidRDefault="00D2226F" w:rsidP="00D2226F">
      <w:pPr>
        <w:framePr w:w="7322" w:h="7205" w:hRule="exact" w:wrap="notBeside" w:vAnchor="text" w:hAnchor="page" w:x="590" w:y="-3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Overlap w:val="never"/>
        <w:tblW w:w="6537" w:type="dxa"/>
        <w:jc w:val="center"/>
        <w:tblInd w:w="-62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57"/>
        <w:gridCol w:w="3880"/>
      </w:tblGrid>
      <w:tr w:rsidR="00D2226F" w:rsidRPr="00D2226F" w:rsidTr="00534278">
        <w:trPr>
          <w:trHeight w:hRule="exact" w:val="354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ind w:left="127" w:right="-40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D2226F" w:rsidRPr="00D2226F" w:rsidTr="00534278">
        <w:trPr>
          <w:trHeight w:hRule="exact" w:val="27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Два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электрокалорифера</w:t>
            </w:r>
            <w:proofErr w:type="spellEnd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Отопление, сушка изоляции</w:t>
            </w:r>
          </w:p>
        </w:tc>
      </w:tr>
      <w:tr w:rsidR="00D2226F" w:rsidRPr="00D2226F" w:rsidTr="00534278">
        <w:trPr>
          <w:trHeight w:hRule="exact" w:val="47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Пневмогайковерт</w:t>
            </w:r>
            <w:proofErr w:type="spellEnd"/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Отвинчивание гаек на крышках трансформаторов, МВ 110... 220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</w:tc>
      </w:tr>
      <w:tr w:rsidR="00D2226F" w:rsidRPr="00D2226F" w:rsidTr="00534278">
        <w:trPr>
          <w:trHeight w:hRule="exact" w:val="24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Таль ручная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грузоподъем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демонтаж реакторов, другие</w:t>
            </w:r>
          </w:p>
        </w:tc>
      </w:tr>
      <w:tr w:rsidR="00D2226F" w:rsidRPr="00D2226F" w:rsidTr="00534278">
        <w:trPr>
          <w:trHeight w:hRule="exact" w:val="220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ностью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т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такелажные работы</w:t>
            </w:r>
          </w:p>
        </w:tc>
      </w:tr>
      <w:tr w:rsidR="00D2226F" w:rsidRPr="00D2226F" w:rsidTr="00534278">
        <w:trPr>
          <w:trHeight w:hRule="exact" w:val="258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Лебедка ручная рычажная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Перемещение оборудования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уста-</w:t>
            </w:r>
          </w:p>
        </w:tc>
      </w:tr>
      <w:tr w:rsidR="00D2226F" w:rsidRPr="00D2226F" w:rsidTr="00534278">
        <w:trPr>
          <w:trHeight w:hRule="exact" w:val="431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тяговым усилием 1,5 т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новке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фундамент и там, где невоз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можно применить таль</w:t>
            </w:r>
          </w:p>
        </w:tc>
      </w:tr>
      <w:tr w:rsidR="00D2226F" w:rsidRPr="00D2226F" w:rsidTr="00534278">
        <w:trPr>
          <w:trHeight w:hRule="exact" w:val="23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Малогабаритный отбойный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Демонтаж бетонных конструкций,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226F" w:rsidRPr="00D2226F" w:rsidTr="00534278">
        <w:trPr>
          <w:trHeight w:hRule="exact" w:val="23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молоток МО-9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бивка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отверстий в бетоне</w:t>
            </w:r>
          </w:p>
        </w:tc>
      </w:tr>
      <w:tr w:rsidR="00D2226F" w:rsidRPr="00D2226F" w:rsidTr="00534278">
        <w:trPr>
          <w:trHeight w:hRule="exact" w:val="47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Домкрат гидравлический ДТС-1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перемещение оборудования</w:t>
            </w:r>
          </w:p>
        </w:tc>
      </w:tr>
      <w:tr w:rsidR="00D2226F" w:rsidRPr="00D2226F" w:rsidTr="00534278">
        <w:trPr>
          <w:trHeight w:hRule="exact" w:val="253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Гидравлический пресс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на-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соединительных зажимов</w:t>
            </w:r>
          </w:p>
        </w:tc>
      </w:tr>
      <w:tr w:rsidR="00D2226F" w:rsidRPr="00D2226F" w:rsidTr="00534278">
        <w:trPr>
          <w:trHeight w:hRule="exact" w:val="225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бором матриц и пуансонов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наконечников</w:t>
            </w:r>
          </w:p>
        </w:tc>
      </w:tr>
      <w:tr w:rsidR="00D2226F" w:rsidRPr="00D2226F" w:rsidTr="00534278">
        <w:trPr>
          <w:trHeight w:hRule="exact" w:val="263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паяльная бензиновая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пайки наконечников</w:t>
            </w:r>
          </w:p>
        </w:tc>
      </w:tr>
      <w:tr w:rsidR="00D2226F" w:rsidRPr="00D2226F" w:rsidTr="00534278">
        <w:trPr>
          <w:trHeight w:hRule="exact" w:val="47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Лестница выдвижная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по ошиновке в ОПУ 220... ПО...35кВ</w:t>
            </w:r>
          </w:p>
        </w:tc>
      </w:tr>
      <w:tr w:rsidR="00D2226F" w:rsidRPr="00D2226F" w:rsidTr="00534278">
        <w:trPr>
          <w:trHeight w:hRule="exact" w:val="24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приставные лестницы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 на оборудование МВ</w:t>
            </w:r>
          </w:p>
        </w:tc>
      </w:tr>
      <w:tr w:rsidR="00D2226F" w:rsidRPr="00D2226F" w:rsidTr="00534278">
        <w:trPr>
          <w:trHeight w:hRule="exact" w:val="23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длиной 2, 3 , 4 м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110... 220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 д.</w:t>
            </w:r>
          </w:p>
        </w:tc>
      </w:tr>
      <w:tr w:rsidR="00D2226F" w:rsidRPr="00D2226F" w:rsidTr="00534278">
        <w:trPr>
          <w:trHeight w:hRule="exact" w:val="48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набора слесарных инструментов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слесарных работ</w:t>
            </w:r>
          </w:p>
        </w:tc>
      </w:tr>
      <w:tr w:rsidR="00D2226F" w:rsidRPr="00D2226F" w:rsidTr="00534278">
        <w:trPr>
          <w:trHeight w:hRule="exact" w:val="24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защитных средств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безопасности и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226F" w:rsidRPr="00D2226F" w:rsidTr="00534278">
        <w:trPr>
          <w:trHeight w:hRule="exact" w:val="436"/>
          <w:jc w:val="center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средств оказания первой помощи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нитарии</w:t>
            </w:r>
            <w:proofErr w:type="spellEnd"/>
          </w:p>
        </w:tc>
      </w:tr>
    </w:tbl>
    <w:p w:rsidR="00D2226F" w:rsidRPr="00D2226F" w:rsidRDefault="00D2226F" w:rsidP="00D2226F">
      <w:pPr>
        <w:framePr w:w="6960" w:h="6295" w:hRule="exact" w:wrap="notBeside" w:vAnchor="text" w:hAnchor="text" w:xAlign="center" w:y="7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Допустимое усилие вытягивания одного ножа из неподвижного контакта должно находиться в пределах 160... 180 Н.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змеряют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время вклю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чения короткозамыкателей и отключения отделителей. Измерен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ное время должно быть не более значений, указанных в паспорте аппарата (для отделителей ОД-110М 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0,5 с, для короткозамыка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телей 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КЗ-110М 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0,35 с).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разъединителей и отделителей измеряют 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сопротивление кон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тактов постоянному току. Оно должно соответствовать значени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ям, приведенным в табл. 11.4.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Измерение сопротивления изоляции поводков тяг, выполнен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ных из органических материалов, производят мегомметром на 2500 В.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Сопротивление изоляции должно быть не ниже 300 МОм при номинальном напряжении 3... 10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1000 МОм при напряжении</w:t>
      </w:r>
    </w:p>
    <w:p w:rsidR="00D2226F" w:rsidRPr="00D2226F" w:rsidRDefault="00D2226F" w:rsidP="00D2226F">
      <w:pPr>
        <w:framePr w:w="7590" w:wrap="auto" w:hAnchor="text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D2226F" w:rsidRPr="00D2226F" w:rsidSect="0056264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pgSz w:w="8324" w:h="12466"/>
          <w:pgMar w:top="397" w:right="924" w:bottom="397" w:left="930" w:header="0" w:footer="6" w:gutter="0"/>
          <w:cols w:space="720"/>
          <w:noEndnote/>
          <w:titlePg/>
          <w:docGrid w:linePitch="360"/>
        </w:sect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кВ.</w:t>
      </w:r>
      <w:proofErr w:type="spellEnd"/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Изоляцию многоэлементных штыревых изоляторов измеряют мегомметром 2500 В. Сопротивление изоляции каждого элемента изолятора должно быть не менее 300 МОм.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Проверку работы приводов разъединителей, отделителей и ко-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роткозамыкателей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проводят пятикратным включением и отклю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чением ручным приводом и проведением не менее 10 операций от устройств РЗА.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табл. 11.1... 11.3 приведены перечни механизмов и инструмен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тов, предназначенных для работ непосредственно на месте уста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новки ремонтируемого оборудования.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целях совершенствования механизации работ на подстанциях напряжением 220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используют мастерские, один из вариантов оснащения которых приведен в табл. 11.5.</w:t>
      </w:r>
    </w:p>
    <w:p w:rsidR="00D2226F" w:rsidRPr="00D2226F" w:rsidRDefault="00D2226F" w:rsidP="00D2226F">
      <w:pPr>
        <w:widowControl w:val="0"/>
        <w:spacing w:after="54" w:line="18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226F" w:rsidRPr="00D2226F" w:rsidRDefault="00D2226F" w:rsidP="00D2226F">
      <w:pPr>
        <w:widowControl w:val="0"/>
        <w:tabs>
          <w:tab w:val="left" w:pos="1836"/>
        </w:tabs>
        <w:spacing w:after="0" w:line="36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Ремонт выключателей нагрузки</w:t>
      </w:r>
      <w:r w:rsidRPr="00D222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D2226F" w:rsidRPr="00D2226F" w:rsidRDefault="00D2226F" w:rsidP="00D2226F">
      <w:pPr>
        <w:widowControl w:val="0"/>
        <w:tabs>
          <w:tab w:val="left" w:pos="1836"/>
        </w:tabs>
        <w:spacing w:after="0" w:line="36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Ремонт выключателей нагрузки проводят вместе с ремонтом остального оборудования подстанции. </w:t>
      </w:r>
    </w:p>
    <w:p w:rsidR="00D2226F" w:rsidRPr="00D2226F" w:rsidRDefault="00D2226F" w:rsidP="00D2226F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Сначала очищают выключатель от пыли, грязи, старой смазки и ржавчины, проверяют вертикальность и надежность крепления его рамы, внимательно осматривают изоля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торы и пластмассовые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дугогасительные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камеры. При наличии трещин их заменяют.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Дугогасительные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камеры разбирают, очищают от копоти вклады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ши из органического стекла. При толщине стенок вкладышей менее 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мм их заменяют, контролируют также крепление изоляторов на ра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ме.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проверяют состояние подвижных и неподвижных главных и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дугогасительных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контактов, удаляют напильником места незначитель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ного подгорания, сильно обгоревшие контакты заменяют. 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Медленно отключая выключатель, убеждаются в совпадении осей подвижных и неподвижных главных контактов и свободном вхождении подвижных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дугогасительных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контактов в горловину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дугогасительных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камер. 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повороте вала выключателя на 70° ножи должны передвигаться на 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50°, а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дугогасительные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подвижные контакты — входить в камеру на 160 мм.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в конце включения выключателя ножи упираются в непо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движные контакты, то это необходимо устранить путем изменения длины тяги, соединяющей </w:t>
      </w:r>
      <w:r w:rsidRPr="00D2226F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belt</w:t>
      </w:r>
      <w:r w:rsidRPr="00D22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выключателя с приводом. 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выклю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чатель отключается тяжело, зачищают и смазывают трущиеся детали, а также проверяют, правильно ли он соединен с приводом.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Затем контролируют точность блокировки и состояние гибкой свя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зи, соединяющей валы выключателя.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Заключительная часть ремонта — подкраска каркаса, рычагов и тяг, а также смазывание контактных поверхностей тонким слоем тех</w:t>
      </w:r>
      <w:r w:rsidRPr="00D222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нического вазелина.</w:t>
      </w: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4B98BC" wp14:editId="6E2F1692">
            <wp:extent cx="6286500" cy="2581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96BF39" wp14:editId="6332D149">
            <wp:extent cx="6286500" cy="3209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изучить материал и составить конспект.</w:t>
      </w: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Default="00D2226F"/>
    <w:sectPr w:rsidR="00D2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4F" w:rsidRDefault="00D2226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2336E93" wp14:editId="7A25D3F1">
              <wp:simplePos x="0" y="0"/>
              <wp:positionH relativeFrom="page">
                <wp:posOffset>612775</wp:posOffset>
              </wp:positionH>
              <wp:positionV relativeFrom="page">
                <wp:posOffset>7321550</wp:posOffset>
              </wp:positionV>
              <wp:extent cx="189230" cy="100330"/>
              <wp:effectExtent l="3175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24F" w:rsidRDefault="00D2226F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7" type="#_x0000_t202" style="position:absolute;margin-left:48.25pt;margin-top:576.5pt;width:14.9pt;height:7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" filled="f" stroked="f">
              <v:textbox style="mso-fit-shape-to-text:t" inset="0,0,0,0">
                <w:txbxContent>
                  <w:p w:rsidR="00A7024F" w:rsidRDefault="00D2226F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4F" w:rsidRDefault="00D2226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840BCE3" wp14:editId="069B1F85">
              <wp:simplePos x="0" y="0"/>
              <wp:positionH relativeFrom="page">
                <wp:posOffset>4480560</wp:posOffset>
              </wp:positionH>
              <wp:positionV relativeFrom="page">
                <wp:posOffset>7403465</wp:posOffset>
              </wp:positionV>
              <wp:extent cx="51435" cy="106680"/>
              <wp:effectExtent l="3810" t="2540" r="381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24F" w:rsidRDefault="00D2226F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</w:instrText>
                          </w:r>
                          <w:r>
                            <w:instrText xml:space="preserve">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8" type="#_x0000_t202" style="position:absolute;margin-left:352.8pt;margin-top:582.95pt;width:4.05pt;height:8.4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" filled="f" stroked="f">
              <v:textbox style="mso-fit-shape-to-text:t" inset="0,0,0,0">
                <w:txbxContent>
                  <w:p w:rsidR="00A7024F" w:rsidRDefault="00D2226F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</w:instrText>
                    </w:r>
                    <w:r>
                      <w:instrText xml:space="preserve">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4F" w:rsidRDefault="00D2226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5B9EE1ED" wp14:editId="794E153D">
              <wp:simplePos x="0" y="0"/>
              <wp:positionH relativeFrom="page">
                <wp:posOffset>617220</wp:posOffset>
              </wp:positionH>
              <wp:positionV relativeFrom="page">
                <wp:posOffset>7342505</wp:posOffset>
              </wp:positionV>
              <wp:extent cx="51435" cy="106680"/>
              <wp:effectExtent l="0" t="0" r="3175" b="25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24F" w:rsidRDefault="00D2226F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0" type="#_x0000_t202" style="position:absolute;margin-left:48.6pt;margin-top:578.15pt;width:4.05pt;height:8.4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" filled="f" stroked="f">
              <v:textbox style="mso-fit-shape-to-text:t" inset="0,0,0,0">
                <w:txbxContent>
                  <w:p w:rsidR="00A7024F" w:rsidRDefault="00D2226F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4F" w:rsidRDefault="00D2226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CDE7A69" wp14:editId="6E0ADFAA">
              <wp:simplePos x="0" y="0"/>
              <wp:positionH relativeFrom="page">
                <wp:posOffset>3587750</wp:posOffset>
              </wp:positionH>
              <wp:positionV relativeFrom="page">
                <wp:posOffset>560705</wp:posOffset>
              </wp:positionV>
              <wp:extent cx="1118870" cy="88265"/>
              <wp:effectExtent l="0" t="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87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24F" w:rsidRDefault="00D2226F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pt"/>
                              <w:b w:val="0"/>
                              <w:bCs w:val="0"/>
                            </w:rPr>
                            <w:t>Окончание табл. 11.5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282.5pt;margin-top:44.15pt;width:88.1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" filled="f" stroked="f">
              <v:textbox style="mso-fit-shape-to-text:t" inset="0,0,0,0">
                <w:txbxContent>
                  <w:p w:rsidR="00A7024F" w:rsidRDefault="00D2226F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9pt"/>
                        <w:b w:val="0"/>
                        <w:bCs w:val="0"/>
                      </w:rPr>
                      <w:t>Окончание табл. 11.5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4F" w:rsidRDefault="00D2226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814D6A2" wp14:editId="227AC9DD">
              <wp:simplePos x="0" y="0"/>
              <wp:positionH relativeFrom="page">
                <wp:posOffset>3811905</wp:posOffset>
              </wp:positionH>
              <wp:positionV relativeFrom="page">
                <wp:posOffset>575945</wp:posOffset>
              </wp:positionV>
              <wp:extent cx="936625" cy="153035"/>
              <wp:effectExtent l="1905" t="4445" r="254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662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24F" w:rsidRDefault="00D2226F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3"/>
                            </w:rPr>
                            <w:t xml:space="preserve">Таблица </w:t>
                          </w:r>
                          <w:r>
                            <w:rPr>
                              <w:rStyle w:val="107"/>
                            </w:rPr>
                            <w:t>11.3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9" type="#_x0000_t202" style="position:absolute;margin-left:300.15pt;margin-top:45.35pt;width:73.75pt;height:12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" filled="f" stroked="f">
              <v:textbox style="mso-fit-shape-to-text:t" inset="0,0,0,0">
                <w:txbxContent>
                  <w:p w:rsidR="00A7024F" w:rsidRDefault="00D2226F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103"/>
                      </w:rPr>
                      <w:t xml:space="preserve">Таблица </w:t>
                    </w:r>
                    <w:r>
                      <w:rPr>
                        <w:rStyle w:val="107"/>
                      </w:rPr>
                      <w:t>11.3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F4992"/>
    <w:multiLevelType w:val="multilevel"/>
    <w:tmpl w:val="722674B8"/>
    <w:lvl w:ilvl="0">
      <w:start w:val="15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4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9E"/>
    <w:rsid w:val="00002E4A"/>
    <w:rsid w:val="0089139E"/>
    <w:rsid w:val="00910BB1"/>
    <w:rsid w:val="00D2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locked/>
    <w:rsid w:val="00D2226F"/>
    <w:rPr>
      <w:rFonts w:ascii="Century Schoolbook" w:hAnsi="Century Schoolbook"/>
      <w:b/>
      <w:bCs/>
      <w:sz w:val="14"/>
      <w:szCs w:val="14"/>
      <w:shd w:val="clear" w:color="auto" w:fill="FFFFFF"/>
    </w:rPr>
  </w:style>
  <w:style w:type="paragraph" w:customStyle="1" w:styleId="1">
    <w:name w:val="Колонтитул1"/>
    <w:basedOn w:val="a"/>
    <w:link w:val="a3"/>
    <w:rsid w:val="00D2226F"/>
    <w:pPr>
      <w:widowControl w:val="0"/>
      <w:shd w:val="clear" w:color="auto" w:fill="FFFFFF"/>
      <w:spacing w:after="0" w:line="240" w:lineRule="atLeast"/>
    </w:pPr>
    <w:rPr>
      <w:rFonts w:ascii="Century Schoolbook" w:hAnsi="Century Schoolbook"/>
      <w:b/>
      <w:bCs/>
      <w:sz w:val="14"/>
      <w:szCs w:val="14"/>
    </w:rPr>
  </w:style>
  <w:style w:type="character" w:customStyle="1" w:styleId="107">
    <w:name w:val="Колонтитул + 107"/>
    <w:aliases w:val="5 pt112,Не полужирный33"/>
    <w:basedOn w:val="a3"/>
    <w:rsid w:val="00D2226F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9pt">
    <w:name w:val="Колонтитул + 9 pt"/>
    <w:aliases w:val="Курсив66"/>
    <w:basedOn w:val="a3"/>
    <w:rsid w:val="00D2226F"/>
    <w:rPr>
      <w:rFonts w:ascii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103">
    <w:name w:val="Колонтитул + 103"/>
    <w:aliases w:val="5 pt47,Не полужирный12,Интервал 1 pt9"/>
    <w:basedOn w:val="a3"/>
    <w:rsid w:val="00D2226F"/>
    <w:rPr>
      <w:rFonts w:ascii="Times New Roman" w:hAnsi="Times New Roman" w:cs="Times New Roman"/>
      <w:b w:val="0"/>
      <w:bCs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locked/>
    <w:rsid w:val="00D2226F"/>
    <w:rPr>
      <w:rFonts w:ascii="Century Schoolbook" w:hAnsi="Century Schoolbook"/>
      <w:b/>
      <w:bCs/>
      <w:sz w:val="14"/>
      <w:szCs w:val="14"/>
      <w:shd w:val="clear" w:color="auto" w:fill="FFFFFF"/>
    </w:rPr>
  </w:style>
  <w:style w:type="paragraph" w:customStyle="1" w:styleId="1">
    <w:name w:val="Колонтитул1"/>
    <w:basedOn w:val="a"/>
    <w:link w:val="a3"/>
    <w:rsid w:val="00D2226F"/>
    <w:pPr>
      <w:widowControl w:val="0"/>
      <w:shd w:val="clear" w:color="auto" w:fill="FFFFFF"/>
      <w:spacing w:after="0" w:line="240" w:lineRule="atLeast"/>
    </w:pPr>
    <w:rPr>
      <w:rFonts w:ascii="Century Schoolbook" w:hAnsi="Century Schoolbook"/>
      <w:b/>
      <w:bCs/>
      <w:sz w:val="14"/>
      <w:szCs w:val="14"/>
    </w:rPr>
  </w:style>
  <w:style w:type="character" w:customStyle="1" w:styleId="107">
    <w:name w:val="Колонтитул + 107"/>
    <w:aliases w:val="5 pt112,Не полужирный33"/>
    <w:basedOn w:val="a3"/>
    <w:rsid w:val="00D2226F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9pt">
    <w:name w:val="Колонтитул + 9 pt"/>
    <w:aliases w:val="Курсив66"/>
    <w:basedOn w:val="a3"/>
    <w:rsid w:val="00D2226F"/>
    <w:rPr>
      <w:rFonts w:ascii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103">
    <w:name w:val="Колонтитул + 103"/>
    <w:aliases w:val="5 pt47,Не полужирный12,Интервал 1 pt9"/>
    <w:basedOn w:val="a3"/>
    <w:rsid w:val="00D2226F"/>
    <w:rPr>
      <w:rFonts w:ascii="Times New Roman" w:hAnsi="Times New Roman" w:cs="Times New Roman"/>
      <w:b w:val="0"/>
      <w:bCs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220000051</cp:lastModifiedBy>
  <cp:revision>3</cp:revision>
  <dcterms:created xsi:type="dcterms:W3CDTF">2020-11-30T08:25:00Z</dcterms:created>
  <dcterms:modified xsi:type="dcterms:W3CDTF">2020-11-30T08:30:00Z</dcterms:modified>
</cp:coreProperties>
</file>