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DE" w:rsidRPr="003B33DE" w:rsidRDefault="003B33DE" w:rsidP="003B33DE">
      <w:pPr>
        <w:jc w:val="center"/>
        <w:rPr>
          <w:rFonts w:ascii="Times New Roman" w:hAnsi="Times New Roman" w:cs="Times New Roman"/>
          <w:b/>
          <w:sz w:val="28"/>
        </w:rPr>
      </w:pPr>
      <w:r w:rsidRPr="003B33DE">
        <w:rPr>
          <w:rFonts w:ascii="Times New Roman" w:hAnsi="Times New Roman" w:cs="Times New Roman"/>
          <w:b/>
          <w:sz w:val="28"/>
        </w:rPr>
        <w:t>ИНСТРУКЦИЯ</w:t>
      </w:r>
    </w:p>
    <w:p w:rsidR="00000000" w:rsidRPr="003B33DE" w:rsidRDefault="003B33DE" w:rsidP="003B33DE">
      <w:pPr>
        <w:jc w:val="center"/>
        <w:rPr>
          <w:rFonts w:ascii="Times New Roman" w:hAnsi="Times New Roman" w:cs="Times New Roman"/>
          <w:b/>
          <w:sz w:val="28"/>
        </w:rPr>
      </w:pPr>
      <w:r w:rsidRPr="003B33DE">
        <w:rPr>
          <w:rFonts w:ascii="Times New Roman" w:hAnsi="Times New Roman" w:cs="Times New Roman"/>
          <w:b/>
          <w:sz w:val="28"/>
        </w:rPr>
        <w:t>по эксплуатации питательных насосов</w:t>
      </w:r>
    </w:p>
    <w:p w:rsidR="003B33DE" w:rsidRDefault="003B33DE" w:rsidP="003B33DE">
      <w:pPr>
        <w:pStyle w:val="a3"/>
        <w:ind w:firstLine="708"/>
        <w:jc w:val="both"/>
      </w:pPr>
      <w:r>
        <w:t>Питательные электронасосы (ПЭН) ПЭ 380-185/200 предназначены для подачи в котел с параметрами Р = 140 кг/см</w:t>
      </w:r>
      <w:r>
        <w:rPr>
          <w:vertAlign w:val="superscript"/>
        </w:rPr>
        <w:t>2</w:t>
      </w:r>
      <w:r>
        <w:t xml:space="preserve"> и</w:t>
      </w:r>
      <w:proofErr w:type="gramStart"/>
      <w:r>
        <w:t xml:space="preserve"> Т</w:t>
      </w:r>
      <w:proofErr w:type="gramEnd"/>
      <w:r>
        <w:t xml:space="preserve"> = 540</w:t>
      </w:r>
      <w:r>
        <w:rPr>
          <w:vertAlign w:val="superscript"/>
        </w:rPr>
        <w:t>0</w:t>
      </w:r>
      <w:r>
        <w:t>С  питательной воды, которая должна быть Т= 160</w:t>
      </w:r>
      <w:r>
        <w:rPr>
          <w:vertAlign w:val="superscript"/>
        </w:rPr>
        <w:t>0</w:t>
      </w:r>
      <w:r>
        <w:t>С, рН=7,5 ÷ 9,5,  не содержать твердых частиц и соответствовать требованиям п.4.8.21  Правил  технической  эксплуатации электрических станций и сетей электростанций.</w:t>
      </w:r>
      <w:r w:rsidRPr="00E22820">
        <w:t xml:space="preserve"> </w:t>
      </w:r>
      <w:r>
        <w:t>Эксплуатация насосного агрегата допускается в закрытом помещении</w:t>
      </w:r>
      <w:r w:rsidRPr="00E22820">
        <w:t xml:space="preserve"> </w:t>
      </w:r>
      <w:r>
        <w:t>с  температурой воздуха выше 5</w:t>
      </w:r>
      <w:r>
        <w:rPr>
          <w:vertAlign w:val="superscript"/>
        </w:rPr>
        <w:t>0</w:t>
      </w:r>
      <w:r>
        <w:t>С.</w:t>
      </w:r>
    </w:p>
    <w:p w:rsidR="003B33DE" w:rsidRDefault="003B33DE" w:rsidP="003B33DE">
      <w:pPr>
        <w:pStyle w:val="a3"/>
        <w:rPr>
          <w:b/>
        </w:rPr>
      </w:pPr>
      <w:r w:rsidRPr="008B104B">
        <w:rPr>
          <w:b/>
        </w:rPr>
        <w:t>Техническая характеристика насоса</w:t>
      </w:r>
    </w:p>
    <w:p w:rsidR="003B33DE" w:rsidRPr="008B104B" w:rsidRDefault="003B33DE" w:rsidP="003B33DE">
      <w:pPr>
        <w:pStyle w:val="a3"/>
        <w:rPr>
          <w:b/>
        </w:rPr>
      </w:pPr>
    </w:p>
    <w:p w:rsidR="003B33DE" w:rsidRPr="003B33DE" w:rsidRDefault="003B33DE" w:rsidP="003B33DE">
      <w:pPr>
        <w:pStyle w:val="a5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3B33DE">
        <w:rPr>
          <w:rFonts w:ascii="Times New Roman" w:hAnsi="Times New Roman" w:cs="Times New Roman"/>
        </w:rPr>
        <w:t>Технические характеристики насоса приведены в таблице: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4074"/>
        <w:gridCol w:w="2393"/>
        <w:gridCol w:w="2393"/>
      </w:tblGrid>
      <w:tr w:rsidR="003B33DE" w:rsidRPr="003B33DE" w:rsidTr="00813AB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711" w:type="dxa"/>
            <w:vAlign w:val="center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№/</w:t>
            </w:r>
            <w:proofErr w:type="spellStart"/>
            <w:proofErr w:type="gramStart"/>
            <w:r w:rsidRPr="003B33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074" w:type="dxa"/>
            <w:vAlign w:val="center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Наименование  параметров</w:t>
            </w:r>
          </w:p>
        </w:tc>
        <w:tc>
          <w:tcPr>
            <w:tcW w:w="2393" w:type="dxa"/>
            <w:vAlign w:val="center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B33DE">
              <w:rPr>
                <w:rFonts w:ascii="Times New Roman" w:hAnsi="Times New Roman" w:cs="Times New Roman"/>
              </w:rPr>
              <w:t>изм</w:t>
            </w:r>
            <w:proofErr w:type="spellEnd"/>
            <w:r w:rsidRPr="003B33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vAlign w:val="center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3B33DE" w:rsidRPr="003B33DE" w:rsidTr="003B33D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м</w:t>
            </w:r>
            <w:r w:rsidRPr="003B33DE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33DE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380</w:t>
            </w:r>
          </w:p>
        </w:tc>
      </w:tr>
      <w:tr w:rsidR="003B33DE" w:rsidRPr="003B33DE" w:rsidTr="003B33D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 xml:space="preserve">Напор при </w:t>
            </w:r>
            <w:proofErr w:type="gramStart"/>
            <w:r w:rsidRPr="003B33DE">
              <w:rPr>
                <w:rFonts w:ascii="Times New Roman" w:hAnsi="Times New Roman" w:cs="Times New Roman"/>
              </w:rPr>
              <w:t>номинальных</w:t>
            </w:r>
            <w:proofErr w:type="gramEnd"/>
            <w:r w:rsidRPr="003B33DE">
              <w:rPr>
                <w:rFonts w:ascii="Times New Roman" w:hAnsi="Times New Roman" w:cs="Times New Roman"/>
              </w:rPr>
              <w:t xml:space="preserve"> подаче и скорости вращения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мм вод</w:t>
            </w:r>
            <w:proofErr w:type="gramStart"/>
            <w:r w:rsidRPr="003B33DE">
              <w:rPr>
                <w:rFonts w:ascii="Times New Roman" w:hAnsi="Times New Roman" w:cs="Times New Roman"/>
              </w:rPr>
              <w:t>.</w:t>
            </w:r>
            <w:proofErr w:type="gramEnd"/>
            <w:r w:rsidRPr="003B33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33DE">
              <w:rPr>
                <w:rFonts w:ascii="Times New Roman" w:hAnsi="Times New Roman" w:cs="Times New Roman"/>
              </w:rPr>
              <w:t>с</w:t>
            </w:r>
            <w:proofErr w:type="gramEnd"/>
            <w:r w:rsidRPr="003B33DE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2030/2190</w:t>
            </w:r>
          </w:p>
        </w:tc>
      </w:tr>
      <w:tr w:rsidR="003B33DE" w:rsidRPr="003B33DE" w:rsidTr="00813AB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 xml:space="preserve">Допустимый </w:t>
            </w:r>
            <w:proofErr w:type="spellStart"/>
            <w:r w:rsidRPr="003B33DE">
              <w:rPr>
                <w:rFonts w:ascii="Times New Roman" w:hAnsi="Times New Roman" w:cs="Times New Roman"/>
              </w:rPr>
              <w:t>кавитационный</w:t>
            </w:r>
            <w:proofErr w:type="spellEnd"/>
            <w:r w:rsidRPr="003B33DE">
              <w:rPr>
                <w:rFonts w:ascii="Times New Roman" w:hAnsi="Times New Roman" w:cs="Times New Roman"/>
              </w:rPr>
              <w:t xml:space="preserve"> запас,  не менее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мм вод</w:t>
            </w:r>
            <w:proofErr w:type="gramStart"/>
            <w:r w:rsidRPr="003B33DE">
              <w:rPr>
                <w:rFonts w:ascii="Times New Roman" w:hAnsi="Times New Roman" w:cs="Times New Roman"/>
              </w:rPr>
              <w:t>.</w:t>
            </w:r>
            <w:proofErr w:type="gramEnd"/>
            <w:r w:rsidRPr="003B33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33DE">
              <w:rPr>
                <w:rFonts w:ascii="Times New Roman" w:hAnsi="Times New Roman" w:cs="Times New Roman"/>
              </w:rPr>
              <w:t>с</w:t>
            </w:r>
            <w:proofErr w:type="gramEnd"/>
            <w:r w:rsidRPr="003B33DE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12</w:t>
            </w:r>
          </w:p>
        </w:tc>
      </w:tr>
      <w:tr w:rsidR="003B33DE" w:rsidRPr="003B33DE" w:rsidTr="00813AB7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Скорость  вращения номинальная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3DE">
              <w:rPr>
                <w:rFonts w:ascii="Times New Roman" w:hAnsi="Times New Roman" w:cs="Times New Roman"/>
              </w:rPr>
              <w:t>об</w:t>
            </w:r>
            <w:proofErr w:type="gramEnd"/>
            <w:r w:rsidRPr="003B33DE"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2985</w:t>
            </w:r>
          </w:p>
        </w:tc>
      </w:tr>
      <w:tr w:rsidR="003B33DE" w:rsidRPr="003B33DE" w:rsidTr="00813AB7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Температура перекачиваемой воды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  <w:vertAlign w:val="superscript"/>
              </w:rPr>
              <w:t>0</w:t>
            </w:r>
            <w:r w:rsidRPr="003B33D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160</w:t>
            </w:r>
          </w:p>
        </w:tc>
      </w:tr>
      <w:tr w:rsidR="003B33DE" w:rsidRPr="003B33DE" w:rsidTr="003B33D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Давление во входном патрубке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кгс/см</w:t>
            </w:r>
            <w:proofErr w:type="gramStart"/>
            <w:r w:rsidRPr="003B33D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8,64</w:t>
            </w:r>
          </w:p>
        </w:tc>
      </w:tr>
      <w:tr w:rsidR="003B33DE" w:rsidRPr="003B33DE" w:rsidTr="00813AB7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Давление в напорном патру</w:t>
            </w:r>
            <w:r>
              <w:rPr>
                <w:rFonts w:ascii="Times New Roman" w:hAnsi="Times New Roman" w:cs="Times New Roman"/>
              </w:rPr>
              <w:t>бке при номинальной подаче, ско</w:t>
            </w:r>
            <w:r w:rsidRPr="003B33DE">
              <w:rPr>
                <w:rFonts w:ascii="Times New Roman" w:hAnsi="Times New Roman" w:cs="Times New Roman"/>
              </w:rPr>
              <w:t>рости вращения и температуре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кгс/см</w:t>
            </w:r>
            <w:proofErr w:type="gramStart"/>
            <w:r w:rsidRPr="003B33D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3DE">
              <w:rPr>
                <w:rFonts w:ascii="Times New Roman" w:hAnsi="Times New Roman" w:cs="Times New Roman"/>
                <w:color w:val="000000"/>
              </w:rPr>
              <w:t>191,4 ÷206,</w:t>
            </w:r>
          </w:p>
        </w:tc>
      </w:tr>
      <w:tr w:rsidR="003B33DE" w:rsidRPr="003B33DE" w:rsidTr="00813AB7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работе на линию рециркуляции при </w:t>
            </w:r>
            <w:proofErr w:type="gramStart"/>
            <w:r>
              <w:rPr>
                <w:rFonts w:ascii="Times New Roman" w:hAnsi="Times New Roman" w:cs="Times New Roman"/>
              </w:rPr>
              <w:t>номинальных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</w:t>
            </w:r>
            <w:r w:rsidRPr="003B33DE">
              <w:rPr>
                <w:rFonts w:ascii="Times New Roman" w:hAnsi="Times New Roman" w:cs="Times New Roman"/>
              </w:rPr>
              <w:t>рости вращения и температуре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кгс/см</w:t>
            </w:r>
            <w:proofErr w:type="gramStart"/>
            <w:r w:rsidRPr="003B33D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232 ÷ 250</w:t>
            </w:r>
          </w:p>
        </w:tc>
      </w:tr>
      <w:tr w:rsidR="003B33DE" w:rsidRPr="003B33DE" w:rsidTr="00813AB7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Мощность, потребляемая насосом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2500 ÷2600</w:t>
            </w:r>
          </w:p>
        </w:tc>
      </w:tr>
      <w:tr w:rsidR="003B33DE" w:rsidRPr="003B33DE" w:rsidTr="00813AB7">
        <w:tblPrEx>
          <w:tblCellMar>
            <w:top w:w="0" w:type="dxa"/>
            <w:bottom w:w="0" w:type="dxa"/>
          </w:tblCellMar>
        </w:tblPrEx>
        <w:tc>
          <w:tcPr>
            <w:tcW w:w="711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4" w:type="dxa"/>
          </w:tcPr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Параметры отбора от третьей ступени:</w:t>
            </w:r>
          </w:p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расход</w:t>
            </w:r>
          </w:p>
          <w:p w:rsidR="003B33DE" w:rsidRPr="003B33DE" w:rsidRDefault="003B33DE" w:rsidP="003B33DE">
            <w:pPr>
              <w:pStyle w:val="a5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давление</w:t>
            </w:r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м</w:t>
            </w:r>
            <w:r w:rsidRPr="003B33DE">
              <w:rPr>
                <w:rFonts w:ascii="Times New Roman" w:hAnsi="Times New Roman" w:cs="Times New Roman"/>
                <w:vertAlign w:val="superscript"/>
              </w:rPr>
              <w:t>3</w:t>
            </w:r>
            <w:r w:rsidRPr="003B33DE">
              <w:rPr>
                <w:rFonts w:ascii="Times New Roman" w:hAnsi="Times New Roman" w:cs="Times New Roman"/>
              </w:rPr>
              <w:t>/час</w:t>
            </w:r>
          </w:p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B33DE">
              <w:rPr>
                <w:rFonts w:ascii="Times New Roman" w:hAnsi="Times New Roman" w:cs="Times New Roman"/>
              </w:rPr>
              <w:t>кгс/см</w:t>
            </w:r>
            <w:proofErr w:type="gramStart"/>
            <w:r w:rsidRPr="003B33D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20</w:t>
            </w:r>
          </w:p>
          <w:p w:rsidR="003B33DE" w:rsidRPr="003B33DE" w:rsidRDefault="003B33DE" w:rsidP="003B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B33DE">
              <w:rPr>
                <w:rFonts w:ascii="Times New Roman" w:hAnsi="Times New Roman" w:cs="Times New Roman"/>
              </w:rPr>
              <w:t>62,5</w:t>
            </w:r>
          </w:p>
        </w:tc>
      </w:tr>
    </w:tbl>
    <w:p w:rsidR="003B33DE" w:rsidRPr="003B33DE" w:rsidRDefault="003B33DE" w:rsidP="003B33DE">
      <w:pPr>
        <w:pStyle w:val="a5"/>
        <w:rPr>
          <w:rFonts w:ascii="Times New Roman" w:hAnsi="Times New Roman" w:cs="Times New Roman"/>
          <w:b/>
          <w:szCs w:val="28"/>
        </w:rPr>
      </w:pPr>
    </w:p>
    <w:p w:rsidR="003B33DE" w:rsidRDefault="003B33DE" w:rsidP="003B33DE">
      <w:pPr>
        <w:pStyle w:val="a6"/>
        <w:ind w:firstLine="708"/>
      </w:pPr>
      <w:r>
        <w:t>Питательный насос  -  центробежный, горизонтальный, двухкорпусной с внутренним корпусом секционного типа.</w:t>
      </w:r>
    </w:p>
    <w:p w:rsidR="003B33DE" w:rsidRPr="003B33DE" w:rsidRDefault="003B33DE" w:rsidP="003B33D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 xml:space="preserve">Гидравлическое осевое усилие ротора, опирающегося на подшипники скольжения с принудительной смазкой, воспринимается гидравлической пятой.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33DE">
        <w:rPr>
          <w:rFonts w:ascii="Times New Roman" w:hAnsi="Times New Roman" w:cs="Times New Roman"/>
          <w:sz w:val="28"/>
          <w:szCs w:val="28"/>
        </w:rPr>
        <w:t xml:space="preserve">Базовыми деталями насоса является наружный корпус и крышка нагнетания, которые центруются между собой на заточке. Корпус насоса опирается на плиту 4 лапами. </w:t>
      </w:r>
      <w:proofErr w:type="gramStart"/>
      <w:r w:rsidRPr="003B33DE">
        <w:rPr>
          <w:rFonts w:ascii="Times New Roman" w:hAnsi="Times New Roman" w:cs="Times New Roman"/>
          <w:sz w:val="28"/>
          <w:szCs w:val="28"/>
        </w:rPr>
        <w:t xml:space="preserve">Для предотвращения вертикальной </w:t>
      </w:r>
      <w:proofErr w:type="spellStart"/>
      <w:r w:rsidRPr="003B33DE">
        <w:rPr>
          <w:rFonts w:ascii="Times New Roman" w:hAnsi="Times New Roman" w:cs="Times New Roman"/>
          <w:sz w:val="28"/>
          <w:szCs w:val="28"/>
        </w:rPr>
        <w:t>расцентровки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 xml:space="preserve"> насоса к плите предусмотрен зазор для свободного температурного расширения корпуса насоса, направление которого обеспечивается двумя поперечными шпонками, устанавливаемыми в лапах насоса со стороны входного патрубка и двумя продольными шпонками, расположенными в нижней части корпуса.</w:t>
      </w:r>
      <w:proofErr w:type="gramEnd"/>
    </w:p>
    <w:p w:rsidR="003B33DE" w:rsidRPr="003B33DE" w:rsidRDefault="003B33DE" w:rsidP="003B33D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B33DE">
        <w:rPr>
          <w:rFonts w:ascii="Times New Roman" w:hAnsi="Times New Roman" w:cs="Times New Roman"/>
          <w:sz w:val="28"/>
          <w:szCs w:val="28"/>
        </w:rPr>
        <w:t>Маслоустановка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3DE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3B33DE">
        <w:rPr>
          <w:rFonts w:ascii="Times New Roman" w:hAnsi="Times New Roman" w:cs="Times New Roman"/>
          <w:sz w:val="28"/>
          <w:szCs w:val="28"/>
        </w:rPr>
        <w:t xml:space="preserve"> для обеспечения смазкой подшипников агрегатов и зубчатых муфт, соединяющих оборудование агрегата.</w:t>
      </w:r>
    </w:p>
    <w:p w:rsid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 xml:space="preserve">     </w:t>
      </w:r>
      <w:r w:rsidRPr="003B33DE">
        <w:rPr>
          <w:rFonts w:ascii="Times New Roman" w:hAnsi="Times New Roman" w:cs="Times New Roman"/>
          <w:sz w:val="28"/>
          <w:szCs w:val="28"/>
        </w:rPr>
        <w:tab/>
        <w:t xml:space="preserve"> В состав </w:t>
      </w:r>
      <w:proofErr w:type="spellStart"/>
      <w:r w:rsidRPr="003B33DE">
        <w:rPr>
          <w:rFonts w:ascii="Times New Roman" w:hAnsi="Times New Roman" w:cs="Times New Roman"/>
          <w:sz w:val="28"/>
          <w:szCs w:val="28"/>
        </w:rPr>
        <w:t>маслоустановки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 xml:space="preserve"> входит следующее оборудование: рабочий маслонасос шестеренчатого типа Ш8-25-5,5/2,5, 1 резервный маслонасос шестеренчатого типа Ш8-25-5,5/2,5 с отдельным электроприводом, 1 маслоохладитель МХ-5, фильтр масляный  двухсторонний сетчатый,  маслобак объемом  0,75 м</w:t>
      </w:r>
      <w:r w:rsidRPr="003B33D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B33DE">
        <w:rPr>
          <w:rFonts w:ascii="Times New Roman" w:hAnsi="Times New Roman" w:cs="Times New Roman"/>
          <w:sz w:val="28"/>
          <w:szCs w:val="28"/>
        </w:rPr>
        <w:t>.</w:t>
      </w:r>
    </w:p>
    <w:p w:rsidR="003B33DE" w:rsidRPr="003B33DE" w:rsidRDefault="003B33DE" w:rsidP="003B33D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lastRenderedPageBreak/>
        <w:t>Каждый насосный агрегат комплектуется системой  автоматики и КИП, предусматривающей установку приборов и датчиков непосредственно у оборудования, которые контролируют работу различных узлов и параметров насосного агрегата.</w:t>
      </w:r>
    </w:p>
    <w:p w:rsidR="003B33DE" w:rsidRPr="003B33DE" w:rsidRDefault="003B33DE" w:rsidP="003B33D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 xml:space="preserve">Пуск и останов насосного агрегата производить с блочного щита </w:t>
      </w:r>
      <w:proofErr w:type="gramStart"/>
      <w:r w:rsidRPr="003B33D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помощью ключа управления.</w:t>
      </w:r>
    </w:p>
    <w:p w:rsidR="003B33DE" w:rsidRPr="003B33DE" w:rsidRDefault="003B33DE" w:rsidP="003B33D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 xml:space="preserve">Во время работы питательного насоса  необходимо следить </w:t>
      </w:r>
      <w:proofErr w:type="gramStart"/>
      <w:r w:rsidRPr="003B33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33DE">
        <w:rPr>
          <w:rFonts w:ascii="Times New Roman" w:hAnsi="Times New Roman" w:cs="Times New Roman"/>
          <w:sz w:val="28"/>
          <w:szCs w:val="28"/>
        </w:rPr>
        <w:t xml:space="preserve"> пока-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33DE">
        <w:rPr>
          <w:rFonts w:ascii="Times New Roman" w:hAnsi="Times New Roman" w:cs="Times New Roman"/>
          <w:sz w:val="28"/>
          <w:szCs w:val="28"/>
        </w:rPr>
        <w:t>заниями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 xml:space="preserve"> всех контрольно-измерительных приборов по</w:t>
      </w:r>
      <w:proofErr w:type="gramStart"/>
      <w:r w:rsidRPr="003B33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а) давлению во входном патрубке насоса,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б) давлению в напорном патрубке насоса,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в) подаче насоса,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г) силе тока электродвигателя,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33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 xml:space="preserve">) давлению отвода воды из камеры </w:t>
      </w:r>
      <w:proofErr w:type="spellStart"/>
      <w:r w:rsidRPr="003B33DE">
        <w:rPr>
          <w:rFonts w:ascii="Times New Roman" w:hAnsi="Times New Roman" w:cs="Times New Roman"/>
          <w:sz w:val="28"/>
          <w:szCs w:val="28"/>
        </w:rPr>
        <w:t>гидропяты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>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е) давлению подвода охлаждающего конденсата к переднему и заднему концевым уплотнениям,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ж) давлению масла в конце напорной магистрали,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33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>) температуре  воды во входном патрубке насоса,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 xml:space="preserve">и) температуре  воды после </w:t>
      </w:r>
      <w:proofErr w:type="spellStart"/>
      <w:r w:rsidRPr="003B33DE">
        <w:rPr>
          <w:rFonts w:ascii="Times New Roman" w:hAnsi="Times New Roman" w:cs="Times New Roman"/>
          <w:sz w:val="28"/>
          <w:szCs w:val="28"/>
        </w:rPr>
        <w:t>гидропяты</w:t>
      </w:r>
      <w:proofErr w:type="spellEnd"/>
      <w:r w:rsidRPr="003B33DE">
        <w:rPr>
          <w:rFonts w:ascii="Times New Roman" w:hAnsi="Times New Roman" w:cs="Times New Roman"/>
          <w:sz w:val="28"/>
          <w:szCs w:val="28"/>
        </w:rPr>
        <w:t>,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3DE">
        <w:rPr>
          <w:rFonts w:ascii="Times New Roman" w:hAnsi="Times New Roman" w:cs="Times New Roman"/>
          <w:sz w:val="28"/>
          <w:szCs w:val="28"/>
        </w:rPr>
        <w:t>к) температуре подшипников агрегата.</w:t>
      </w: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33DE" w:rsidRPr="003B33DE" w:rsidRDefault="003B33DE" w:rsidP="003B33D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B33DE" w:rsidRPr="003B33DE" w:rsidSect="003B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B58"/>
    <w:multiLevelType w:val="hybridMultilevel"/>
    <w:tmpl w:val="B10A7C06"/>
    <w:lvl w:ilvl="0" w:tplc="5770F7BC">
      <w:start w:val="1"/>
      <w:numFmt w:val="decimal"/>
      <w:lvlText w:val="%1."/>
      <w:lvlJc w:val="left"/>
      <w:pPr>
        <w:tabs>
          <w:tab w:val="num" w:pos="1191"/>
        </w:tabs>
        <w:ind w:left="1191" w:hanging="1078"/>
      </w:pPr>
      <w:rPr>
        <w:rFonts w:ascii="Times New Roman" w:hAnsi="Times New Roman" w:hint="default"/>
        <w:effect w:val="antsRed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5226A"/>
    <w:multiLevelType w:val="hybridMultilevel"/>
    <w:tmpl w:val="8356D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5658F"/>
    <w:multiLevelType w:val="hybridMultilevel"/>
    <w:tmpl w:val="7FDE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3DE"/>
    <w:rsid w:val="003B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3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33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B33D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33D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B33DE"/>
    <w:pPr>
      <w:spacing w:after="0" w:line="240" w:lineRule="auto"/>
    </w:pPr>
  </w:style>
  <w:style w:type="paragraph" w:styleId="a6">
    <w:name w:val="Body Text"/>
    <w:basedOn w:val="a"/>
    <w:link w:val="a7"/>
    <w:rsid w:val="003B33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B33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2784</Characters>
  <Application>Microsoft Office Word</Application>
  <DocSecurity>0</DocSecurity>
  <Lines>23</Lines>
  <Paragraphs>6</Paragraphs>
  <ScaleCrop>false</ScaleCrop>
  <Company>GET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2</cp:revision>
  <dcterms:created xsi:type="dcterms:W3CDTF">2019-05-06T03:48:00Z</dcterms:created>
  <dcterms:modified xsi:type="dcterms:W3CDTF">2019-05-06T03:57:00Z</dcterms:modified>
</cp:coreProperties>
</file>